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99A20" w14:textId="77777777" w:rsidR="00E36B88" w:rsidRPr="00666440" w:rsidRDefault="00E36B88" w:rsidP="00E36B88">
      <w:pPr>
        <w:ind w:left="-600" w:right="-204"/>
        <w:jc w:val="center"/>
        <w:rPr>
          <w:rFonts w:ascii="Verdana" w:hAnsi="Verdana" w:cs="Arial"/>
          <w:b/>
          <w:bCs/>
          <w:sz w:val="18"/>
          <w:szCs w:val="18"/>
          <w:u w:val="single"/>
        </w:rPr>
      </w:pPr>
      <w:r w:rsidRPr="00DB70CD">
        <w:rPr>
          <w:rFonts w:ascii="Calibri" w:hAnsi="Calibri"/>
          <w:noProof/>
          <w:sz w:val="22"/>
          <w:szCs w:val="22"/>
        </w:rPr>
        <w:drawing>
          <wp:inline distT="0" distB="0" distL="0" distR="0" wp14:anchorId="72BDE185" wp14:editId="79819BC8">
            <wp:extent cx="1104900" cy="1000125"/>
            <wp:effectExtent l="0" t="0" r="0" b="9525"/>
            <wp:docPr id="1" name="Imagen 1" descr="C:\Users\pnovoa\AppData\Local\Microsoft\Windows\Temporary Internet Files\Content.Outlook\PKAODVXL\logos-sename_RGB-01 (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pnovoa\AppData\Local\Microsoft\Windows\Temporary Internet Files\Content.Outlook\PKAODVXL\logos-sename_RGB-01 (2) (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04900" cy="1000125"/>
                    </a:xfrm>
                    <a:prstGeom prst="rect">
                      <a:avLst/>
                    </a:prstGeom>
                    <a:noFill/>
                    <a:ln>
                      <a:noFill/>
                    </a:ln>
                  </pic:spPr>
                </pic:pic>
              </a:graphicData>
            </a:graphic>
          </wp:inline>
        </w:drawing>
      </w:r>
    </w:p>
    <w:p w14:paraId="7E7ABAFA" w14:textId="77777777" w:rsidR="00E36B88" w:rsidRPr="00666440" w:rsidRDefault="00E36B88" w:rsidP="00E36B88">
      <w:pPr>
        <w:ind w:left="-600" w:right="-204"/>
        <w:jc w:val="center"/>
        <w:rPr>
          <w:rFonts w:ascii="Verdana" w:hAnsi="Verdana" w:cs="Arial"/>
          <w:b/>
          <w:bCs/>
          <w:sz w:val="18"/>
          <w:szCs w:val="18"/>
          <w:u w:val="single"/>
        </w:rPr>
      </w:pPr>
    </w:p>
    <w:p w14:paraId="456404AD" w14:textId="77777777" w:rsidR="00E36B88" w:rsidRPr="00666440" w:rsidRDefault="00E36B88" w:rsidP="00E36B88">
      <w:pPr>
        <w:ind w:left="-600" w:right="-204"/>
        <w:jc w:val="center"/>
        <w:rPr>
          <w:rFonts w:ascii="Verdana" w:hAnsi="Verdana" w:cs="Arial"/>
          <w:b/>
          <w:bCs/>
          <w:sz w:val="18"/>
          <w:szCs w:val="18"/>
          <w:u w:val="single"/>
        </w:rPr>
      </w:pPr>
      <w:r w:rsidRPr="00666440">
        <w:rPr>
          <w:rFonts w:ascii="Verdana" w:hAnsi="Verdana" w:cs="Arial"/>
          <w:b/>
          <w:bCs/>
          <w:sz w:val="18"/>
          <w:szCs w:val="18"/>
          <w:u w:val="single"/>
        </w:rPr>
        <w:t xml:space="preserve">DECLARACIÓN DE IMPARCIALIDAD Y CONFIDENCIALIDAD PARA INTEGRANTES DE </w:t>
      </w:r>
      <w:smartTag w:uri="urn:schemas-microsoft-com:office:smarttags" w:element="PersonName">
        <w:smartTagPr>
          <w:attr w:name="ProductID" w:val="LA COMISIￓN DE"/>
        </w:smartTagPr>
        <w:r w:rsidRPr="00666440">
          <w:rPr>
            <w:rFonts w:ascii="Verdana" w:hAnsi="Verdana" w:cs="Arial"/>
            <w:b/>
            <w:bCs/>
            <w:sz w:val="18"/>
            <w:szCs w:val="18"/>
            <w:u w:val="single"/>
          </w:rPr>
          <w:t>LA COMISIÓN DE</w:t>
        </w:r>
      </w:smartTag>
      <w:r w:rsidRPr="00666440">
        <w:rPr>
          <w:rFonts w:ascii="Verdana" w:hAnsi="Verdana" w:cs="Arial"/>
          <w:b/>
          <w:bCs/>
          <w:sz w:val="18"/>
          <w:szCs w:val="18"/>
          <w:u w:val="single"/>
        </w:rPr>
        <w:t xml:space="preserve"> APERTURA.</w:t>
      </w:r>
    </w:p>
    <w:p w14:paraId="2914446E" w14:textId="77777777" w:rsidR="00E36B88" w:rsidRPr="00666440" w:rsidRDefault="00E36B88" w:rsidP="00E36B88">
      <w:pPr>
        <w:ind w:left="-600" w:right="-204"/>
        <w:jc w:val="center"/>
        <w:rPr>
          <w:rFonts w:ascii="Verdana" w:hAnsi="Verdana" w:cs="Arial"/>
          <w:b/>
          <w:bCs/>
          <w:sz w:val="18"/>
          <w:szCs w:val="18"/>
          <w:u w:val="single"/>
        </w:rPr>
      </w:pPr>
    </w:p>
    <w:p w14:paraId="0991F2CD" w14:textId="77777777" w:rsidR="00E36B88" w:rsidRPr="00CC4601" w:rsidRDefault="00E36B88" w:rsidP="00E36B88">
      <w:pPr>
        <w:ind w:left="-600" w:right="-204"/>
        <w:jc w:val="both"/>
        <w:rPr>
          <w:rFonts w:ascii="Verdana" w:hAnsi="Verdana"/>
          <w:b/>
          <w:bCs/>
          <w:sz w:val="18"/>
          <w:szCs w:val="18"/>
        </w:rPr>
      </w:pPr>
      <w:r w:rsidRPr="00CC4601">
        <w:rPr>
          <w:rFonts w:ascii="Verdana" w:hAnsi="Verdana"/>
          <w:b/>
          <w:bCs/>
          <w:sz w:val="18"/>
          <w:szCs w:val="18"/>
        </w:rPr>
        <w:t xml:space="preserve">SÉPTIMO CONCURSO PÚBLICO DE PROYECTOS PARA LA LÍNEA DE ACCIÓN </w:t>
      </w:r>
      <w:r w:rsidRPr="00CC4601">
        <w:rPr>
          <w:rFonts w:ascii="Verdana" w:hAnsi="Verdana" w:cs="Arial"/>
          <w:b/>
          <w:bCs/>
          <w:sz w:val="18"/>
          <w:szCs w:val="18"/>
        </w:rPr>
        <w:t xml:space="preserve">PROGRAMAS DE REINSERCIÓN PARA ADOLESCENTES INFRACTORES A LA LEY PENAL, MODALIDADES DE ATENCIÓN: </w:t>
      </w:r>
      <w:r w:rsidRPr="00CC4601">
        <w:rPr>
          <w:rFonts w:ascii="Verdana" w:hAnsi="Verdana" w:cs="Verdana"/>
          <w:b/>
          <w:bCs/>
          <w:color w:val="000000"/>
          <w:sz w:val="18"/>
          <w:szCs w:val="18"/>
        </w:rPr>
        <w:t>PROGRAMAS DE LIBERTAD ASISTIDA (PLA), LIBERTAD ASISTIDA ESPECIAL (PLE), SERVICIO A LA COMUNIDAD Y REPARACIÓN DEL DAÑO (SBC-RD), SALIDAS ALTERNATIVAS (PSA) Y MEDIDAS CAUTELARES AMBULATORIAS (MCA)</w:t>
      </w:r>
      <w:r w:rsidRPr="00CC4601">
        <w:rPr>
          <w:rFonts w:ascii="Verdana" w:hAnsi="Verdana"/>
          <w:b/>
          <w:bCs/>
          <w:iCs/>
          <w:color w:val="000000"/>
          <w:sz w:val="18"/>
          <w:szCs w:val="18"/>
          <w:lang w:eastAsia="es-ES"/>
        </w:rPr>
        <w:t xml:space="preserve">, </w:t>
      </w:r>
      <w:r w:rsidRPr="00CC4601">
        <w:rPr>
          <w:rFonts w:ascii="Verdana" w:hAnsi="Verdana"/>
          <w:b/>
          <w:bCs/>
          <w:sz w:val="18"/>
          <w:szCs w:val="18"/>
        </w:rPr>
        <w:t>APROBADA A TRAVÉS DE LA RESOLUCIÓN EXENTA N° 915, DE FECHA 28 DE ABRIL DE 2021 Y MODIFICADA A TRAVÉS DE LA RESOLUCIÓN EXENTA N° 1410, DE FECHA 03 DE JUNIO DE 2021.</w:t>
      </w:r>
    </w:p>
    <w:p w14:paraId="3F1C56D9" w14:textId="77777777" w:rsidR="00E36B88" w:rsidRPr="00666440" w:rsidRDefault="00E36B88" w:rsidP="00E36B88">
      <w:pPr>
        <w:ind w:left="-600" w:right="-204"/>
        <w:jc w:val="both"/>
        <w:rPr>
          <w:rFonts w:ascii="Verdana" w:hAnsi="Verdana"/>
          <w:b/>
          <w:sz w:val="18"/>
          <w:szCs w:val="18"/>
          <w:lang w:val="es-ES_tradnl"/>
        </w:rPr>
      </w:pPr>
    </w:p>
    <w:p w14:paraId="3D3C9B66" w14:textId="77777777" w:rsidR="00E36B88" w:rsidRPr="00666440" w:rsidRDefault="00E36B88" w:rsidP="00E36B88">
      <w:pPr>
        <w:pStyle w:val="Textoindependiente"/>
        <w:numPr>
          <w:ilvl w:val="0"/>
          <w:numId w:val="1"/>
        </w:numPr>
        <w:ind w:left="-600" w:right="-204" w:firstLine="0"/>
        <w:rPr>
          <w:rFonts w:ascii="Verdana" w:hAnsi="Verdana" w:cs="Arial"/>
          <w:sz w:val="18"/>
          <w:szCs w:val="18"/>
        </w:rPr>
      </w:pPr>
      <w:r w:rsidRPr="00666440">
        <w:rPr>
          <w:rFonts w:ascii="Verdana" w:hAnsi="Verdana" w:cs="Arial"/>
          <w:sz w:val="18"/>
          <w:szCs w:val="18"/>
        </w:rPr>
        <w:t>Por la presente declaro que acepto participar en la comisión de apertura de la licitación antes mencionada. Al hacer esta declaración, confirmo que ha tenido conocimiento de la información disponible hasta la fecha relativa a esta licitación. Asimismo, declaro que procederé con honestidad y equidad en la ejecución de las tareas que me sean encomendadas</w:t>
      </w:r>
    </w:p>
    <w:p w14:paraId="5922665B" w14:textId="77777777" w:rsidR="00E36B88" w:rsidRPr="00666440" w:rsidRDefault="00E36B88" w:rsidP="00E36B88">
      <w:pPr>
        <w:pStyle w:val="Textoindependiente"/>
        <w:ind w:left="-600" w:right="-204"/>
        <w:rPr>
          <w:rFonts w:ascii="Verdana" w:hAnsi="Verdana" w:cs="Arial"/>
          <w:sz w:val="18"/>
          <w:szCs w:val="18"/>
        </w:rPr>
      </w:pPr>
    </w:p>
    <w:p w14:paraId="17BD83C8" w14:textId="77777777" w:rsidR="00E36B88" w:rsidRPr="00666440" w:rsidRDefault="00E36B88" w:rsidP="00E36B88">
      <w:pPr>
        <w:pStyle w:val="Textoindependiente"/>
        <w:numPr>
          <w:ilvl w:val="0"/>
          <w:numId w:val="1"/>
        </w:numPr>
        <w:ind w:left="-600" w:right="-204" w:firstLine="0"/>
        <w:rPr>
          <w:rFonts w:ascii="Verdana" w:hAnsi="Verdana" w:cs="Arial"/>
          <w:sz w:val="18"/>
          <w:szCs w:val="18"/>
        </w:rPr>
      </w:pPr>
      <w:r w:rsidRPr="00666440">
        <w:rPr>
          <w:rFonts w:ascii="Verdana" w:hAnsi="Verdana" w:cs="Arial"/>
          <w:sz w:val="18"/>
          <w:szCs w:val="18"/>
        </w:rPr>
        <w:t>No me afecta ninguna de las inhabilidades e incompatibilidades que contempla la normativa legal y reglamentaria vigente, que pueda afectar mi participación en el acto referido. No existe ningún hecho o elemento pasado, presente o susceptible de ocurrir en un futuro previsible, que pudiese poner en duda mi independencia respecto de la tarea que me compete asumir.  Si resultase que, antes o durante el proceso, se pudiese generar alguna situación que afecte mi imparcialidad, dejare de formar parte del proceso, sin demora alguna.</w:t>
      </w:r>
    </w:p>
    <w:p w14:paraId="5C755783" w14:textId="77777777" w:rsidR="00E36B88" w:rsidRPr="00666440" w:rsidRDefault="00E36B88" w:rsidP="00E36B88">
      <w:pPr>
        <w:pStyle w:val="Textoindependiente"/>
        <w:ind w:left="-600" w:right="-204"/>
        <w:rPr>
          <w:rFonts w:ascii="Verdana" w:hAnsi="Verdana" w:cs="Arial"/>
          <w:sz w:val="18"/>
          <w:szCs w:val="18"/>
        </w:rPr>
      </w:pPr>
    </w:p>
    <w:p w14:paraId="1CAB1DD9" w14:textId="77777777" w:rsidR="00E36B88" w:rsidRPr="00666440" w:rsidRDefault="00E36B88" w:rsidP="00E36B88">
      <w:pPr>
        <w:pStyle w:val="Textoindependiente"/>
        <w:numPr>
          <w:ilvl w:val="0"/>
          <w:numId w:val="1"/>
        </w:numPr>
        <w:ind w:left="-600" w:right="-204" w:firstLine="0"/>
        <w:rPr>
          <w:rFonts w:ascii="Verdana" w:hAnsi="Verdana" w:cs="Arial"/>
          <w:sz w:val="18"/>
          <w:szCs w:val="18"/>
        </w:rPr>
      </w:pPr>
      <w:r w:rsidRPr="00666440">
        <w:rPr>
          <w:rFonts w:ascii="Verdana" w:hAnsi="Verdana" w:cs="Arial"/>
          <w:sz w:val="18"/>
          <w:szCs w:val="18"/>
        </w:rPr>
        <w:t>Me comprometo a conservar en condiciones de seguridad y confidencialidad toda información o documento (“información confidencial”) que me sea transmitido o que llegue a mi conocimiento o redacte yo mismo en el marco del presente proceso, o en relación con el mimo, así como a utilizar tal información o documentos únicamente para los fines previstos en la licitación y a no comunicarlos a terceros.  Me comprometo igualmente a no conservar copia alguna de las informaciones escritas ni de los prototipos facilitados.</w:t>
      </w:r>
    </w:p>
    <w:p w14:paraId="6BA4DED4" w14:textId="77777777" w:rsidR="00E36B88" w:rsidRPr="00666440" w:rsidRDefault="00E36B88" w:rsidP="00E36B88">
      <w:pPr>
        <w:pStyle w:val="Textoindependiente"/>
        <w:ind w:left="-600" w:right="-204"/>
        <w:rPr>
          <w:rFonts w:ascii="Verdana" w:hAnsi="Verdana" w:cs="Arial"/>
          <w:sz w:val="18"/>
          <w:szCs w:val="18"/>
        </w:rPr>
      </w:pPr>
    </w:p>
    <w:p w14:paraId="2F05526B" w14:textId="77777777" w:rsidR="00E36B88" w:rsidRPr="00666440" w:rsidRDefault="00E36B88" w:rsidP="00E36B88">
      <w:pPr>
        <w:pStyle w:val="Textoindependiente"/>
        <w:numPr>
          <w:ilvl w:val="0"/>
          <w:numId w:val="1"/>
        </w:numPr>
        <w:ind w:left="-600" w:right="-204" w:firstLine="0"/>
        <w:rPr>
          <w:rFonts w:ascii="Verdana" w:hAnsi="Verdana" w:cs="Arial"/>
          <w:sz w:val="18"/>
          <w:szCs w:val="18"/>
        </w:rPr>
      </w:pPr>
      <w:r w:rsidRPr="00666440">
        <w:rPr>
          <w:rFonts w:ascii="Verdana" w:hAnsi="Verdana" w:cs="Arial"/>
          <w:sz w:val="18"/>
          <w:szCs w:val="18"/>
        </w:rPr>
        <w:t>Finalmente, me comprometo o no revelar información confidencial a ningún funcionario o tercero, aceptando la presente declaración y respetar los términos de la misma.</w:t>
      </w:r>
    </w:p>
    <w:p w14:paraId="7A379FD2" w14:textId="77777777" w:rsidR="00E36B88" w:rsidRPr="00666440" w:rsidRDefault="00E36B88" w:rsidP="00E36B88">
      <w:pPr>
        <w:pStyle w:val="Ttulo1"/>
        <w:ind w:left="-600" w:right="-204"/>
        <w:jc w:val="center"/>
        <w:rPr>
          <w:rFonts w:ascii="Verdana" w:hAnsi="Verdana"/>
          <w:szCs w:val="1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10"/>
        <w:gridCol w:w="7134"/>
      </w:tblGrid>
      <w:tr w:rsidR="00E36B88" w:rsidRPr="00666440" w14:paraId="3881A999" w14:textId="77777777" w:rsidTr="00031727">
        <w:trPr>
          <w:trHeight w:val="615"/>
        </w:trPr>
        <w:tc>
          <w:tcPr>
            <w:tcW w:w="1510" w:type="dxa"/>
          </w:tcPr>
          <w:p w14:paraId="42FB2A09" w14:textId="77777777" w:rsidR="00E36B88" w:rsidRPr="00666440" w:rsidRDefault="00E36B88" w:rsidP="00031727">
            <w:pPr>
              <w:pStyle w:val="Textoindependiente"/>
              <w:jc w:val="left"/>
              <w:rPr>
                <w:rFonts w:ascii="Verdana" w:hAnsi="Verdana" w:cs="Arial"/>
                <w:b/>
                <w:bCs/>
                <w:sz w:val="18"/>
                <w:szCs w:val="18"/>
              </w:rPr>
            </w:pPr>
            <w:r w:rsidRPr="00666440">
              <w:rPr>
                <w:rFonts w:ascii="Verdana" w:hAnsi="Verdana" w:cs="Arial"/>
                <w:b/>
                <w:bCs/>
                <w:sz w:val="18"/>
                <w:szCs w:val="18"/>
              </w:rPr>
              <w:t>Nombre y apellidos</w:t>
            </w:r>
          </w:p>
        </w:tc>
        <w:tc>
          <w:tcPr>
            <w:tcW w:w="7134" w:type="dxa"/>
          </w:tcPr>
          <w:p w14:paraId="388860BB" w14:textId="77777777" w:rsidR="00E36B88" w:rsidRDefault="00E36B88" w:rsidP="00031727">
            <w:pPr>
              <w:pStyle w:val="Textoindependiente"/>
              <w:rPr>
                <w:rFonts w:ascii="Verdana" w:hAnsi="Verdana" w:cs="Arial"/>
                <w:sz w:val="18"/>
                <w:szCs w:val="18"/>
              </w:rPr>
            </w:pPr>
          </w:p>
          <w:p w14:paraId="62F3A805" w14:textId="77777777" w:rsidR="002125DF" w:rsidRPr="00666440" w:rsidRDefault="002125DF" w:rsidP="00031727">
            <w:pPr>
              <w:pStyle w:val="Textoindependiente"/>
              <w:rPr>
                <w:rFonts w:ascii="Verdana" w:hAnsi="Verdana" w:cs="Arial"/>
                <w:sz w:val="18"/>
                <w:szCs w:val="18"/>
              </w:rPr>
            </w:pPr>
            <w:r>
              <w:rPr>
                <w:rFonts w:ascii="Verdana" w:hAnsi="Verdana" w:cs="Arial"/>
                <w:sz w:val="18"/>
                <w:szCs w:val="18"/>
              </w:rPr>
              <w:t>Carlos Andrés Adaos Briceño.</w:t>
            </w:r>
          </w:p>
        </w:tc>
      </w:tr>
      <w:tr w:rsidR="00E36B88" w:rsidRPr="00666440" w14:paraId="62A3715C" w14:textId="77777777" w:rsidTr="00031727">
        <w:trPr>
          <w:trHeight w:val="525"/>
        </w:trPr>
        <w:tc>
          <w:tcPr>
            <w:tcW w:w="1510" w:type="dxa"/>
          </w:tcPr>
          <w:p w14:paraId="61542DFE" w14:textId="77777777" w:rsidR="00E36B88" w:rsidRPr="00666440" w:rsidRDefault="00E36B88" w:rsidP="00031727">
            <w:pPr>
              <w:pStyle w:val="Textoindependiente"/>
              <w:rPr>
                <w:rFonts w:ascii="Verdana" w:hAnsi="Verdana" w:cs="Arial"/>
                <w:b/>
                <w:bCs/>
                <w:sz w:val="18"/>
                <w:szCs w:val="18"/>
              </w:rPr>
            </w:pPr>
            <w:r w:rsidRPr="00666440">
              <w:rPr>
                <w:rFonts w:ascii="Verdana" w:hAnsi="Verdana" w:cs="Arial"/>
                <w:b/>
                <w:bCs/>
                <w:sz w:val="18"/>
                <w:szCs w:val="18"/>
              </w:rPr>
              <w:t>Estamento, grado, calidad jurídica (a contrata o planta)</w:t>
            </w:r>
          </w:p>
        </w:tc>
        <w:tc>
          <w:tcPr>
            <w:tcW w:w="7134" w:type="dxa"/>
          </w:tcPr>
          <w:p w14:paraId="75755A30" w14:textId="77777777" w:rsidR="00E36B88" w:rsidRDefault="00E36B88" w:rsidP="00031727">
            <w:pPr>
              <w:pStyle w:val="Textoindependiente"/>
              <w:rPr>
                <w:rFonts w:ascii="Verdana" w:hAnsi="Verdana" w:cs="Arial"/>
                <w:sz w:val="18"/>
                <w:szCs w:val="18"/>
              </w:rPr>
            </w:pPr>
          </w:p>
          <w:p w14:paraId="3211D960" w14:textId="77777777" w:rsidR="002125DF" w:rsidRDefault="002125DF" w:rsidP="00031727">
            <w:pPr>
              <w:pStyle w:val="Textoindependiente"/>
              <w:rPr>
                <w:rFonts w:ascii="Verdana" w:hAnsi="Verdana" w:cs="Arial"/>
                <w:sz w:val="18"/>
                <w:szCs w:val="18"/>
              </w:rPr>
            </w:pPr>
          </w:p>
          <w:p w14:paraId="71CD0E1D" w14:textId="77777777" w:rsidR="002125DF" w:rsidRPr="00666440" w:rsidRDefault="00A550C7" w:rsidP="00031727">
            <w:pPr>
              <w:pStyle w:val="Textoindependiente"/>
              <w:rPr>
                <w:rFonts w:ascii="Verdana" w:hAnsi="Verdana" w:cs="Arial"/>
                <w:sz w:val="18"/>
                <w:szCs w:val="18"/>
              </w:rPr>
            </w:pPr>
            <w:r>
              <w:rPr>
                <w:noProof/>
                <w:lang w:val="es-CL" w:eastAsia="es-CL"/>
              </w:rPr>
              <w:drawing>
                <wp:anchor distT="0" distB="0" distL="114300" distR="114300" simplePos="0" relativeHeight="251659264" behindDoc="1" locked="0" layoutInCell="1" allowOverlap="1" wp14:anchorId="7C423A38" wp14:editId="13C06C35">
                  <wp:simplePos x="0" y="0"/>
                  <wp:positionH relativeFrom="column">
                    <wp:posOffset>1370965</wp:posOffset>
                  </wp:positionH>
                  <wp:positionV relativeFrom="paragraph">
                    <wp:posOffset>201295</wp:posOffset>
                  </wp:positionV>
                  <wp:extent cx="2667000" cy="1107440"/>
                  <wp:effectExtent l="0" t="0" r="0" b="0"/>
                  <wp:wrapNone/>
                  <wp:docPr id="2" name="Imagen 2" descr="C:\Users\Eliana\AppData\Local\Microsoft\Windows\Temporary Internet Files\Content.Word\firma digi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iana\AppData\Local\Microsoft\Windows\Temporary Internet Files\Content.Word\firma digit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1107440"/>
                          </a:xfrm>
                          <a:prstGeom prst="rect">
                            <a:avLst/>
                          </a:prstGeom>
                          <a:noFill/>
                          <a:ln>
                            <a:noFill/>
                          </a:ln>
                        </pic:spPr>
                      </pic:pic>
                    </a:graphicData>
                  </a:graphic>
                  <wp14:sizeRelH relativeFrom="page">
                    <wp14:pctWidth>0</wp14:pctWidth>
                  </wp14:sizeRelH>
                  <wp14:sizeRelV relativeFrom="page">
                    <wp14:pctHeight>0</wp14:pctHeight>
                  </wp14:sizeRelV>
                </wp:anchor>
              </w:drawing>
            </w:r>
            <w:r w:rsidR="002125DF">
              <w:rPr>
                <w:rFonts w:ascii="Verdana" w:hAnsi="Verdana" w:cs="Arial"/>
                <w:sz w:val="18"/>
                <w:szCs w:val="18"/>
              </w:rPr>
              <w:t>Profesional, a contrata, grado 11.</w:t>
            </w:r>
          </w:p>
        </w:tc>
      </w:tr>
      <w:tr w:rsidR="00E36B88" w:rsidRPr="00666440" w14:paraId="63A4D82B" w14:textId="77777777" w:rsidTr="00031727">
        <w:trPr>
          <w:trHeight w:val="533"/>
        </w:trPr>
        <w:tc>
          <w:tcPr>
            <w:tcW w:w="1510" w:type="dxa"/>
          </w:tcPr>
          <w:p w14:paraId="3340B5F5" w14:textId="77777777" w:rsidR="00E36B88" w:rsidRPr="00666440" w:rsidRDefault="00E36B88" w:rsidP="00031727">
            <w:pPr>
              <w:pStyle w:val="Textoindependiente"/>
              <w:rPr>
                <w:rFonts w:ascii="Verdana" w:hAnsi="Verdana" w:cs="Arial"/>
                <w:b/>
                <w:bCs/>
                <w:sz w:val="18"/>
                <w:szCs w:val="18"/>
              </w:rPr>
            </w:pPr>
            <w:r w:rsidRPr="00666440">
              <w:rPr>
                <w:rFonts w:ascii="Verdana" w:hAnsi="Verdana" w:cs="Arial"/>
                <w:b/>
                <w:bCs/>
                <w:sz w:val="18"/>
                <w:szCs w:val="18"/>
              </w:rPr>
              <w:t>Fecha</w:t>
            </w:r>
          </w:p>
        </w:tc>
        <w:tc>
          <w:tcPr>
            <w:tcW w:w="7134" w:type="dxa"/>
          </w:tcPr>
          <w:p w14:paraId="5491422F" w14:textId="77777777" w:rsidR="00E36B88" w:rsidRPr="00666440" w:rsidRDefault="002125DF" w:rsidP="00031727">
            <w:pPr>
              <w:pStyle w:val="Textoindependiente"/>
              <w:rPr>
                <w:rFonts w:ascii="Verdana" w:hAnsi="Verdana" w:cs="Arial"/>
                <w:sz w:val="18"/>
                <w:szCs w:val="18"/>
              </w:rPr>
            </w:pPr>
            <w:r>
              <w:rPr>
                <w:rFonts w:ascii="Verdana" w:hAnsi="Verdana" w:cs="Arial"/>
                <w:sz w:val="18"/>
                <w:szCs w:val="18"/>
              </w:rPr>
              <w:t>10 Junio 2021.</w:t>
            </w:r>
          </w:p>
        </w:tc>
      </w:tr>
    </w:tbl>
    <w:p w14:paraId="4605D452" w14:textId="77777777" w:rsidR="00E36B88" w:rsidRPr="00666440" w:rsidRDefault="00E36B88" w:rsidP="00E36B88">
      <w:pPr>
        <w:rPr>
          <w:rFonts w:ascii="Verdana" w:hAnsi="Verdana"/>
          <w:sz w:val="18"/>
          <w:szCs w:val="18"/>
          <w:lang w:val="es-ES_tradnl" w:eastAsia="es-ES"/>
        </w:rPr>
      </w:pPr>
    </w:p>
    <w:p w14:paraId="68AF1A70" w14:textId="77777777" w:rsidR="00E36B88" w:rsidRDefault="00E36B88" w:rsidP="00E36B88">
      <w:pPr>
        <w:rPr>
          <w:rFonts w:ascii="Verdana" w:hAnsi="Verdana"/>
          <w:sz w:val="18"/>
          <w:szCs w:val="18"/>
          <w:lang w:val="es-ES_tradnl" w:eastAsia="es-ES"/>
        </w:rPr>
      </w:pPr>
    </w:p>
    <w:p w14:paraId="209633EC" w14:textId="77777777" w:rsidR="00E36B88" w:rsidRDefault="00E36B88" w:rsidP="00E36B88">
      <w:pPr>
        <w:rPr>
          <w:rFonts w:ascii="Verdana" w:hAnsi="Verdana"/>
          <w:sz w:val="18"/>
          <w:szCs w:val="18"/>
          <w:lang w:val="es-ES_tradnl" w:eastAsia="es-ES"/>
        </w:rPr>
      </w:pPr>
    </w:p>
    <w:p w14:paraId="3D52BA87" w14:textId="77777777" w:rsidR="00E36B88" w:rsidRDefault="00E36B88" w:rsidP="00E36B88">
      <w:pPr>
        <w:rPr>
          <w:rFonts w:ascii="Verdana" w:hAnsi="Verdana"/>
          <w:sz w:val="18"/>
          <w:szCs w:val="18"/>
          <w:lang w:val="es-ES_tradnl" w:eastAsia="es-ES"/>
        </w:rPr>
      </w:pPr>
    </w:p>
    <w:p w14:paraId="29CAA60F" w14:textId="77777777" w:rsidR="00E36B88" w:rsidRDefault="00E36B88" w:rsidP="00E36B88">
      <w:pPr>
        <w:rPr>
          <w:rFonts w:ascii="Verdana" w:hAnsi="Verdana"/>
          <w:sz w:val="18"/>
          <w:szCs w:val="18"/>
          <w:lang w:val="es-ES_tradnl" w:eastAsia="es-ES"/>
        </w:rPr>
      </w:pPr>
    </w:p>
    <w:p w14:paraId="5E515F32" w14:textId="77777777" w:rsidR="000E3D98" w:rsidRDefault="000E3D98"/>
    <w:sectPr w:rsidR="000E3D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25BC5"/>
    <w:multiLevelType w:val="hybridMultilevel"/>
    <w:tmpl w:val="CF9646B2"/>
    <w:lvl w:ilvl="0" w:tplc="340A0013">
      <w:start w:val="1"/>
      <w:numFmt w:val="upperRoman"/>
      <w:lvlText w:val="%1."/>
      <w:lvlJc w:val="right"/>
      <w:pPr>
        <w:tabs>
          <w:tab w:val="num" w:pos="180"/>
        </w:tabs>
        <w:ind w:left="180" w:hanging="180"/>
      </w:pPr>
    </w:lvl>
    <w:lvl w:ilvl="1" w:tplc="340A0019" w:tentative="1">
      <w:start w:val="1"/>
      <w:numFmt w:val="lowerLetter"/>
      <w:lvlText w:val="%2."/>
      <w:lvlJc w:val="left"/>
      <w:pPr>
        <w:tabs>
          <w:tab w:val="num" w:pos="1440"/>
        </w:tabs>
        <w:ind w:left="1440" w:hanging="360"/>
      </w:pPr>
    </w:lvl>
    <w:lvl w:ilvl="2" w:tplc="340A001B" w:tentative="1">
      <w:start w:val="1"/>
      <w:numFmt w:val="lowerRoman"/>
      <w:lvlText w:val="%3."/>
      <w:lvlJc w:val="right"/>
      <w:pPr>
        <w:tabs>
          <w:tab w:val="num" w:pos="2160"/>
        </w:tabs>
        <w:ind w:left="2160" w:hanging="180"/>
      </w:pPr>
    </w:lvl>
    <w:lvl w:ilvl="3" w:tplc="340A000F" w:tentative="1">
      <w:start w:val="1"/>
      <w:numFmt w:val="decimal"/>
      <w:lvlText w:val="%4."/>
      <w:lvlJc w:val="left"/>
      <w:pPr>
        <w:tabs>
          <w:tab w:val="num" w:pos="2880"/>
        </w:tabs>
        <w:ind w:left="2880" w:hanging="360"/>
      </w:pPr>
    </w:lvl>
    <w:lvl w:ilvl="4" w:tplc="340A0019" w:tentative="1">
      <w:start w:val="1"/>
      <w:numFmt w:val="lowerLetter"/>
      <w:lvlText w:val="%5."/>
      <w:lvlJc w:val="left"/>
      <w:pPr>
        <w:tabs>
          <w:tab w:val="num" w:pos="3600"/>
        </w:tabs>
        <w:ind w:left="3600" w:hanging="360"/>
      </w:pPr>
    </w:lvl>
    <w:lvl w:ilvl="5" w:tplc="340A001B" w:tentative="1">
      <w:start w:val="1"/>
      <w:numFmt w:val="lowerRoman"/>
      <w:lvlText w:val="%6."/>
      <w:lvlJc w:val="right"/>
      <w:pPr>
        <w:tabs>
          <w:tab w:val="num" w:pos="4320"/>
        </w:tabs>
        <w:ind w:left="4320" w:hanging="180"/>
      </w:pPr>
    </w:lvl>
    <w:lvl w:ilvl="6" w:tplc="340A000F" w:tentative="1">
      <w:start w:val="1"/>
      <w:numFmt w:val="decimal"/>
      <w:lvlText w:val="%7."/>
      <w:lvlJc w:val="left"/>
      <w:pPr>
        <w:tabs>
          <w:tab w:val="num" w:pos="5040"/>
        </w:tabs>
        <w:ind w:left="5040" w:hanging="360"/>
      </w:pPr>
    </w:lvl>
    <w:lvl w:ilvl="7" w:tplc="340A0019" w:tentative="1">
      <w:start w:val="1"/>
      <w:numFmt w:val="lowerLetter"/>
      <w:lvlText w:val="%8."/>
      <w:lvlJc w:val="left"/>
      <w:pPr>
        <w:tabs>
          <w:tab w:val="num" w:pos="5760"/>
        </w:tabs>
        <w:ind w:left="5760" w:hanging="360"/>
      </w:pPr>
    </w:lvl>
    <w:lvl w:ilvl="8" w:tplc="34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B88"/>
    <w:rsid w:val="000E3D98"/>
    <w:rsid w:val="001676D2"/>
    <w:rsid w:val="002125DF"/>
    <w:rsid w:val="00216B12"/>
    <w:rsid w:val="00870676"/>
    <w:rsid w:val="00A550C7"/>
    <w:rsid w:val="00E36B8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BF8C7C2"/>
  <w15:chartTrackingRefBased/>
  <w15:docId w15:val="{EFC07E82-62F4-4BA0-931E-4DD2DE8AF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B88"/>
    <w:pPr>
      <w:spacing w:after="0" w:line="240" w:lineRule="auto"/>
    </w:pPr>
    <w:rPr>
      <w:rFonts w:ascii="Times New Roman" w:eastAsia="Times New Roman" w:hAnsi="Times New Roman" w:cs="Times New Roman"/>
      <w:sz w:val="20"/>
      <w:szCs w:val="20"/>
      <w:lang w:eastAsia="es-CL"/>
    </w:rPr>
  </w:style>
  <w:style w:type="paragraph" w:styleId="Ttulo1">
    <w:name w:val="heading 1"/>
    <w:basedOn w:val="Normal"/>
    <w:next w:val="Normal"/>
    <w:link w:val="Ttulo1Car"/>
    <w:qFormat/>
    <w:rsid w:val="00E36B88"/>
    <w:pPr>
      <w:keepNext/>
      <w:jc w:val="both"/>
      <w:outlineLvl w:val="0"/>
    </w:pPr>
    <w:rPr>
      <w:rFonts w:ascii="Arial" w:hAnsi="Arial"/>
      <w:b/>
      <w:snapToGrid w:val="0"/>
      <w:sz w:val="1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36B88"/>
    <w:rPr>
      <w:rFonts w:ascii="Arial" w:eastAsia="Times New Roman" w:hAnsi="Arial" w:cs="Times New Roman"/>
      <w:b/>
      <w:snapToGrid w:val="0"/>
      <w:sz w:val="18"/>
      <w:szCs w:val="20"/>
      <w:lang w:val="es-ES_tradnl" w:eastAsia="es-ES"/>
    </w:rPr>
  </w:style>
  <w:style w:type="paragraph" w:styleId="Textoindependiente">
    <w:name w:val="Body Text"/>
    <w:basedOn w:val="Normal"/>
    <w:link w:val="TextoindependienteCar"/>
    <w:rsid w:val="00E36B88"/>
    <w:pPr>
      <w:jc w:val="both"/>
    </w:pPr>
    <w:rPr>
      <w:rFonts w:ascii="Arial" w:hAnsi="Arial"/>
      <w:snapToGrid w:val="0"/>
      <w:lang w:val="es-ES_tradnl" w:eastAsia="es-ES"/>
    </w:rPr>
  </w:style>
  <w:style w:type="character" w:customStyle="1" w:styleId="TextoindependienteCar">
    <w:name w:val="Texto independiente Car"/>
    <w:basedOn w:val="Fuentedeprrafopredeter"/>
    <w:link w:val="Textoindependiente"/>
    <w:rsid w:val="00E36B88"/>
    <w:rPr>
      <w:rFonts w:ascii="Arial" w:eastAsia="Times New Roman" w:hAnsi="Arial" w:cs="Times New Roman"/>
      <w:snapToGrid w:val="0"/>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02 - DR Antofagasta - Supervisor Tecnico (Carlos Adaos)</dc:creator>
  <cp:keywords/>
  <dc:description/>
  <cp:lastModifiedBy>Ana Maria Gonzalez</cp:lastModifiedBy>
  <cp:revision>2</cp:revision>
  <dcterms:created xsi:type="dcterms:W3CDTF">2021-06-11T14:33:00Z</dcterms:created>
  <dcterms:modified xsi:type="dcterms:W3CDTF">2021-06-11T14:33:00Z</dcterms:modified>
</cp:coreProperties>
</file>