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0FD8" w14:textId="14B5B2E0" w:rsidR="0034215A" w:rsidRPr="00FF1FA5" w:rsidRDefault="00FF1FA5" w:rsidP="0034215A">
      <w:pPr>
        <w:pStyle w:val="Ttulo1"/>
        <w:ind w:left="0"/>
        <w:jc w:val="center"/>
        <w:rPr>
          <w:rFonts w:ascii="Verdana" w:hAnsi="Verdana"/>
          <w:bCs w:val="0"/>
          <w:sz w:val="20"/>
          <w:szCs w:val="20"/>
          <w:u w:val="single"/>
          <w:lang w:val="es-CL"/>
        </w:rPr>
      </w:pPr>
      <w:r w:rsidRPr="00FF1FA5">
        <w:rPr>
          <w:rFonts w:ascii="Verdana" w:hAnsi="Verdana"/>
          <w:bCs w:val="0"/>
          <w:sz w:val="20"/>
          <w:szCs w:val="20"/>
          <w:u w:val="single"/>
        </w:rPr>
        <w:t>OFICINAS DE PROTECCIÓN DE DERECHOS DE NIÑOS, NIÑAS Y ADOLESCENES (OPD)</w:t>
      </w:r>
    </w:p>
    <w:p w14:paraId="6E42362F" w14:textId="77777777" w:rsidR="0034215A" w:rsidRDefault="0034215A" w:rsidP="0034215A">
      <w:pPr>
        <w:pStyle w:val="Ttulo1"/>
        <w:ind w:left="0"/>
        <w:jc w:val="center"/>
        <w:rPr>
          <w:rFonts w:ascii="Verdana" w:hAnsi="Verdana"/>
          <w:bCs w:val="0"/>
          <w:sz w:val="20"/>
          <w:szCs w:val="20"/>
          <w:u w:val="single"/>
        </w:rPr>
      </w:pPr>
    </w:p>
    <w:p w14:paraId="2823E2D2" w14:textId="77777777" w:rsidR="0034215A" w:rsidRDefault="0034215A" w:rsidP="001D4FBA">
      <w:pPr>
        <w:pStyle w:val="Ttulo1"/>
        <w:ind w:left="0"/>
        <w:rPr>
          <w:rFonts w:ascii="Verdana" w:hAnsi="Verdana"/>
          <w:bCs w:val="0"/>
          <w:sz w:val="20"/>
          <w:szCs w:val="20"/>
          <w:u w:val="single"/>
        </w:rPr>
      </w:pPr>
    </w:p>
    <w:p w14:paraId="1CBE6EE0" w14:textId="7D25A47A"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00112F81">
        <w:tc>
          <w:tcPr>
            <w:tcW w:w="5940"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07C5B9AF" w14:textId="77777777" w:rsidTr="00112F81">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00112F81">
        <w:tc>
          <w:tcPr>
            <w:tcW w:w="8910"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00112F81">
        <w:trPr>
          <w:trHeight w:val="489"/>
        </w:trPr>
        <w:tc>
          <w:tcPr>
            <w:tcW w:w="2880" w:type="dxa"/>
            <w:tcBorders>
              <w:top w:val="nil"/>
              <w:left w:val="single" w:sz="8" w:space="0" w:color="auto"/>
              <w:bottom w:val="single" w:sz="8" w:space="0" w:color="auto"/>
              <w:right w:val="single" w:sz="8" w:space="0" w:color="auto"/>
            </w:tcBorders>
            <w:shd w:val="clear" w:color="auto" w:fill="FFFFFF"/>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00112F81">
        <w:trPr>
          <w:trHeight w:val="290"/>
        </w:trPr>
        <w:tc>
          <w:tcPr>
            <w:tcW w:w="2880"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00112F81">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00112F81">
        <w:trPr>
          <w:cantSplit/>
          <w:trHeight w:val="253"/>
        </w:trPr>
        <w:tc>
          <w:tcPr>
            <w:tcW w:w="2880" w:type="dxa"/>
            <w:vMerge/>
            <w:tcBorders>
              <w:top w:val="nil"/>
              <w:left w:val="single" w:sz="8" w:space="0" w:color="auto"/>
              <w:bottom w:val="single" w:sz="8" w:space="0" w:color="auto"/>
              <w:right w:val="single" w:sz="4" w:space="0" w:color="auto"/>
            </w:tcBorders>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007C14C7">
        <w:trPr>
          <w:cantSplit/>
          <w:trHeight w:val="553"/>
        </w:trPr>
        <w:tc>
          <w:tcPr>
            <w:tcW w:w="2880" w:type="dxa"/>
            <w:vMerge/>
            <w:tcBorders>
              <w:top w:val="nil"/>
              <w:left w:val="single" w:sz="8" w:space="0" w:color="auto"/>
              <w:bottom w:val="single" w:sz="8" w:space="0" w:color="auto"/>
              <w:right w:val="single" w:sz="8" w:space="0" w:color="auto"/>
            </w:tcBorders>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8C7D8B" w:rsidRPr="00AD2CB0" w:rsidRDefault="008C7D8B"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8C7D8B" w:rsidRPr="00C37C89" w:rsidRDefault="008C7D8B"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8C7D8B" w:rsidRPr="00AD2CB0" w:rsidRDefault="008C7D8B"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8C7D8B" w:rsidRPr="00C37C89" w:rsidRDefault="008C7D8B"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D159D45" w:rsidR="006865D0" w:rsidRPr="001847C2" w:rsidRDefault="00112F81"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00C5010C" w:rsidRPr="001847C2">
        <w:rPr>
          <w:rStyle w:val="Refdenotaalpie"/>
          <w:rFonts w:ascii="Verdana" w:hAnsi="Verdana" w:cs="Arial"/>
          <w:sz w:val="20"/>
          <w:szCs w:val="20"/>
        </w:rPr>
        <w:footnoteReference w:id="3"/>
      </w:r>
      <w:r w:rsidR="00604A4D" w:rsidRPr="001847C2">
        <w:rPr>
          <w:rFonts w:ascii="Verdana" w:hAnsi="Verdana" w:cs="Arial"/>
          <w:sz w:val="20"/>
          <w:szCs w:val="20"/>
        </w:rPr>
        <w:t xml:space="preserve"> </w:t>
      </w:r>
      <w:r w:rsidRPr="001847C2">
        <w:rPr>
          <w:rFonts w:ascii="Verdana" w:hAnsi="Verdana" w:cs="Arial"/>
          <w:sz w:val="20"/>
          <w:szCs w:val="20"/>
        </w:rPr>
        <w:t>del territorio a intervenir</w:t>
      </w:r>
      <w:r w:rsidR="00E4350D" w:rsidRPr="001847C2">
        <w:rPr>
          <w:rFonts w:ascii="Verdana" w:hAnsi="Verdana" w:cs="Arial"/>
          <w:sz w:val="20"/>
          <w:szCs w:val="20"/>
        </w:rPr>
        <w:t xml:space="preserve"> </w:t>
      </w:r>
      <w:r w:rsidR="00F94131" w:rsidRPr="001847C2">
        <w:rPr>
          <w:rFonts w:ascii="Verdana" w:hAnsi="Verdana" w:cs="Arial"/>
          <w:sz w:val="20"/>
          <w:szCs w:val="20"/>
        </w:rPr>
        <w:t>en términos de</w:t>
      </w:r>
      <w:r w:rsidRPr="001847C2">
        <w:rPr>
          <w:rFonts w:ascii="Verdana" w:hAnsi="Verdana" w:cs="Arial"/>
          <w:sz w:val="20"/>
          <w:szCs w:val="20"/>
        </w:rPr>
        <w:t xml:space="preserve"> </w:t>
      </w:r>
      <w:r w:rsidR="00061D6C" w:rsidRPr="001847C2">
        <w:rPr>
          <w:rFonts w:ascii="Verdana" w:hAnsi="Verdana" w:cs="Arial"/>
          <w:sz w:val="20"/>
          <w:szCs w:val="20"/>
        </w:rPr>
        <w:t xml:space="preserve">características </w:t>
      </w:r>
      <w:r w:rsidRPr="001847C2">
        <w:rPr>
          <w:rFonts w:ascii="Verdana" w:hAnsi="Verdana" w:cs="Arial"/>
          <w:sz w:val="20"/>
          <w:szCs w:val="20"/>
        </w:rPr>
        <w:t>cultural</w:t>
      </w:r>
      <w:r w:rsidR="00061D6C" w:rsidRPr="001847C2">
        <w:rPr>
          <w:rFonts w:ascii="Verdana" w:hAnsi="Verdana" w:cs="Arial"/>
          <w:sz w:val="20"/>
          <w:szCs w:val="20"/>
        </w:rPr>
        <w:t>es</w:t>
      </w:r>
      <w:r w:rsidR="00053F90">
        <w:rPr>
          <w:rStyle w:val="Refdenotaalpie"/>
          <w:rFonts w:ascii="Verdana" w:hAnsi="Verdana" w:cs="Arial"/>
          <w:sz w:val="20"/>
          <w:szCs w:val="20"/>
        </w:rPr>
        <w:footnoteReference w:id="4"/>
      </w:r>
      <w:r w:rsidRPr="001847C2">
        <w:rPr>
          <w:rFonts w:ascii="Verdana" w:hAnsi="Verdana" w:cs="Arial"/>
          <w:sz w:val="20"/>
          <w:szCs w:val="20"/>
        </w:rPr>
        <w:t xml:space="preserve">, </w:t>
      </w:r>
      <w:r w:rsidR="00282B94" w:rsidRPr="001847C2">
        <w:rPr>
          <w:rFonts w:ascii="Verdana" w:hAnsi="Verdana" w:cs="Arial"/>
          <w:sz w:val="20"/>
          <w:szCs w:val="20"/>
        </w:rPr>
        <w:t>contexto</w:t>
      </w:r>
      <w:r w:rsidRPr="001847C2">
        <w:rPr>
          <w:rFonts w:ascii="Verdana" w:hAnsi="Verdana" w:cs="Arial"/>
          <w:sz w:val="20"/>
          <w:szCs w:val="20"/>
        </w:rPr>
        <w:t xml:space="preserve"> socieconómic</w:t>
      </w:r>
      <w:r w:rsidR="00282B94" w:rsidRPr="001847C2">
        <w:rPr>
          <w:rFonts w:ascii="Verdana" w:hAnsi="Verdana" w:cs="Arial"/>
          <w:sz w:val="20"/>
          <w:szCs w:val="20"/>
        </w:rPr>
        <w:t>o</w:t>
      </w:r>
      <w:r w:rsidRPr="001847C2">
        <w:rPr>
          <w:rFonts w:ascii="Verdana" w:hAnsi="Verdana" w:cs="Arial"/>
          <w:sz w:val="20"/>
          <w:szCs w:val="20"/>
        </w:rPr>
        <w:t xml:space="preserve">, </w:t>
      </w:r>
      <w:r w:rsidR="00282B94" w:rsidRPr="001847C2">
        <w:rPr>
          <w:rFonts w:ascii="Verdana" w:hAnsi="Verdana" w:cs="Arial"/>
          <w:sz w:val="20"/>
          <w:szCs w:val="20"/>
        </w:rPr>
        <w:t xml:space="preserve">composición </w:t>
      </w:r>
      <w:r w:rsidRPr="001847C2">
        <w:rPr>
          <w:rFonts w:ascii="Verdana" w:hAnsi="Verdana" w:cs="Arial"/>
          <w:sz w:val="20"/>
          <w:szCs w:val="20"/>
        </w:rPr>
        <w:t>rural-urban</w:t>
      </w:r>
      <w:r w:rsidR="00282B94" w:rsidRPr="001847C2">
        <w:rPr>
          <w:rFonts w:ascii="Verdana" w:hAnsi="Verdana" w:cs="Arial"/>
          <w:sz w:val="20"/>
          <w:szCs w:val="20"/>
        </w:rPr>
        <w:t>a</w:t>
      </w:r>
      <w:r w:rsidRPr="001847C2">
        <w:rPr>
          <w:rFonts w:ascii="Verdana" w:hAnsi="Verdana" w:cs="Arial"/>
          <w:sz w:val="20"/>
          <w:szCs w:val="20"/>
        </w:rPr>
        <w:t>,</w:t>
      </w:r>
      <w:r w:rsidR="00282B94" w:rsidRPr="001847C2">
        <w:rPr>
          <w:rFonts w:ascii="Verdana" w:hAnsi="Verdana" w:cs="Arial"/>
          <w:sz w:val="20"/>
          <w:szCs w:val="20"/>
        </w:rPr>
        <w:t xml:space="preserve"> problemáticas sociales y niveles de desarrollo comunitario</w:t>
      </w:r>
      <w:r w:rsidR="008C7D8B">
        <w:rPr>
          <w:rStyle w:val="Refdenotaalpie"/>
          <w:rFonts w:ascii="Verdana" w:hAnsi="Verdana" w:cs="Arial"/>
          <w:sz w:val="20"/>
          <w:szCs w:val="20"/>
        </w:rPr>
        <w:footnoteReference w:id="5"/>
      </w:r>
      <w:r w:rsidR="00282B94" w:rsidRPr="001847C2">
        <w:rPr>
          <w:rFonts w:ascii="Verdana" w:hAnsi="Verdana" w:cs="Arial"/>
          <w:sz w:val="20"/>
          <w:szCs w:val="20"/>
        </w:rPr>
        <w:t>,</w:t>
      </w:r>
      <w:r w:rsidRPr="001847C2">
        <w:rPr>
          <w:rFonts w:ascii="Verdana" w:hAnsi="Verdana" w:cs="Arial"/>
          <w:sz w:val="20"/>
          <w:szCs w:val="20"/>
        </w:rPr>
        <w:t xml:space="preserve"> </w:t>
      </w:r>
      <w:r w:rsidR="00F94131" w:rsidRPr="001847C2">
        <w:rPr>
          <w:rFonts w:ascii="Verdana" w:hAnsi="Verdana" w:cs="Arial"/>
          <w:sz w:val="20"/>
          <w:szCs w:val="20"/>
        </w:rPr>
        <w:t>y otras caracteristicas pertienentes a la modalidad</w:t>
      </w:r>
      <w:r w:rsidR="00061D6C" w:rsidRPr="001847C2">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DAB7576" w:rsidR="00575C6F" w:rsidRPr="00575C6F" w:rsidRDefault="00575C6F" w:rsidP="00575C6F">
      <w:pPr>
        <w:pStyle w:val="Prrafodelista"/>
        <w:numPr>
          <w:ilvl w:val="0"/>
          <w:numId w:val="25"/>
        </w:numPr>
        <w:ind w:left="284"/>
        <w:jc w:val="both"/>
        <w:rPr>
          <w:rFonts w:ascii="Verdana" w:hAnsi="Verdana" w:cs="Arial"/>
          <w:sz w:val="20"/>
          <w:szCs w:val="20"/>
        </w:rPr>
      </w:pPr>
      <w:r w:rsidRPr="0013638B">
        <w:rPr>
          <w:rFonts w:ascii="Verdana" w:hAnsi="Verdana" w:cs="Arial"/>
          <w:sz w:val="20"/>
          <w:szCs w:val="20"/>
        </w:rPr>
        <w:t xml:space="preserve">Identifique las </w:t>
      </w:r>
      <w:r w:rsidRPr="001847C2">
        <w:rPr>
          <w:rFonts w:ascii="Verdana" w:hAnsi="Verdana" w:cs="Arial"/>
          <w:sz w:val="20"/>
          <w:szCs w:val="20"/>
        </w:rPr>
        <w:t xml:space="preserve">particularidades </w:t>
      </w:r>
      <w:r w:rsidRPr="0013638B">
        <w:rPr>
          <w:rFonts w:ascii="Verdana" w:hAnsi="Verdana" w:cs="Arial"/>
          <w:sz w:val="20"/>
          <w:szCs w:val="20"/>
        </w:rPr>
        <w:t>de</w:t>
      </w:r>
      <w:r w:rsidRPr="00575C6F">
        <w:rPr>
          <w:rFonts w:ascii="Verdana" w:hAnsi="Verdana" w:cs="Arial"/>
          <w:sz w:val="20"/>
          <w:szCs w:val="20"/>
        </w:rPr>
        <w:t xml:space="preserve"> las vulneraciones de derecho que afectan a los niños, niñas o adolescentes que serán potencialmente atendidos por el proyecto</w:t>
      </w:r>
      <w:r w:rsidR="00C5010C">
        <w:rPr>
          <w:rFonts w:ascii="Verdana" w:hAnsi="Verdana" w:cs="Arial"/>
          <w:sz w:val="20"/>
          <w:szCs w:val="20"/>
        </w:rPr>
        <w:t>, en función del territorio en que se situará</w:t>
      </w:r>
      <w:r w:rsidRPr="00575C6F">
        <w:rPr>
          <w:rFonts w:ascii="Verdana" w:hAnsi="Verdana" w:cs="Arial"/>
          <w:sz w:val="20"/>
          <w:szCs w:val="20"/>
        </w:rPr>
        <w:t>.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CE8B205" w:rsidR="00575C6F" w:rsidRDefault="00C23E91" w:rsidP="00575C6F">
      <w:pPr>
        <w:pStyle w:val="Prrafodelista"/>
        <w:numPr>
          <w:ilvl w:val="0"/>
          <w:numId w:val="25"/>
        </w:numPr>
        <w:ind w:left="284"/>
        <w:jc w:val="both"/>
        <w:rPr>
          <w:rFonts w:ascii="Verdana" w:hAnsi="Verdana" w:cs="Arial"/>
          <w:sz w:val="20"/>
          <w:szCs w:val="20"/>
        </w:rPr>
      </w:pPr>
      <w:r>
        <w:rPr>
          <w:rFonts w:ascii="Verdana" w:hAnsi="Verdana" w:cs="Arial"/>
          <w:sz w:val="20"/>
          <w:szCs w:val="20"/>
        </w:rPr>
        <w:t xml:space="preserve">Caracterice a los </w:t>
      </w:r>
      <w:r w:rsidR="00575C6F">
        <w:rPr>
          <w:rFonts w:ascii="Verdana" w:hAnsi="Verdana" w:cs="Arial"/>
          <w:sz w:val="20"/>
          <w:szCs w:val="20"/>
        </w:rPr>
        <w:t>niñas, niños</w:t>
      </w:r>
      <w:r>
        <w:rPr>
          <w:rFonts w:ascii="Verdana" w:hAnsi="Verdana" w:cs="Arial"/>
          <w:sz w:val="20"/>
          <w:szCs w:val="20"/>
        </w:rPr>
        <w:t xml:space="preserve">, </w:t>
      </w:r>
      <w:r w:rsidR="00575C6F">
        <w:rPr>
          <w:rFonts w:ascii="Verdana" w:hAnsi="Verdana" w:cs="Arial"/>
          <w:sz w:val="20"/>
          <w:szCs w:val="20"/>
        </w:rPr>
        <w:t xml:space="preserve">adolescentes </w:t>
      </w:r>
      <w:r>
        <w:rPr>
          <w:rFonts w:ascii="Verdana" w:hAnsi="Verdana" w:cs="Arial"/>
          <w:sz w:val="20"/>
          <w:szCs w:val="20"/>
        </w:rPr>
        <w:t xml:space="preserve">y familias y adultos relacionados que serán potencialmente atendidos por el proyecto, de acuerdo al </w:t>
      </w:r>
      <w:r w:rsidR="00575C6F">
        <w:rPr>
          <w:rFonts w:ascii="Verdana" w:hAnsi="Verdana" w:cs="Arial"/>
          <w:sz w:val="20"/>
          <w:szCs w:val="20"/>
        </w:rPr>
        <w:t xml:space="preserve"> documento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w:t>
      </w:r>
      <w:r w:rsidRPr="0013638B">
        <w:rPr>
          <w:rFonts w:ascii="Verdana" w:hAnsi="Verdana" w:cs="Arial"/>
          <w:sz w:val="20"/>
          <w:szCs w:val="20"/>
        </w:rPr>
        <w:t xml:space="preserve">el </w:t>
      </w:r>
      <w:r w:rsidRPr="001847C2">
        <w:rPr>
          <w:rFonts w:ascii="Verdana" w:hAnsi="Verdana" w:cs="Arial"/>
          <w:sz w:val="20"/>
          <w:szCs w:val="20"/>
        </w:rPr>
        <w:t xml:space="preserve">marco conceptual de referencia </w:t>
      </w:r>
      <w:r w:rsidRPr="0013638B">
        <w:rPr>
          <w:rFonts w:ascii="Verdana" w:hAnsi="Verdana" w:cs="Arial"/>
          <w:sz w:val="20"/>
          <w:szCs w:val="20"/>
        </w:rPr>
        <w:t>y el modelo al</w:t>
      </w:r>
      <w:r w:rsidRPr="00370158">
        <w:rPr>
          <w:rFonts w:ascii="Verdana" w:hAnsi="Verdana" w:cs="Arial"/>
          <w:sz w:val="20"/>
          <w:szCs w:val="20"/>
        </w:rPr>
        <w:t xml:space="preserve">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9CEBDA1" w:rsidR="008A16B9" w:rsidRPr="00C5010C" w:rsidRDefault="008A16B9" w:rsidP="00575C6F">
      <w:pPr>
        <w:pStyle w:val="Prrafodelista"/>
        <w:numPr>
          <w:ilvl w:val="0"/>
          <w:numId w:val="26"/>
        </w:numPr>
        <w:ind w:left="426"/>
        <w:jc w:val="both"/>
        <w:rPr>
          <w:rFonts w:ascii="Verdana" w:hAnsi="Verdana" w:cs="Arial"/>
          <w:color w:val="000000" w:themeColor="text1"/>
          <w:sz w:val="20"/>
          <w:szCs w:val="20"/>
        </w:rPr>
      </w:pPr>
      <w:r w:rsidRPr="00C5010C">
        <w:rPr>
          <w:rFonts w:ascii="Verdana" w:hAnsi="Verdana" w:cs="Arial"/>
          <w:color w:val="000000" w:themeColor="text1"/>
          <w:sz w:val="20"/>
          <w:szCs w:val="20"/>
        </w:rPr>
        <w:t>Describa l</w:t>
      </w:r>
      <w:r w:rsidR="00112F81" w:rsidRPr="00C5010C">
        <w:rPr>
          <w:rFonts w:ascii="Verdana" w:hAnsi="Verdana" w:cs="Arial"/>
          <w:color w:val="000000" w:themeColor="text1"/>
          <w:sz w:val="20"/>
          <w:szCs w:val="20"/>
        </w:rPr>
        <w:t>a metodología a utiliza</w:t>
      </w:r>
      <w:r w:rsidRPr="00C5010C">
        <w:rPr>
          <w:rFonts w:ascii="Verdana" w:hAnsi="Verdana" w:cs="Arial"/>
          <w:color w:val="000000" w:themeColor="text1"/>
          <w:sz w:val="20"/>
          <w:szCs w:val="20"/>
        </w:rPr>
        <w:t>r,</w:t>
      </w:r>
      <w:r w:rsidR="00112F81" w:rsidRPr="00C5010C">
        <w:rPr>
          <w:rFonts w:ascii="Verdana" w:hAnsi="Verdana" w:cs="Arial"/>
          <w:color w:val="000000" w:themeColor="text1"/>
          <w:sz w:val="20"/>
          <w:szCs w:val="20"/>
        </w:rPr>
        <w:t xml:space="preserve"> las estrategias de trabajo</w:t>
      </w:r>
      <w:r w:rsidRPr="00C5010C">
        <w:rPr>
          <w:rFonts w:ascii="Verdana" w:hAnsi="Verdana" w:cs="Arial"/>
          <w:color w:val="000000" w:themeColor="text1"/>
          <w:sz w:val="20"/>
          <w:szCs w:val="20"/>
        </w:rPr>
        <w:t>,</w:t>
      </w:r>
      <w:r w:rsidR="00112F81" w:rsidRPr="00C5010C">
        <w:rPr>
          <w:rFonts w:ascii="Verdana" w:hAnsi="Verdana" w:cs="Arial"/>
          <w:color w:val="000000" w:themeColor="text1"/>
          <w:sz w:val="20"/>
          <w:szCs w:val="20"/>
        </w:rPr>
        <w:t xml:space="preserve"> las técnicas e instrumentos específ</w:t>
      </w:r>
      <w:r w:rsidR="00526635" w:rsidRPr="00C5010C">
        <w:rPr>
          <w:rFonts w:ascii="Verdana" w:hAnsi="Verdana" w:cs="Arial"/>
          <w:color w:val="000000" w:themeColor="text1"/>
          <w:sz w:val="20"/>
          <w:szCs w:val="20"/>
        </w:rPr>
        <w:t>icos que aplicará</w:t>
      </w:r>
      <w:r w:rsidR="00B31514" w:rsidRPr="00C5010C">
        <w:rPr>
          <w:rFonts w:ascii="Verdana" w:hAnsi="Verdana" w:cs="Arial"/>
          <w:color w:val="000000" w:themeColor="text1"/>
          <w:sz w:val="20"/>
          <w:szCs w:val="20"/>
        </w:rPr>
        <w:t xml:space="preserve">, con especial atención </w:t>
      </w:r>
      <w:r w:rsidR="003B0DDE" w:rsidRPr="00C5010C">
        <w:rPr>
          <w:rFonts w:ascii="Verdana" w:hAnsi="Verdana" w:cs="Arial"/>
          <w:color w:val="000000" w:themeColor="text1"/>
          <w:sz w:val="20"/>
          <w:szCs w:val="20"/>
        </w:rPr>
        <w:t xml:space="preserve"> a las etap</w:t>
      </w:r>
      <w:r w:rsidR="00AC39C8" w:rsidRPr="00C5010C">
        <w:rPr>
          <w:rFonts w:ascii="Verdana" w:hAnsi="Verdana" w:cs="Arial"/>
          <w:color w:val="000000" w:themeColor="text1"/>
          <w:sz w:val="20"/>
          <w:szCs w:val="20"/>
        </w:rPr>
        <w:t>as de intervención de la modalidad (</w:t>
      </w:r>
      <w:r w:rsidR="00F50C9F" w:rsidRPr="00C5010C">
        <w:rPr>
          <w:rFonts w:ascii="Verdana" w:hAnsi="Verdana" w:cs="Arial"/>
          <w:color w:val="000000" w:themeColor="text1"/>
          <w:sz w:val="20"/>
          <w:szCs w:val="20"/>
          <w:lang w:val="es-ES"/>
        </w:rPr>
        <w:t>ingreso, diagnóstico, diseño del plan de intervención, intervención y egreso</w:t>
      </w:r>
      <w:r w:rsidR="003B0DDE" w:rsidRPr="00C5010C">
        <w:rPr>
          <w:rFonts w:ascii="Verdana" w:hAnsi="Verdana" w:cs="Arial"/>
          <w:color w:val="000000" w:themeColor="text1"/>
          <w:sz w:val="20"/>
          <w:szCs w:val="20"/>
          <w:lang w:val="es-ES"/>
        </w:rPr>
        <w:t>)</w:t>
      </w:r>
      <w:r w:rsidR="00F50C9F" w:rsidRPr="00C5010C">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468FE1D8">
        <w:tc>
          <w:tcPr>
            <w:tcW w:w="9776" w:type="dxa"/>
          </w:tcPr>
          <w:p w14:paraId="598DB9A1" w14:textId="11CD57E1" w:rsidR="00010C13" w:rsidRPr="009471D1" w:rsidRDefault="0018290F" w:rsidP="468FE1D8">
            <w:pPr>
              <w:jc w:val="both"/>
              <w:rPr>
                <w:rFonts w:ascii="Verdana" w:hAnsi="Verdana" w:cs="Arial"/>
                <w:b/>
                <w:bCs/>
                <w:sz w:val="20"/>
                <w:szCs w:val="20"/>
              </w:rPr>
            </w:pPr>
            <w:r w:rsidRPr="468FE1D8">
              <w:rPr>
                <w:rFonts w:ascii="Verdana" w:hAnsi="Verdana" w:cs="Arial"/>
                <w:b/>
                <w:bCs/>
                <w:sz w:val="20"/>
                <w:szCs w:val="20"/>
              </w:rPr>
              <w:t xml:space="preserve">Extensión </w:t>
            </w:r>
            <w:r w:rsidR="00010C13" w:rsidRPr="468FE1D8">
              <w:rPr>
                <w:rFonts w:ascii="Verdana" w:hAnsi="Verdana" w:cs="Arial"/>
                <w:b/>
                <w:bCs/>
                <w:sz w:val="20"/>
                <w:szCs w:val="20"/>
              </w:rPr>
              <w:t xml:space="preserve">máxima de </w:t>
            </w:r>
            <w:r w:rsidR="00E667DE" w:rsidRPr="468FE1D8">
              <w:rPr>
                <w:rFonts w:ascii="Verdana" w:hAnsi="Verdana" w:cs="Arial"/>
                <w:b/>
                <w:bCs/>
                <w:sz w:val="20"/>
                <w:szCs w:val="20"/>
              </w:rPr>
              <w:t>4</w:t>
            </w:r>
            <w:r w:rsidR="00010C13" w:rsidRPr="468FE1D8">
              <w:rPr>
                <w:rFonts w:ascii="Verdana" w:hAnsi="Verdana" w:cs="Arial"/>
                <w:b/>
                <w:bCs/>
                <w:sz w:val="20"/>
                <w:szCs w:val="20"/>
              </w:rPr>
              <w:t xml:space="preserve"> páginas con letra verdana 10. (El texto que sobrepase esta extensión, no respete el </w:t>
            </w:r>
            <w:r w:rsidR="451D7841" w:rsidRPr="468FE1D8">
              <w:rPr>
                <w:rFonts w:ascii="Verdana" w:hAnsi="Verdana" w:cs="Arial"/>
                <w:b/>
                <w:bCs/>
                <w:sz w:val="20"/>
                <w:szCs w:val="20"/>
              </w:rPr>
              <w:t>tamaño</w:t>
            </w:r>
            <w:r w:rsidR="00010C13" w:rsidRPr="468FE1D8">
              <w:rPr>
                <w:rFonts w:ascii="Verdana" w:hAnsi="Verdana" w:cs="Arial"/>
                <w:b/>
                <w:bCs/>
                <w:sz w:val="20"/>
                <w:szCs w:val="20"/>
              </w:rPr>
              <w:t xml:space="preserve"> y la fuente señalada, no será evaluado).</w:t>
            </w:r>
          </w:p>
          <w:p w14:paraId="69405472" w14:textId="77777777" w:rsidR="00010C13" w:rsidRDefault="00010C13" w:rsidP="00E4350D">
            <w:pPr>
              <w:pStyle w:val="Prrafodelista"/>
              <w:spacing w:line="240" w:lineRule="auto"/>
              <w:ind w:left="0"/>
              <w:jc w:val="both"/>
              <w:rPr>
                <w:rFonts w:ascii="Verdana" w:hAnsi="Verdana" w:cs="Arial"/>
                <w:color w:val="000000" w:themeColor="text1"/>
                <w:sz w:val="20"/>
                <w:szCs w:val="20"/>
                <w:lang w:val="es-ES"/>
              </w:rPr>
            </w:pPr>
          </w:p>
          <w:p w14:paraId="3820C64E"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16297F19" w14:textId="77777777" w:rsidR="0021694B" w:rsidRDefault="0021694B" w:rsidP="00E4350D">
            <w:pPr>
              <w:pStyle w:val="Prrafodelista"/>
              <w:spacing w:line="240" w:lineRule="auto"/>
              <w:ind w:left="0"/>
              <w:jc w:val="both"/>
              <w:rPr>
                <w:rFonts w:ascii="Verdana" w:hAnsi="Verdana" w:cs="Arial"/>
                <w:color w:val="000000" w:themeColor="text1"/>
                <w:sz w:val="20"/>
                <w:szCs w:val="20"/>
                <w:lang w:val="es-ES"/>
              </w:rPr>
            </w:pPr>
          </w:p>
          <w:p w14:paraId="2D17346D" w14:textId="0CF19803" w:rsidR="0021694B" w:rsidRPr="00FA409C" w:rsidRDefault="0021694B"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7E5CEC5F" w14:textId="2E07AFCE" w:rsidR="0018290F" w:rsidRPr="00E0031F" w:rsidRDefault="0018290F" w:rsidP="00E0031F">
      <w:pPr>
        <w:pStyle w:val="Prrafodelista"/>
        <w:numPr>
          <w:ilvl w:val="0"/>
          <w:numId w:val="26"/>
        </w:numPr>
        <w:ind w:left="426"/>
        <w:jc w:val="both"/>
        <w:rPr>
          <w:rFonts w:ascii="Verdana" w:hAnsi="Verdana" w:cs="Arial"/>
          <w:b/>
          <w:sz w:val="20"/>
          <w:szCs w:val="20"/>
        </w:rPr>
      </w:pPr>
      <w:r w:rsidRPr="00E0031F">
        <w:rPr>
          <w:rFonts w:ascii="Verdana" w:hAnsi="Verdana" w:cs="Arial"/>
          <w:color w:val="000000" w:themeColor="text1"/>
          <w:sz w:val="20"/>
          <w:szCs w:val="20"/>
        </w:rPr>
        <w:t xml:space="preserve">Describa la metodología propuesta para relevar los recursos y fortalezas de las familias </w:t>
      </w:r>
      <w:r w:rsidR="00F50C9F" w:rsidRPr="00E0031F">
        <w:rPr>
          <w:rFonts w:ascii="Verdana" w:hAnsi="Verdana" w:cs="Arial"/>
          <w:color w:val="000000" w:themeColor="text1"/>
          <w:sz w:val="20"/>
          <w:szCs w:val="20"/>
        </w:rPr>
        <w:t>adultos responsables y</w:t>
      </w:r>
      <w:r w:rsidR="00D774A3" w:rsidRPr="00E0031F">
        <w:rPr>
          <w:rFonts w:ascii="Verdana" w:hAnsi="Verdana" w:cs="Arial"/>
          <w:color w:val="000000" w:themeColor="text1"/>
          <w:sz w:val="20"/>
          <w:szCs w:val="20"/>
        </w:rPr>
        <w:t>/o</w:t>
      </w:r>
      <w:r w:rsidR="00F50C9F" w:rsidRPr="00E0031F">
        <w:rPr>
          <w:rFonts w:ascii="Verdana" w:hAnsi="Verdana" w:cs="Arial"/>
          <w:color w:val="000000" w:themeColor="text1"/>
          <w:sz w:val="20"/>
          <w:szCs w:val="20"/>
        </w:rPr>
        <w:t xml:space="preserve"> referentes afectivos</w:t>
      </w:r>
      <w:r w:rsidR="00F50C9F" w:rsidRPr="00E0031F" w:rsidDel="00F50C9F">
        <w:rPr>
          <w:rFonts w:ascii="Verdana" w:hAnsi="Verdana" w:cs="Arial"/>
          <w:color w:val="000000" w:themeColor="text1"/>
          <w:sz w:val="20"/>
          <w:szCs w:val="20"/>
        </w:rPr>
        <w:t xml:space="preserve"> </w:t>
      </w:r>
      <w:r w:rsidR="00F50C9F" w:rsidRPr="00E0031F">
        <w:rPr>
          <w:rFonts w:ascii="Verdana" w:hAnsi="Verdana" w:cs="Arial"/>
          <w:color w:val="000000" w:themeColor="text1"/>
          <w:sz w:val="20"/>
          <w:szCs w:val="20"/>
        </w:rPr>
        <w:t xml:space="preserve"> </w:t>
      </w:r>
      <w:r w:rsidRPr="00E0031F">
        <w:rPr>
          <w:rFonts w:ascii="Verdana" w:hAnsi="Verdana" w:cs="Arial"/>
          <w:color w:val="000000" w:themeColor="text1"/>
          <w:sz w:val="20"/>
          <w:szCs w:val="20"/>
        </w:rPr>
        <w:t xml:space="preserve">de </w:t>
      </w:r>
      <w:r w:rsidRPr="00E0031F">
        <w:rPr>
          <w:rFonts w:ascii="Verdana" w:hAnsi="Verdana" w:cs="Arial"/>
          <w:sz w:val="20"/>
          <w:szCs w:val="20"/>
        </w:rPr>
        <w:t>niñas</w:t>
      </w:r>
      <w:r w:rsidRPr="00E0031F">
        <w:rPr>
          <w:rFonts w:ascii="Verdana" w:hAnsi="Verdana" w:cs="Arial"/>
          <w:color w:val="000000" w:themeColor="text1"/>
          <w:sz w:val="20"/>
          <w:szCs w:val="20"/>
        </w:rPr>
        <w:t>, niños y adolescentes</w:t>
      </w:r>
      <w:r w:rsidR="00302D16" w:rsidRPr="00E0031F">
        <w:rPr>
          <w:rFonts w:ascii="Verdana" w:hAnsi="Verdana" w:cs="Arial"/>
          <w:color w:val="000000" w:themeColor="text1"/>
          <w:sz w:val="20"/>
          <w:szCs w:val="20"/>
        </w:rPr>
        <w:t xml:space="preserve">. </w:t>
      </w:r>
    </w:p>
    <w:tbl>
      <w:tblPr>
        <w:tblW w:w="0" w:type="auto"/>
        <w:tblCellMar>
          <w:left w:w="0" w:type="dxa"/>
          <w:right w:w="0" w:type="dxa"/>
        </w:tblCellMar>
        <w:tblLook w:val="0000" w:firstRow="0" w:lastRow="0" w:firstColumn="0" w:lastColumn="0" w:noHBand="0" w:noVBand="0"/>
      </w:tblPr>
      <w:tblGrid>
        <w:gridCol w:w="9862"/>
      </w:tblGrid>
      <w:tr w:rsidR="0018290F" w:rsidRPr="00C32634" w14:paraId="3859A9C9" w14:textId="77777777" w:rsidTr="468FE1D8">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CB98567" w14:textId="0B5A1A12" w:rsidR="0018290F" w:rsidRPr="007C14C7" w:rsidRDefault="007C14C7" w:rsidP="0018290F">
            <w:pPr>
              <w:rPr>
                <w:rFonts w:ascii="Verdana" w:hAnsi="Verdana" w:cs="Arial"/>
                <w:b/>
                <w:bCs/>
                <w:sz w:val="20"/>
                <w:szCs w:val="20"/>
              </w:rPr>
            </w:pPr>
            <w:r w:rsidRPr="468FE1D8">
              <w:rPr>
                <w:rFonts w:ascii="Verdana" w:hAnsi="Verdana" w:cs="Arial"/>
                <w:b/>
                <w:bCs/>
                <w:sz w:val="20"/>
                <w:szCs w:val="20"/>
              </w:rPr>
              <w:t xml:space="preserve">Extensión </w:t>
            </w:r>
            <w:r w:rsidR="0018290F" w:rsidRPr="468FE1D8">
              <w:rPr>
                <w:rFonts w:ascii="Verdana" w:hAnsi="Verdana" w:cs="Arial"/>
                <w:b/>
                <w:bCs/>
                <w:sz w:val="20"/>
                <w:szCs w:val="20"/>
              </w:rPr>
              <w:t>máxima d</w:t>
            </w:r>
            <w:r w:rsidR="00C23E91" w:rsidRPr="468FE1D8">
              <w:rPr>
                <w:rFonts w:ascii="Verdana" w:hAnsi="Verdana" w:cs="Arial"/>
                <w:b/>
                <w:bCs/>
                <w:sz w:val="20"/>
                <w:szCs w:val="20"/>
              </w:rPr>
              <w:t>e 2</w:t>
            </w:r>
            <w:r w:rsidR="0018290F" w:rsidRPr="468FE1D8">
              <w:rPr>
                <w:rFonts w:ascii="Verdana" w:hAnsi="Verdana" w:cs="Arial"/>
                <w:b/>
                <w:bCs/>
                <w:sz w:val="20"/>
                <w:szCs w:val="20"/>
              </w:rPr>
              <w:t xml:space="preserve"> páginas con letra verdana 10. (El texto que sobrepase esta extensión, no respete el </w:t>
            </w:r>
            <w:r w:rsidR="4B48D9F0" w:rsidRPr="468FE1D8">
              <w:rPr>
                <w:rFonts w:ascii="Verdana" w:hAnsi="Verdana" w:cs="Arial"/>
                <w:b/>
                <w:bCs/>
                <w:sz w:val="20"/>
                <w:szCs w:val="20"/>
              </w:rPr>
              <w:t>tamaño</w:t>
            </w:r>
            <w:r w:rsidR="0018290F" w:rsidRPr="468FE1D8">
              <w:rPr>
                <w:rFonts w:ascii="Verdana" w:hAnsi="Verdana" w:cs="Arial"/>
                <w:b/>
                <w:bCs/>
                <w:sz w:val="20"/>
                <w:szCs w:val="20"/>
              </w:rPr>
              <w:t xml:space="preserve"> y la fuente señalada, no será evaluado).</w:t>
            </w:r>
          </w:p>
          <w:p w14:paraId="5E738DE8" w14:textId="77777777" w:rsidR="0018290F" w:rsidRPr="007C14C7" w:rsidRDefault="0018290F" w:rsidP="00E4350D">
            <w:pPr>
              <w:rPr>
                <w:rFonts w:ascii="Verdana" w:hAnsi="Verdana" w:cs="Arial"/>
                <w:b/>
                <w:bCs/>
                <w:sz w:val="20"/>
                <w:szCs w:val="20"/>
              </w:rPr>
            </w:pPr>
          </w:p>
          <w:p w14:paraId="1217DBD8" w14:textId="77777777" w:rsidR="0018290F" w:rsidRPr="00C32634" w:rsidRDefault="0018290F" w:rsidP="00E4350D">
            <w:pPr>
              <w:rPr>
                <w:rFonts w:ascii="Verdana" w:hAnsi="Verdana" w:cs="Arial"/>
                <w:sz w:val="20"/>
                <w:szCs w:val="20"/>
              </w:rPr>
            </w:pPr>
          </w:p>
        </w:tc>
      </w:tr>
    </w:tbl>
    <w:p w14:paraId="01B2685D" w14:textId="301BE2B4" w:rsidR="0018290F" w:rsidRDefault="0018290F" w:rsidP="0018290F">
      <w:pPr>
        <w:rPr>
          <w:rFonts w:ascii="Verdana" w:hAnsi="Verdana" w:cs="Arial"/>
          <w:sz w:val="20"/>
          <w:szCs w:val="20"/>
        </w:rPr>
      </w:pPr>
    </w:p>
    <w:p w14:paraId="467001D3" w14:textId="72190B68" w:rsidR="00BE31E8" w:rsidRDefault="00BE31E8" w:rsidP="00BE31E8">
      <w:pPr>
        <w:rPr>
          <w:rFonts w:ascii="Verdana" w:hAnsi="Verdana" w:cs="Arial"/>
          <w:color w:val="000000" w:themeColor="text1"/>
          <w:sz w:val="20"/>
          <w:szCs w:val="20"/>
        </w:rPr>
      </w:pPr>
      <w:r w:rsidRPr="00E0031F">
        <w:rPr>
          <w:rFonts w:ascii="Verdana" w:hAnsi="Verdana" w:cs="Arial"/>
          <w:color w:val="000000" w:themeColor="text1"/>
          <w:sz w:val="20"/>
          <w:szCs w:val="20"/>
        </w:rPr>
        <w:t>Describa la metodología propuesta</w:t>
      </w:r>
      <w:r w:rsidRPr="00BE31E8">
        <w:rPr>
          <w:rFonts w:ascii="Verdana" w:hAnsi="Verdana" w:cs="Arial"/>
          <w:color w:val="000000" w:themeColor="text1"/>
          <w:sz w:val="20"/>
          <w:szCs w:val="20"/>
        </w:rPr>
        <w:t xml:space="preserve"> para </w:t>
      </w:r>
      <w:r w:rsidRPr="00AA3910">
        <w:rPr>
          <w:rFonts w:ascii="Verdana" w:hAnsi="Verdana" w:cs="Arial"/>
          <w:color w:val="000000" w:themeColor="text1"/>
          <w:sz w:val="20"/>
          <w:szCs w:val="20"/>
        </w:rPr>
        <w:t>potenciar las fortalezas o recursos personales de los niños, niñas y adolescentes.</w:t>
      </w:r>
    </w:p>
    <w:p w14:paraId="5202E441" w14:textId="77777777" w:rsidR="00BE31E8" w:rsidRDefault="00BE31E8" w:rsidP="00BE31E8">
      <w:pPr>
        <w:rPr>
          <w:rFonts w:ascii="Verdana" w:hAnsi="Verdana" w:cs="Arial"/>
          <w:sz w:val="20"/>
          <w:szCs w:val="20"/>
        </w:rPr>
      </w:pPr>
    </w:p>
    <w:tbl>
      <w:tblPr>
        <w:tblW w:w="0" w:type="auto"/>
        <w:tblCellMar>
          <w:left w:w="0" w:type="dxa"/>
          <w:right w:w="0" w:type="dxa"/>
        </w:tblCellMar>
        <w:tblLook w:val="0000" w:firstRow="0" w:lastRow="0" w:firstColumn="0" w:lastColumn="0" w:noHBand="0" w:noVBand="0"/>
      </w:tblPr>
      <w:tblGrid>
        <w:gridCol w:w="9862"/>
      </w:tblGrid>
      <w:tr w:rsidR="00BE31E8" w:rsidRPr="00C32634" w14:paraId="69510D3C" w14:textId="77777777" w:rsidTr="008C7D8B">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3FB689B" w14:textId="77777777" w:rsidR="00BE31E8" w:rsidRPr="007C14C7" w:rsidRDefault="00BE31E8" w:rsidP="008C7D8B">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6EE8D7B9" w14:textId="77777777" w:rsidR="00BE31E8" w:rsidRPr="007C14C7" w:rsidRDefault="00BE31E8" w:rsidP="008C7D8B">
            <w:pPr>
              <w:rPr>
                <w:rFonts w:ascii="Verdana" w:hAnsi="Verdana" w:cs="Arial"/>
                <w:b/>
                <w:bCs/>
                <w:sz w:val="20"/>
                <w:szCs w:val="20"/>
              </w:rPr>
            </w:pPr>
          </w:p>
          <w:p w14:paraId="75A8D71B" w14:textId="77777777" w:rsidR="00BE31E8" w:rsidRPr="00C32634" w:rsidRDefault="00BE31E8" w:rsidP="008C7D8B">
            <w:pPr>
              <w:rPr>
                <w:rFonts w:ascii="Verdana" w:hAnsi="Verdana" w:cs="Arial"/>
                <w:sz w:val="20"/>
                <w:szCs w:val="20"/>
              </w:rPr>
            </w:pPr>
          </w:p>
        </w:tc>
      </w:tr>
    </w:tbl>
    <w:p w14:paraId="65759C53" w14:textId="77777777" w:rsidR="00BE31E8" w:rsidRDefault="00BE31E8" w:rsidP="00BE31E8">
      <w:pPr>
        <w:rPr>
          <w:rFonts w:ascii="Verdana" w:hAnsi="Verdana" w:cs="Arial"/>
          <w:sz w:val="20"/>
          <w:szCs w:val="20"/>
        </w:rPr>
      </w:pPr>
    </w:p>
    <w:p w14:paraId="38D4D421" w14:textId="57DACD6E" w:rsidR="00BE31E8" w:rsidRDefault="00BE31E8" w:rsidP="0018290F">
      <w:pPr>
        <w:rPr>
          <w:rFonts w:ascii="Verdana" w:hAnsi="Verdana" w:cs="Arial"/>
          <w:sz w:val="20"/>
          <w:szCs w:val="20"/>
        </w:rPr>
      </w:pPr>
    </w:p>
    <w:p w14:paraId="0007CDD5" w14:textId="77777777" w:rsidR="00BE31E8" w:rsidRDefault="00BE31E8" w:rsidP="0018290F">
      <w:pPr>
        <w:rPr>
          <w:rFonts w:ascii="Verdana" w:hAnsi="Verdana" w:cs="Arial"/>
          <w:sz w:val="20"/>
          <w:szCs w:val="20"/>
        </w:rPr>
      </w:pPr>
    </w:p>
    <w:p w14:paraId="77F03352" w14:textId="77777777" w:rsidR="00E0031F" w:rsidRPr="00E0031F" w:rsidRDefault="00E0031F" w:rsidP="00E0031F">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345A6B30" w14:textId="6AE40C09" w:rsidR="0018290F" w:rsidRDefault="0018290F" w:rsidP="0018290F">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E0031F" w:rsidRPr="00C32634" w14:paraId="18664449" w14:textId="77777777" w:rsidTr="468FE1D8">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E50C96" w14:textId="6CC489D4" w:rsidR="00E0031F" w:rsidRPr="007C14C7" w:rsidRDefault="00E0031F" w:rsidP="00E0031F">
            <w:pPr>
              <w:rPr>
                <w:rFonts w:ascii="Verdana" w:hAnsi="Verdana" w:cs="Arial"/>
                <w:b/>
                <w:bCs/>
                <w:sz w:val="20"/>
                <w:szCs w:val="20"/>
              </w:rPr>
            </w:pPr>
            <w:r w:rsidRPr="468FE1D8">
              <w:rPr>
                <w:rFonts w:ascii="Verdana" w:hAnsi="Verdana" w:cs="Arial"/>
                <w:b/>
                <w:bCs/>
                <w:sz w:val="20"/>
                <w:szCs w:val="20"/>
              </w:rPr>
              <w:t xml:space="preserve">Extensión máxima de 2 páginas con letra verdana 10. (El texto que sobrepase esta extensión, no respete el </w:t>
            </w:r>
            <w:r w:rsidR="7EF6CD21" w:rsidRPr="468FE1D8">
              <w:rPr>
                <w:rFonts w:ascii="Verdana" w:hAnsi="Verdana" w:cs="Arial"/>
                <w:b/>
                <w:bCs/>
                <w:sz w:val="20"/>
                <w:szCs w:val="20"/>
              </w:rPr>
              <w:t>tamaño</w:t>
            </w:r>
            <w:r w:rsidRPr="468FE1D8">
              <w:rPr>
                <w:rFonts w:ascii="Verdana" w:hAnsi="Verdana" w:cs="Arial"/>
                <w:b/>
                <w:bCs/>
                <w:sz w:val="20"/>
                <w:szCs w:val="20"/>
              </w:rPr>
              <w:t xml:space="preserve"> y la fuente señalada, no será evaluado).</w:t>
            </w:r>
          </w:p>
          <w:p w14:paraId="77209115" w14:textId="77777777" w:rsidR="00E0031F" w:rsidRPr="007C14C7" w:rsidRDefault="00E0031F" w:rsidP="00E0031F">
            <w:pPr>
              <w:rPr>
                <w:rFonts w:ascii="Verdana" w:hAnsi="Verdana" w:cs="Arial"/>
                <w:b/>
                <w:bCs/>
                <w:sz w:val="20"/>
                <w:szCs w:val="20"/>
              </w:rPr>
            </w:pPr>
          </w:p>
          <w:p w14:paraId="376AD47B" w14:textId="77777777" w:rsidR="00E0031F" w:rsidRPr="00C32634" w:rsidRDefault="00E0031F" w:rsidP="00E0031F">
            <w:pPr>
              <w:rPr>
                <w:rFonts w:ascii="Verdana" w:hAnsi="Verdana" w:cs="Arial"/>
                <w:sz w:val="20"/>
                <w:szCs w:val="20"/>
              </w:rPr>
            </w:pPr>
          </w:p>
        </w:tc>
      </w:tr>
    </w:tbl>
    <w:p w14:paraId="49AEAC55" w14:textId="77777777" w:rsidR="00E0031F" w:rsidRPr="00E0031F" w:rsidRDefault="00E0031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3BE1EF42" w:rsidR="00575C6F" w:rsidRPr="004269B8" w:rsidRDefault="000E6E37" w:rsidP="00E0031F">
      <w:pPr>
        <w:pStyle w:val="Prrafodelista"/>
        <w:numPr>
          <w:ilvl w:val="0"/>
          <w:numId w:val="26"/>
        </w:numPr>
        <w:ind w:left="426"/>
        <w:jc w:val="both"/>
        <w:rPr>
          <w:rFonts w:ascii="Verdana" w:hAnsi="Verdana" w:cs="Arial"/>
          <w:color w:val="FF0000"/>
          <w:sz w:val="20"/>
          <w:szCs w:val="20"/>
        </w:rPr>
      </w:pPr>
      <w:r>
        <w:rPr>
          <w:rFonts w:ascii="Verdana" w:hAnsi="Verdana" w:cs="Arial"/>
          <w:sz w:val="20"/>
          <w:szCs w:val="20"/>
        </w:rPr>
        <w:t>Describa el</w:t>
      </w:r>
      <w:r w:rsidRPr="000E6E37">
        <w:rPr>
          <w:rFonts w:ascii="Verdana" w:hAnsi="Verdana" w:cs="Arial"/>
          <w:sz w:val="20"/>
          <w:szCs w:val="20"/>
        </w:rPr>
        <w:t xml:space="preserve"> plan para la elaboración de una Política Local de Infancia (conteniendo sensibilización de actores; protocolo de derivación; Acciones de promoción y gestiones para una politica local de infancia).</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468FE1D8">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D226F47" w:rsidR="00575C6F" w:rsidRPr="009471D1" w:rsidRDefault="00575C6F" w:rsidP="468FE1D8">
            <w:pPr>
              <w:jc w:val="both"/>
              <w:rPr>
                <w:rFonts w:ascii="Verdana" w:hAnsi="Verdana" w:cs="Arial"/>
                <w:b/>
                <w:bCs/>
                <w:sz w:val="20"/>
                <w:szCs w:val="20"/>
              </w:rPr>
            </w:pPr>
            <w:r w:rsidRPr="468FE1D8">
              <w:rPr>
                <w:rFonts w:ascii="Verdana" w:hAnsi="Verdana" w:cs="Arial"/>
                <w:b/>
                <w:bCs/>
                <w:sz w:val="20"/>
                <w:szCs w:val="20"/>
              </w:rPr>
              <w:t xml:space="preserve">Extensión máxima de 2 páginas con letra verdana 10. (El texto que sobrepase esta extensión, no respete el </w:t>
            </w:r>
            <w:r w:rsidR="01D3C577" w:rsidRPr="468FE1D8">
              <w:rPr>
                <w:rFonts w:ascii="Verdana" w:hAnsi="Verdana" w:cs="Arial"/>
                <w:b/>
                <w:bCs/>
                <w:sz w:val="20"/>
                <w:szCs w:val="20"/>
              </w:rPr>
              <w:t>tamaño</w:t>
            </w:r>
            <w:r w:rsidRPr="468FE1D8">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3D21B996" w:rsidR="0018290F" w:rsidRDefault="0018290F">
      <w:pPr>
        <w:rPr>
          <w:rFonts w:ascii="Verdana" w:hAnsi="Verdana" w:cs="Arial"/>
          <w:b/>
          <w:bCs/>
          <w:sz w:val="20"/>
          <w:szCs w:val="20"/>
        </w:rPr>
      </w:pP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1E9479E1"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317301E" w14:textId="75A0BBA4" w:rsidR="00DE5F17" w:rsidRDefault="00DE5F17" w:rsidP="00DE5F17">
            <w:pPr>
              <w:pStyle w:val="paragraph"/>
              <w:spacing w:before="0" w:beforeAutospacing="0" w:after="0" w:afterAutospacing="0"/>
              <w:jc w:val="both"/>
              <w:textAlignment w:val="baseline"/>
              <w:rPr>
                <w:rFonts w:ascii="Segoe UI" w:hAnsi="Segoe UI" w:cs="Segoe UI"/>
                <w:b/>
                <w:bCs/>
                <w:sz w:val="18"/>
                <w:szCs w:val="18"/>
              </w:rPr>
            </w:pPr>
            <w:r>
              <w:rPr>
                <w:rStyle w:val="eop"/>
                <w:rFonts w:ascii="Verdana" w:hAnsi="Verdana" w:cs="Segoe UI"/>
                <w:b/>
                <w:bCs/>
                <w:sz w:val="20"/>
                <w:szCs w:val="20"/>
              </w:rPr>
              <w:t> </w:t>
            </w:r>
            <w:r w:rsidR="00214D62">
              <w:rPr>
                <w:rFonts w:ascii="Verdana" w:hAnsi="Verdana"/>
                <w:sz w:val="20"/>
                <w:szCs w:val="20"/>
              </w:rPr>
              <w:t>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w:t>
            </w:r>
          </w:p>
          <w:p w14:paraId="17745558" w14:textId="77777777" w:rsidR="004B04D9" w:rsidRPr="00DE5F17" w:rsidRDefault="004B04D9" w:rsidP="00950F40">
            <w:pPr>
              <w:pStyle w:val="Textoindependiente2"/>
              <w:suppressLineNumbers/>
              <w:jc w:val="both"/>
              <w:rPr>
                <w:rFonts w:ascii="Verdana" w:hAnsi="Verdana"/>
                <w:bCs w:val="0"/>
                <w:sz w:val="20"/>
                <w:szCs w:val="20"/>
                <w:lang w:val="es-CL"/>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6F34E7D4"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Incentivar la participación sustantiva de los niños y niñas, la familia y la comunidad en la promoción, protección y ejercicio de los derechos de la infancia</w:t>
            </w:r>
            <w:r>
              <w:rPr>
                <w:rFonts w:ascii="Verdana" w:hAnsi="Verdana"/>
                <w:sz w:val="20"/>
                <w:szCs w:val="20"/>
              </w:rPr>
              <w:t>.</w:t>
            </w:r>
          </w:p>
          <w:p w14:paraId="5BAEA1FB"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Otorgar atención psicosociojurídica a niños, niñas y adolescentes y sus familias frente a situaciones de vulneración de derechos con o los recursos propios de la Oficina de Protección de Derechos o bien derivándolos a la Red Especializada.</w:t>
            </w:r>
          </w:p>
          <w:p w14:paraId="5588FEA9"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 personal.</w:t>
            </w:r>
          </w:p>
          <w:p w14:paraId="039E897E"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Fortalecer lazos colaborativos, articulados e integrados en redes, entre sectores y actores locales vinculados a la niñez, que permitan intercambiar información, desarrollar intervenciones complementarias y generar mecanismos eficaces de derivación, apuntando hacia la responsabilización de los garantes. (En el marco de los proyectos con plazas 24 horas, se deberá promover la instalación de la Mesa de Gestión de Casos en las comunas en las cuales se encuentra instalado el programa 24 Horas.)</w:t>
            </w:r>
          </w:p>
          <w:p w14:paraId="740D500E" w14:textId="77777777" w:rsidR="00214D62" w:rsidRPr="003F4ACA" w:rsidRDefault="00214D62" w:rsidP="00214D62">
            <w:pPr>
              <w:pStyle w:val="Prrafodelista"/>
              <w:numPr>
                <w:ilvl w:val="0"/>
                <w:numId w:val="43"/>
              </w:numPr>
              <w:spacing w:after="240"/>
              <w:ind w:left="714" w:hanging="357"/>
              <w:jc w:val="both"/>
              <w:rPr>
                <w:rFonts w:ascii="Verdana" w:hAnsi="Verdana"/>
                <w:sz w:val="20"/>
                <w:szCs w:val="20"/>
              </w:rPr>
            </w:pPr>
            <w:r w:rsidRPr="00257E72">
              <w:rPr>
                <w:rFonts w:ascii="Verdana" w:hAnsi="Verdana"/>
                <w:sz w:val="20"/>
                <w:szCs w:val="20"/>
              </w:rPr>
              <w:t>Promover la elaboración participativa de una política local de infancia, integrada en los instrumentos de gestión municipal, operacionalizada en un plan local, que contenga, al menos: la promoción del enfoque de derechos, la institucionalización de redes colaborativas, el desarrollo y fortalecimiento de las competencias parentales y la promoción de la participación de niños, niñas, familias y comunidad.</w:t>
            </w:r>
          </w:p>
          <w:p w14:paraId="269EBD6A" w14:textId="3DC52C83" w:rsidR="00C677E4" w:rsidRPr="0034215A" w:rsidRDefault="00214D62" w:rsidP="00214D62">
            <w:pPr>
              <w:pStyle w:val="Prrafodelista"/>
              <w:numPr>
                <w:ilvl w:val="0"/>
                <w:numId w:val="43"/>
              </w:numPr>
              <w:spacing w:after="240"/>
              <w:ind w:left="714" w:hanging="357"/>
              <w:jc w:val="both"/>
              <w:rPr>
                <w:rFonts w:ascii="Verdana" w:hAnsi="Verdana"/>
                <w:b/>
                <w:bCs/>
                <w:sz w:val="20"/>
                <w:szCs w:val="20"/>
                <w:lang w:val="es-ES" w:eastAsia="es-CL"/>
              </w:rPr>
            </w:pPr>
            <w:r w:rsidRPr="00257E72">
              <w:rPr>
                <w:rFonts w:ascii="Verdana" w:hAnsi="Verdana"/>
                <w:sz w:val="20"/>
                <w:szCs w:val="20"/>
              </w:rPr>
              <w:t>Generar acciones dirigidas a la promoción de los derechos de los niños, niñas y adolescentes que permitan transversalidad el enfoque de derechos, generando un lenguaje común.</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lastRenderedPageBreak/>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292F3D04" w14:textId="78C9A389" w:rsidR="00DE5F17" w:rsidRDefault="00370158" w:rsidP="16393D05">
      <w:pPr>
        <w:pStyle w:val="Textoindependiente2"/>
        <w:numPr>
          <w:ilvl w:val="0"/>
          <w:numId w:val="37"/>
        </w:numPr>
        <w:suppressLineNumbers/>
        <w:jc w:val="left"/>
        <w:rPr>
          <w:rFonts w:ascii="Verdana" w:eastAsia="Verdana" w:hAnsi="Verdana" w:cs="Verdana"/>
          <w:b w:val="0"/>
          <w:bCs w:val="0"/>
          <w:sz w:val="20"/>
          <w:szCs w:val="20"/>
        </w:rPr>
      </w:pPr>
      <w:r w:rsidRPr="16393D05">
        <w:rPr>
          <w:rFonts w:ascii="Verdana" w:hAnsi="Verdana"/>
          <w:b w:val="0"/>
          <w:bCs w:val="0"/>
          <w:sz w:val="20"/>
          <w:szCs w:val="20"/>
        </w:rPr>
        <w:t xml:space="preserve">Se deben mencionar al menos siete actividades </w:t>
      </w:r>
      <w:r w:rsidR="004770D1" w:rsidRPr="16393D05">
        <w:rPr>
          <w:rFonts w:ascii="Verdana" w:hAnsi="Verdana"/>
          <w:b w:val="0"/>
          <w:bCs w:val="0"/>
          <w:sz w:val="20"/>
          <w:szCs w:val="20"/>
        </w:rPr>
        <w:t xml:space="preserve">por objetivo específico, considerando el periodo </w:t>
      </w:r>
      <w:r w:rsidR="1ED7DED2" w:rsidRPr="16393D05">
        <w:rPr>
          <w:rFonts w:ascii="Verdana" w:hAnsi="Verdana"/>
          <w:b w:val="0"/>
          <w:bCs w:val="0"/>
          <w:sz w:val="20"/>
          <w:szCs w:val="20"/>
        </w:rPr>
        <w:t>por el que se licita el proyecto (ver anexo Nº1 de la licitación)</w:t>
      </w:r>
      <w:r w:rsidR="004770D1" w:rsidRPr="16393D05">
        <w:rPr>
          <w:rFonts w:ascii="Verdana" w:hAnsi="Verdana"/>
          <w:b w:val="0"/>
          <w:bCs w:val="0"/>
          <w:sz w:val="20"/>
          <w:szCs w:val="20"/>
        </w:rPr>
        <w:t>. De acuerdo a ello,</w:t>
      </w:r>
      <w:r w:rsidRPr="16393D05">
        <w:rPr>
          <w:rFonts w:ascii="Verdana" w:hAnsi="Verdana"/>
          <w:b w:val="0"/>
          <w:bCs w:val="0"/>
          <w:sz w:val="20"/>
          <w:szCs w:val="20"/>
        </w:rPr>
        <w:t xml:space="preserve"> deberán agregarse actividades principales por cada uno de los objetivos, </w:t>
      </w:r>
      <w:r w:rsidR="004770D1" w:rsidRPr="16393D05">
        <w:rPr>
          <w:rFonts w:ascii="Verdana" w:hAnsi="Verdana"/>
          <w:b w:val="0"/>
          <w:bCs w:val="0"/>
          <w:sz w:val="20"/>
          <w:szCs w:val="20"/>
        </w:rPr>
        <w:t xml:space="preserve">indicando </w:t>
      </w:r>
      <w:r w:rsidRPr="16393D05">
        <w:rPr>
          <w:rFonts w:ascii="Verdana" w:hAnsi="Verdana"/>
          <w:b w:val="0"/>
          <w:bCs w:val="0"/>
          <w:sz w:val="20"/>
          <w:szCs w:val="20"/>
        </w:rPr>
        <w:t xml:space="preserve">sus medios de verificación y </w:t>
      </w:r>
      <w:r w:rsidR="004770D1" w:rsidRPr="16393D05">
        <w:rPr>
          <w:rFonts w:ascii="Verdana" w:hAnsi="Verdana"/>
          <w:b w:val="0"/>
          <w:bCs w:val="0"/>
          <w:sz w:val="20"/>
          <w:szCs w:val="20"/>
        </w:rPr>
        <w:t>señalando en</w:t>
      </w:r>
      <w:r w:rsidRPr="16393D05">
        <w:rPr>
          <w:rFonts w:ascii="Verdana" w:hAnsi="Verdana"/>
          <w:b w:val="0"/>
          <w:bCs w:val="0"/>
          <w:sz w:val="20"/>
          <w:szCs w:val="20"/>
        </w:rPr>
        <w:t xml:space="preserve"> el cronograma</w:t>
      </w:r>
      <w:r w:rsidR="004770D1" w:rsidRPr="16393D05">
        <w:rPr>
          <w:rFonts w:ascii="Verdana" w:hAnsi="Verdana"/>
          <w:b w:val="0"/>
          <w:bCs w:val="0"/>
          <w:sz w:val="20"/>
          <w:szCs w:val="20"/>
        </w:rPr>
        <w:t xml:space="preserve"> su extensión en meses</w:t>
      </w:r>
      <w:r w:rsidRPr="16393D05">
        <w:rPr>
          <w:rFonts w:ascii="Verdana" w:hAnsi="Verdana"/>
          <w:b w:val="0"/>
          <w:bCs w:val="0"/>
          <w:sz w:val="20"/>
          <w:szCs w:val="20"/>
        </w:rPr>
        <w:t xml:space="preserve">, de acuerdo a </w:t>
      </w:r>
      <w:r w:rsidR="003B0DDE" w:rsidRPr="16393D05">
        <w:rPr>
          <w:rFonts w:ascii="Verdana" w:hAnsi="Verdana"/>
          <w:b w:val="0"/>
          <w:bCs w:val="0"/>
          <w:sz w:val="20"/>
          <w:szCs w:val="20"/>
        </w:rPr>
        <w:t xml:space="preserve">un proceso de intervención tipo en la modalidad. </w:t>
      </w:r>
    </w:p>
    <w:p w14:paraId="51821528" w14:textId="77777777" w:rsidR="00214D62" w:rsidRDefault="00214D62" w:rsidP="00477BE3"/>
    <w:p w14:paraId="067273AE" w14:textId="77777777" w:rsidR="00214D62" w:rsidRPr="00786B0E" w:rsidRDefault="00214D62" w:rsidP="00214D62">
      <w:pPr>
        <w:pStyle w:val="Textoindependiente2"/>
        <w:jc w:val="both"/>
        <w:rPr>
          <w:rFonts w:ascii="Verdana" w:hAnsi="Verdana"/>
          <w:sz w:val="20"/>
          <w:szCs w:val="20"/>
          <w:lang w:val="es-CL"/>
        </w:rPr>
      </w:pPr>
    </w:p>
    <w:tbl>
      <w:tblPr>
        <w:tblW w:w="16251"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3"/>
        <w:gridCol w:w="3828"/>
        <w:gridCol w:w="3827"/>
        <w:gridCol w:w="1276"/>
        <w:gridCol w:w="2907"/>
      </w:tblGrid>
      <w:tr w:rsidR="00214D62" w:rsidRPr="00C52D72" w14:paraId="0B1C56FE" w14:textId="77777777" w:rsidTr="008C7D8B">
        <w:trPr>
          <w:trHeight w:val="355"/>
        </w:trPr>
        <w:tc>
          <w:tcPr>
            <w:tcW w:w="4413" w:type="dxa"/>
            <w:shd w:val="clear" w:color="auto" w:fill="auto"/>
          </w:tcPr>
          <w:p w14:paraId="6FCC8D02" w14:textId="77777777" w:rsidR="00214D62" w:rsidRPr="00C52D72" w:rsidRDefault="00214D62" w:rsidP="008C7D8B">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828" w:type="dxa"/>
            <w:shd w:val="clear" w:color="auto" w:fill="auto"/>
          </w:tcPr>
          <w:p w14:paraId="154A8BC7" w14:textId="77777777" w:rsidR="00214D62" w:rsidRPr="00C52D72" w:rsidRDefault="00214D62" w:rsidP="008C7D8B">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3827" w:type="dxa"/>
            <w:shd w:val="clear" w:color="auto" w:fill="auto"/>
          </w:tcPr>
          <w:p w14:paraId="67E1031E" w14:textId="77777777" w:rsidR="00214D62" w:rsidRPr="00C52D72" w:rsidRDefault="00214D62" w:rsidP="008C7D8B">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1276" w:type="dxa"/>
            <w:shd w:val="clear" w:color="auto" w:fill="auto"/>
          </w:tcPr>
          <w:p w14:paraId="3E418E15" w14:textId="77777777" w:rsidR="00214D62" w:rsidRPr="00C52D72" w:rsidRDefault="00214D62" w:rsidP="008C7D8B">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907" w:type="dxa"/>
            <w:shd w:val="clear" w:color="auto" w:fill="auto"/>
          </w:tcPr>
          <w:p w14:paraId="73F4A2F4" w14:textId="77777777" w:rsidR="00214D62" w:rsidRPr="00C52D72" w:rsidRDefault="00214D62" w:rsidP="008C7D8B">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214D62" w:rsidRPr="00C52D72" w14:paraId="101DAFB1" w14:textId="77777777" w:rsidTr="008C7D8B">
        <w:trPr>
          <w:trHeight w:val="2702"/>
        </w:trPr>
        <w:tc>
          <w:tcPr>
            <w:tcW w:w="4413" w:type="dxa"/>
            <w:vMerge w:val="restart"/>
            <w:tcBorders>
              <w:top w:val="nil"/>
            </w:tcBorders>
            <w:shd w:val="clear" w:color="auto" w:fill="auto"/>
          </w:tcPr>
          <w:p w14:paraId="5941F490" w14:textId="77777777" w:rsidR="00214D62" w:rsidRPr="003304F8" w:rsidRDefault="00214D62" w:rsidP="008C7D8B">
            <w:pPr>
              <w:pStyle w:val="TableParagraph"/>
              <w:spacing w:before="38"/>
              <w:ind w:right="97"/>
              <w:jc w:val="both"/>
              <w:rPr>
                <w:rFonts w:ascii="Verdana" w:hAnsi="Verdana"/>
                <w:strike/>
                <w:sz w:val="20"/>
                <w:szCs w:val="20"/>
              </w:rPr>
            </w:pPr>
            <w:r>
              <w:rPr>
                <w:rFonts w:ascii="Verdana" w:hAnsi="Verdana"/>
                <w:sz w:val="20"/>
                <w:szCs w:val="20"/>
              </w:rPr>
              <w:t xml:space="preserve">Contribuir a la instalación de Sistemas Locales de Protección de Derechos que permita prevenir y dar respuesta oportuna a situaciones de vulneración de derechos de niñas, niños y adolescentes a través de la articulación afectiva de actores presentes en el territorio como garantes de derechos, el fortalecimiento de las familias en el ejercicio de su rol parental, como de la participación sustantiva de las niñas, niños y adolescentes, familias y comunidad. </w:t>
            </w:r>
          </w:p>
          <w:p w14:paraId="52500B2F" w14:textId="77777777" w:rsidR="00214D62" w:rsidRPr="00CC2DEA" w:rsidRDefault="00214D62" w:rsidP="008C7D8B">
            <w:pPr>
              <w:pStyle w:val="TableParagraph"/>
              <w:spacing w:before="38"/>
              <w:ind w:left="107" w:right="96"/>
              <w:jc w:val="both"/>
              <w:rPr>
                <w:rFonts w:ascii="Verdana" w:hAnsi="Verdana"/>
                <w:sz w:val="20"/>
                <w:szCs w:val="20"/>
                <w:lang w:val="es-CL"/>
              </w:rPr>
            </w:pPr>
          </w:p>
        </w:tc>
        <w:tc>
          <w:tcPr>
            <w:tcW w:w="3828" w:type="dxa"/>
            <w:tcBorders>
              <w:top w:val="nil"/>
              <w:bottom w:val="single" w:sz="4" w:space="0" w:color="auto"/>
            </w:tcBorders>
            <w:shd w:val="clear" w:color="auto" w:fill="auto"/>
          </w:tcPr>
          <w:p w14:paraId="63C9DFDE" w14:textId="77777777" w:rsidR="00214D62" w:rsidRPr="00C52D72" w:rsidRDefault="00214D62" w:rsidP="008C7D8B">
            <w:pPr>
              <w:pStyle w:val="TableParagraph"/>
              <w:spacing w:before="38"/>
              <w:ind w:right="97"/>
              <w:jc w:val="both"/>
              <w:rPr>
                <w:rFonts w:ascii="Verdana" w:hAnsi="Verdana"/>
                <w:sz w:val="20"/>
                <w:szCs w:val="20"/>
              </w:rPr>
            </w:pPr>
            <w:r>
              <w:rPr>
                <w:rFonts w:ascii="Verdana" w:hAnsi="Verdana"/>
                <w:sz w:val="20"/>
                <w:szCs w:val="20"/>
              </w:rPr>
              <w:t xml:space="preserve">Porcentaje de </w:t>
            </w:r>
            <w:r w:rsidRPr="00BC0922">
              <w:rPr>
                <w:rFonts w:ascii="Verdana" w:hAnsi="Verdana"/>
                <w:sz w:val="20"/>
                <w:szCs w:val="20"/>
              </w:rPr>
              <w:t>niños, niñas y adolescentes, egresados favorablemente, que no reingresan a proyectos de la red Sename de igual o mayor complejidad en, al menos, 12 meses para proyectos nuevos y de 24 meses para proyectos con más de 12 meses de Operación</w:t>
            </w:r>
          </w:p>
        </w:tc>
        <w:tc>
          <w:tcPr>
            <w:tcW w:w="3827" w:type="dxa"/>
            <w:tcBorders>
              <w:top w:val="nil"/>
              <w:bottom w:val="single" w:sz="4" w:space="0" w:color="auto"/>
            </w:tcBorders>
            <w:shd w:val="clear" w:color="auto" w:fill="auto"/>
          </w:tcPr>
          <w:p w14:paraId="529E20AA"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Pr>
                <w:i/>
                <w:sz w:val="20"/>
              </w:rPr>
              <w:t>(</w:t>
            </w:r>
            <w:r w:rsidRPr="00297B23">
              <w:rPr>
                <w:rFonts w:ascii="Verdana" w:eastAsia="Calibri" w:hAnsi="Verdana" w:cs="Calibri"/>
                <w:sz w:val="20"/>
                <w:szCs w:val="20"/>
                <w:lang w:bidi="es-ES"/>
              </w:rPr>
              <w:t>Número de niños(as) y adolescentes egresados del programa OPD – en el ámbito de Protección -, por causales asociadas a la intervención, que no reingresan en un período de 12 meses a la misma línea de atención o de mayor complejidad / Número de niños (as) y adolescentes egresados del sistema de Protección)* 100.</w:t>
            </w:r>
          </w:p>
          <w:p w14:paraId="1757EB82" w14:textId="77777777" w:rsidR="00214D62" w:rsidRPr="00C52D72" w:rsidRDefault="00214D62" w:rsidP="008C7D8B">
            <w:pPr>
              <w:pStyle w:val="TableParagraph"/>
              <w:spacing w:before="38"/>
              <w:ind w:right="95"/>
              <w:jc w:val="both"/>
              <w:rPr>
                <w:rFonts w:ascii="Verdana" w:hAnsi="Verdana"/>
                <w:sz w:val="20"/>
                <w:szCs w:val="20"/>
              </w:rPr>
            </w:pPr>
          </w:p>
        </w:tc>
        <w:tc>
          <w:tcPr>
            <w:tcW w:w="1276" w:type="dxa"/>
            <w:tcBorders>
              <w:top w:val="nil"/>
              <w:bottom w:val="single" w:sz="4" w:space="0" w:color="auto"/>
            </w:tcBorders>
            <w:shd w:val="clear" w:color="auto" w:fill="auto"/>
          </w:tcPr>
          <w:p w14:paraId="22F29439" w14:textId="77777777" w:rsidR="00214D62" w:rsidRPr="00C52D72" w:rsidRDefault="00214D62" w:rsidP="008C7D8B">
            <w:pPr>
              <w:pStyle w:val="TableParagraph"/>
              <w:spacing w:before="38"/>
              <w:ind w:left="88" w:right="80"/>
              <w:jc w:val="center"/>
              <w:rPr>
                <w:rFonts w:ascii="Verdana" w:hAnsi="Verdana"/>
                <w:sz w:val="20"/>
                <w:szCs w:val="20"/>
              </w:rPr>
            </w:pPr>
            <w:r>
              <w:rPr>
                <w:rFonts w:ascii="Verdana" w:hAnsi="Verdana"/>
                <w:sz w:val="20"/>
                <w:szCs w:val="20"/>
              </w:rPr>
              <w:t>80%</w:t>
            </w:r>
          </w:p>
        </w:tc>
        <w:tc>
          <w:tcPr>
            <w:tcW w:w="2907" w:type="dxa"/>
            <w:tcBorders>
              <w:top w:val="nil"/>
              <w:bottom w:val="single" w:sz="4" w:space="0" w:color="auto"/>
            </w:tcBorders>
            <w:shd w:val="clear" w:color="auto" w:fill="auto"/>
          </w:tcPr>
          <w:p w14:paraId="4F2D18CF" w14:textId="77777777" w:rsidR="00214D62" w:rsidRPr="00C52D72" w:rsidRDefault="00214D62" w:rsidP="008C7D8B">
            <w:pPr>
              <w:pStyle w:val="TableParagraph"/>
              <w:spacing w:before="38"/>
              <w:ind w:right="259"/>
              <w:jc w:val="both"/>
              <w:rPr>
                <w:rFonts w:ascii="Verdana" w:hAnsi="Verdana"/>
                <w:sz w:val="20"/>
                <w:szCs w:val="20"/>
              </w:rPr>
            </w:pPr>
            <w:r>
              <w:rPr>
                <w:rFonts w:ascii="Verdana" w:hAnsi="Verdana"/>
                <w:sz w:val="20"/>
                <w:szCs w:val="20"/>
              </w:rPr>
              <w:t>Senainfo</w:t>
            </w:r>
          </w:p>
        </w:tc>
      </w:tr>
      <w:tr w:rsidR="00214D62" w:rsidRPr="00C52D72" w14:paraId="559524CD" w14:textId="77777777" w:rsidTr="008C7D8B">
        <w:trPr>
          <w:trHeight w:val="2165"/>
        </w:trPr>
        <w:tc>
          <w:tcPr>
            <w:tcW w:w="4413" w:type="dxa"/>
            <w:vMerge/>
            <w:tcBorders>
              <w:bottom w:val="single" w:sz="4" w:space="0" w:color="000000"/>
            </w:tcBorders>
            <w:shd w:val="clear" w:color="auto" w:fill="auto"/>
          </w:tcPr>
          <w:p w14:paraId="5DE9E1C1" w14:textId="77777777" w:rsidR="00214D62" w:rsidRDefault="00214D62" w:rsidP="008C7D8B">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auto"/>
            </w:tcBorders>
            <w:shd w:val="clear" w:color="auto" w:fill="auto"/>
          </w:tcPr>
          <w:p w14:paraId="70869BC0" w14:textId="77777777" w:rsidR="00214D62" w:rsidRPr="00297B23" w:rsidRDefault="00214D62" w:rsidP="008C7D8B">
            <w:pPr>
              <w:pStyle w:val="TableParagraph"/>
              <w:spacing w:before="38"/>
              <w:ind w:right="97"/>
              <w:jc w:val="both"/>
              <w:rPr>
                <w:rFonts w:ascii="Verdana" w:hAnsi="Verdana"/>
                <w:sz w:val="20"/>
                <w:szCs w:val="20"/>
              </w:rPr>
            </w:pPr>
            <w:r w:rsidRPr="00297B23">
              <w:rPr>
                <w:rFonts w:ascii="Verdana" w:hAnsi="Verdana"/>
                <w:sz w:val="20"/>
                <w:szCs w:val="20"/>
              </w:rPr>
              <w:t>Porcentaje de los actores claves del territorio coordinados y articulados en torno a la red de infancia para prevenir y dar respuesta oportuna, eficiente y efectiva a las necesidades y problemáticas de los niños, niñas y adolescentes a nivel local.</w:t>
            </w:r>
          </w:p>
        </w:tc>
        <w:tc>
          <w:tcPr>
            <w:tcW w:w="3827" w:type="dxa"/>
            <w:tcBorders>
              <w:top w:val="single" w:sz="4" w:space="0" w:color="auto"/>
              <w:bottom w:val="single" w:sz="4" w:space="0" w:color="auto"/>
            </w:tcBorders>
            <w:shd w:val="clear" w:color="auto" w:fill="auto"/>
          </w:tcPr>
          <w:p w14:paraId="77121181"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sidRPr="00297B23">
              <w:rPr>
                <w:rFonts w:ascii="Verdana" w:eastAsia="Calibri" w:hAnsi="Verdana" w:cs="Calibri"/>
                <w:sz w:val="20"/>
                <w:szCs w:val="20"/>
                <w:lang w:bidi="es-ES"/>
              </w:rPr>
              <w:t>Número de actores coordinados y articulados en torno a la red local de infancia desarrollando acciones a favor de la infancia/ Número de actores identificados y convocados a nivel local convocados a participar</w:t>
            </w:r>
          </w:p>
        </w:tc>
        <w:tc>
          <w:tcPr>
            <w:tcW w:w="1276" w:type="dxa"/>
            <w:tcBorders>
              <w:top w:val="single" w:sz="4" w:space="0" w:color="auto"/>
              <w:bottom w:val="single" w:sz="4" w:space="0" w:color="auto"/>
            </w:tcBorders>
            <w:shd w:val="clear" w:color="auto" w:fill="auto"/>
          </w:tcPr>
          <w:p w14:paraId="0B366C57" w14:textId="77777777" w:rsidR="00214D62" w:rsidRPr="00297B23" w:rsidRDefault="00214D62" w:rsidP="008C7D8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auto"/>
            </w:tcBorders>
            <w:shd w:val="clear" w:color="auto" w:fill="auto"/>
          </w:tcPr>
          <w:p w14:paraId="41E6FD6D"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Pr>
                <w:rFonts w:ascii="Verdana" w:eastAsia="Calibri" w:hAnsi="Verdana" w:cs="Calibri"/>
                <w:sz w:val="20"/>
                <w:szCs w:val="20"/>
                <w:lang w:bidi="es-ES"/>
              </w:rPr>
              <w:t>Registros de asistencia de sesiones de la red local</w:t>
            </w:r>
          </w:p>
        </w:tc>
      </w:tr>
      <w:tr w:rsidR="00214D62" w:rsidRPr="00C52D72" w14:paraId="71CD5BA9" w14:textId="77777777" w:rsidTr="008C7D8B">
        <w:trPr>
          <w:trHeight w:val="3221"/>
        </w:trPr>
        <w:tc>
          <w:tcPr>
            <w:tcW w:w="4413" w:type="dxa"/>
            <w:tcBorders>
              <w:bottom w:val="single" w:sz="4" w:space="0" w:color="000000"/>
            </w:tcBorders>
            <w:shd w:val="clear" w:color="auto" w:fill="auto"/>
          </w:tcPr>
          <w:p w14:paraId="55B19D05" w14:textId="77777777" w:rsidR="00214D62" w:rsidRDefault="00214D62" w:rsidP="008C7D8B">
            <w:pPr>
              <w:pStyle w:val="Prrafodelista"/>
              <w:spacing w:line="240" w:lineRule="auto"/>
              <w:ind w:left="0"/>
              <w:jc w:val="both"/>
              <w:rPr>
                <w:rFonts w:ascii="Verdana" w:hAnsi="Verdana"/>
                <w:sz w:val="20"/>
                <w:szCs w:val="20"/>
              </w:rPr>
            </w:pPr>
          </w:p>
        </w:tc>
        <w:tc>
          <w:tcPr>
            <w:tcW w:w="3828" w:type="dxa"/>
            <w:tcBorders>
              <w:top w:val="single" w:sz="4" w:space="0" w:color="auto"/>
              <w:bottom w:val="single" w:sz="4" w:space="0" w:color="000000"/>
            </w:tcBorders>
            <w:shd w:val="clear" w:color="auto" w:fill="auto"/>
          </w:tcPr>
          <w:p w14:paraId="19E1ACC6" w14:textId="77777777" w:rsidR="00214D62" w:rsidRPr="00297B23" w:rsidRDefault="00214D62" w:rsidP="008C7D8B">
            <w:pPr>
              <w:pStyle w:val="TableParagraph"/>
              <w:spacing w:before="38"/>
              <w:ind w:right="97"/>
              <w:jc w:val="both"/>
              <w:rPr>
                <w:rFonts w:ascii="Verdana" w:hAnsi="Verdana"/>
                <w:sz w:val="20"/>
                <w:szCs w:val="20"/>
              </w:rPr>
            </w:pPr>
            <w:r>
              <w:rPr>
                <w:rFonts w:ascii="Verdana" w:hAnsi="Verdana"/>
                <w:sz w:val="20"/>
                <w:szCs w:val="20"/>
              </w:rPr>
              <w:t xml:space="preserve">Porcentaje </w:t>
            </w:r>
            <w:r w:rsidRPr="007300BB">
              <w:rPr>
                <w:rFonts w:ascii="Verdana" w:hAnsi="Verdana"/>
                <w:sz w:val="20"/>
                <w:szCs w:val="20"/>
              </w:rPr>
              <w:t>de la población convenida comprometida en el convenio, alcanzada para cada año de ejecución del proyecto</w:t>
            </w:r>
          </w:p>
        </w:tc>
        <w:tc>
          <w:tcPr>
            <w:tcW w:w="3827" w:type="dxa"/>
            <w:tcBorders>
              <w:top w:val="single" w:sz="4" w:space="0" w:color="auto"/>
              <w:bottom w:val="single" w:sz="4" w:space="0" w:color="000000"/>
            </w:tcBorders>
            <w:shd w:val="clear" w:color="auto" w:fill="auto"/>
          </w:tcPr>
          <w:p w14:paraId="01ADE740" w14:textId="77777777" w:rsidR="00214D62" w:rsidRPr="00297B23" w:rsidRDefault="00214D62" w:rsidP="008C7D8B">
            <w:pPr>
              <w:spacing w:line="276" w:lineRule="auto"/>
              <w:ind w:left="103" w:right="101"/>
              <w:jc w:val="both"/>
              <w:rPr>
                <w:rFonts w:ascii="Verdana" w:eastAsia="Calibri" w:hAnsi="Verdana" w:cs="Calibri"/>
                <w:sz w:val="20"/>
                <w:szCs w:val="20"/>
                <w:lang w:bidi="es-ES"/>
              </w:rPr>
            </w:pPr>
            <w:r w:rsidRPr="007300BB">
              <w:rPr>
                <w:rFonts w:ascii="Verdana" w:eastAsia="Calibri" w:hAnsi="Verdana" w:cs="Calibri"/>
                <w:sz w:val="20"/>
                <w:szCs w:val="20"/>
                <w:lang w:bidi="es-ES"/>
              </w:rPr>
              <w:t>Número de niños(as) beneficiados de las acciones ejecutadas por la OPD/ Nº de población convenida con SENAME* 100</w:t>
            </w:r>
          </w:p>
        </w:tc>
        <w:tc>
          <w:tcPr>
            <w:tcW w:w="1276" w:type="dxa"/>
            <w:tcBorders>
              <w:top w:val="single" w:sz="4" w:space="0" w:color="auto"/>
              <w:bottom w:val="single" w:sz="4" w:space="0" w:color="000000"/>
            </w:tcBorders>
            <w:shd w:val="clear" w:color="auto" w:fill="auto"/>
          </w:tcPr>
          <w:p w14:paraId="078D2206" w14:textId="77777777" w:rsidR="00214D62" w:rsidRDefault="00214D62" w:rsidP="008C7D8B">
            <w:pPr>
              <w:spacing w:line="276" w:lineRule="auto"/>
              <w:ind w:left="103" w:right="101"/>
              <w:jc w:val="center"/>
              <w:rPr>
                <w:rFonts w:ascii="Verdana" w:eastAsia="Calibri" w:hAnsi="Verdana" w:cs="Calibri"/>
                <w:sz w:val="20"/>
                <w:szCs w:val="20"/>
                <w:lang w:bidi="es-ES"/>
              </w:rPr>
            </w:pPr>
            <w:r>
              <w:rPr>
                <w:rFonts w:ascii="Verdana" w:eastAsia="Calibri" w:hAnsi="Verdana" w:cs="Calibri"/>
                <w:sz w:val="20"/>
                <w:szCs w:val="20"/>
                <w:lang w:bidi="es-ES"/>
              </w:rPr>
              <w:t>100%</w:t>
            </w:r>
          </w:p>
        </w:tc>
        <w:tc>
          <w:tcPr>
            <w:tcW w:w="2907" w:type="dxa"/>
            <w:tcBorders>
              <w:top w:val="single" w:sz="4" w:space="0" w:color="auto"/>
              <w:bottom w:val="single" w:sz="4" w:space="0" w:color="000000"/>
            </w:tcBorders>
            <w:shd w:val="clear" w:color="auto" w:fill="auto"/>
          </w:tcPr>
          <w:p w14:paraId="4C5EF442" w14:textId="77777777" w:rsidR="00214D62" w:rsidRDefault="00214D62" w:rsidP="008C7D8B">
            <w:pPr>
              <w:spacing w:line="276" w:lineRule="auto"/>
              <w:ind w:left="103" w:right="101"/>
              <w:jc w:val="both"/>
              <w:rPr>
                <w:rFonts w:ascii="Verdana" w:eastAsia="Calibri" w:hAnsi="Verdana" w:cs="Calibri"/>
                <w:sz w:val="20"/>
                <w:szCs w:val="20"/>
                <w:lang w:bidi="es-ES"/>
              </w:rPr>
            </w:pPr>
            <w:r>
              <w:rPr>
                <w:rFonts w:ascii="Verdana" w:eastAsia="Calibri" w:hAnsi="Verdana" w:cs="Calibri"/>
                <w:sz w:val="20"/>
                <w:szCs w:val="20"/>
                <w:lang w:bidi="es-ES"/>
              </w:rPr>
              <w:t>Senainfo</w:t>
            </w:r>
          </w:p>
        </w:tc>
      </w:tr>
    </w:tbl>
    <w:p w14:paraId="6E424F30" w14:textId="77777777" w:rsidR="00214D62" w:rsidRDefault="00214D62" w:rsidP="00214D62">
      <w:pPr>
        <w:jc w:val="both"/>
        <w:sectPr w:rsidR="00214D62" w:rsidSect="008C7D8B">
          <w:footerReference w:type="default" r:id="rId15"/>
          <w:pgSz w:w="18720" w:h="12240" w:orient="landscape"/>
          <w:pgMar w:top="1017" w:right="1460" w:bottom="280" w:left="1480" w:header="227" w:footer="0" w:gutter="0"/>
          <w:cols w:space="720"/>
          <w:docGrid w:linePitch="326"/>
        </w:sectPr>
      </w:pPr>
    </w:p>
    <w:p w14:paraId="00E4DAC1" w14:textId="77777777" w:rsidR="00214D62" w:rsidRPr="00AE5736" w:rsidRDefault="00214D62" w:rsidP="00214D62">
      <w:pPr>
        <w:pStyle w:val="Textoindependiente"/>
        <w:spacing w:before="10"/>
        <w:rPr>
          <w:rFonts w:ascii="Verdana" w:hAnsi="Verdana"/>
        </w:rPr>
      </w:pPr>
    </w:p>
    <w:tbl>
      <w:tblPr>
        <w:tblStyle w:val="NormalTable0"/>
        <w:tblW w:w="1605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37"/>
        <w:gridCol w:w="9146"/>
        <w:gridCol w:w="2875"/>
      </w:tblGrid>
      <w:tr w:rsidR="00214D62" w:rsidRPr="00DC2DFD" w14:paraId="53C60472" w14:textId="77777777" w:rsidTr="008C7D8B">
        <w:trPr>
          <w:trHeight w:val="282"/>
        </w:trPr>
        <w:tc>
          <w:tcPr>
            <w:tcW w:w="4037" w:type="dxa"/>
            <w:tcBorders>
              <w:top w:val="single" w:sz="4" w:space="0" w:color="000000"/>
              <w:left w:val="single" w:sz="4" w:space="0" w:color="000000"/>
              <w:bottom w:val="single" w:sz="4" w:space="0" w:color="000000"/>
              <w:right w:val="single" w:sz="4" w:space="0" w:color="000000"/>
            </w:tcBorders>
            <w:hideMark/>
          </w:tcPr>
          <w:p w14:paraId="66A8CA65"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Objetivos específicos</w:t>
            </w:r>
          </w:p>
        </w:tc>
        <w:tc>
          <w:tcPr>
            <w:tcW w:w="9146" w:type="dxa"/>
            <w:tcBorders>
              <w:top w:val="single" w:sz="4" w:space="0" w:color="000000"/>
              <w:left w:val="single" w:sz="4" w:space="0" w:color="000000"/>
              <w:bottom w:val="single" w:sz="4" w:space="0" w:color="000000"/>
              <w:right w:val="single" w:sz="4" w:space="0" w:color="000000"/>
            </w:tcBorders>
            <w:hideMark/>
          </w:tcPr>
          <w:p w14:paraId="74696BF1"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Resultados esperados</w:t>
            </w:r>
          </w:p>
        </w:tc>
        <w:tc>
          <w:tcPr>
            <w:tcW w:w="2875" w:type="dxa"/>
            <w:tcBorders>
              <w:top w:val="single" w:sz="4" w:space="0" w:color="000000"/>
              <w:left w:val="single" w:sz="4" w:space="0" w:color="000000"/>
              <w:bottom w:val="single" w:sz="4" w:space="0" w:color="000000"/>
              <w:right w:val="single" w:sz="4" w:space="0" w:color="000000"/>
            </w:tcBorders>
            <w:hideMark/>
          </w:tcPr>
          <w:p w14:paraId="0B5EED65" w14:textId="77777777" w:rsidR="00214D62" w:rsidRPr="00DC2DFD" w:rsidRDefault="00214D62" w:rsidP="008C7D8B">
            <w:pPr>
              <w:pStyle w:val="TableParagraph"/>
              <w:spacing w:line="292" w:lineRule="exact"/>
              <w:ind w:left="35"/>
              <w:jc w:val="center"/>
              <w:rPr>
                <w:rFonts w:ascii="Verdana" w:hAnsi="Verdana"/>
                <w:b/>
                <w:sz w:val="20"/>
                <w:szCs w:val="20"/>
              </w:rPr>
            </w:pPr>
            <w:r w:rsidRPr="00DC2DFD">
              <w:rPr>
                <w:rFonts w:ascii="Verdana" w:hAnsi="Verdana"/>
                <w:b/>
                <w:sz w:val="20"/>
                <w:szCs w:val="20"/>
              </w:rPr>
              <w:t>Indicador Mínimo</w:t>
            </w:r>
          </w:p>
        </w:tc>
      </w:tr>
      <w:tr w:rsidR="00214D62" w:rsidRPr="00DC2DFD" w14:paraId="27A10ECE" w14:textId="77777777" w:rsidTr="008C7D8B">
        <w:trPr>
          <w:trHeight w:val="4846"/>
        </w:trPr>
        <w:tc>
          <w:tcPr>
            <w:tcW w:w="4037" w:type="dxa"/>
            <w:tcBorders>
              <w:top w:val="single" w:sz="4" w:space="0" w:color="000000"/>
              <w:left w:val="single" w:sz="4" w:space="0" w:color="000000"/>
              <w:bottom w:val="single" w:sz="4" w:space="0" w:color="000000"/>
              <w:right w:val="single" w:sz="4" w:space="0" w:color="000000"/>
            </w:tcBorders>
            <w:hideMark/>
          </w:tcPr>
          <w:p w14:paraId="6EA57190" w14:textId="77777777" w:rsidR="00214D62" w:rsidRPr="00DC2DFD" w:rsidRDefault="00214D62" w:rsidP="008C7D8B">
            <w:pPr>
              <w:pStyle w:val="TableParagraph"/>
              <w:spacing w:before="2"/>
              <w:ind w:right="143"/>
              <w:jc w:val="both"/>
              <w:rPr>
                <w:rFonts w:ascii="Verdana" w:hAnsi="Verdana"/>
                <w:sz w:val="20"/>
                <w:szCs w:val="20"/>
              </w:rPr>
            </w:pPr>
            <w:r>
              <w:rPr>
                <w:rFonts w:ascii="Verdana" w:hAnsi="Verdana"/>
                <w:sz w:val="20"/>
                <w:szCs w:val="20"/>
              </w:rPr>
              <w:t>1.</w:t>
            </w:r>
            <w:r w:rsidRPr="00DC2DFD">
              <w:rPr>
                <w:rFonts w:ascii="Verdana" w:hAnsi="Verdana"/>
                <w:sz w:val="20"/>
                <w:szCs w:val="20"/>
              </w:rPr>
              <w:t>Incentivar</w:t>
            </w:r>
            <w:r w:rsidRPr="00DC2DFD">
              <w:rPr>
                <w:rFonts w:ascii="Verdana" w:hAnsi="Verdana"/>
                <w:sz w:val="20"/>
                <w:szCs w:val="20"/>
              </w:rPr>
              <w:tab/>
              <w:t xml:space="preserve">la participación sustantiva de los niños y niñas, la familia y la comunidad en la </w:t>
            </w:r>
            <w:r w:rsidRPr="00DC2DFD">
              <w:rPr>
                <w:rFonts w:ascii="Verdana" w:hAnsi="Verdana"/>
                <w:spacing w:val="-3"/>
                <w:sz w:val="20"/>
                <w:szCs w:val="20"/>
              </w:rPr>
              <w:t xml:space="preserve">promoción, </w:t>
            </w:r>
            <w:r w:rsidRPr="00DC2DFD">
              <w:rPr>
                <w:rFonts w:ascii="Verdana" w:hAnsi="Verdana"/>
                <w:sz w:val="20"/>
                <w:szCs w:val="20"/>
              </w:rPr>
              <w:t>protección y ejercicio de los derechos de la infancia.</w:t>
            </w:r>
          </w:p>
        </w:tc>
        <w:tc>
          <w:tcPr>
            <w:tcW w:w="9146" w:type="dxa"/>
            <w:tcBorders>
              <w:top w:val="single" w:sz="4" w:space="0" w:color="000000"/>
              <w:left w:val="single" w:sz="4" w:space="0" w:color="000000"/>
              <w:bottom w:val="single" w:sz="4" w:space="0" w:color="000000"/>
              <w:right w:val="single" w:sz="4" w:space="0" w:color="000000"/>
            </w:tcBorders>
          </w:tcPr>
          <w:p w14:paraId="5C028D95" w14:textId="77777777" w:rsidR="00214D62" w:rsidRPr="00DC2DFD" w:rsidRDefault="00214D62" w:rsidP="00214D62">
            <w:pPr>
              <w:pStyle w:val="TableParagraph"/>
              <w:numPr>
                <w:ilvl w:val="0"/>
                <w:numId w:val="44"/>
              </w:numPr>
              <w:tabs>
                <w:tab w:val="left" w:pos="440"/>
              </w:tabs>
              <w:spacing w:before="2" w:line="276" w:lineRule="auto"/>
              <w:ind w:right="98"/>
              <w:jc w:val="both"/>
              <w:rPr>
                <w:rFonts w:ascii="Verdana" w:hAnsi="Verdana"/>
                <w:sz w:val="20"/>
                <w:szCs w:val="20"/>
              </w:rPr>
            </w:pPr>
            <w:r w:rsidRPr="00DC2DFD">
              <w:rPr>
                <w:rFonts w:ascii="Verdana" w:hAnsi="Verdana"/>
                <w:sz w:val="20"/>
                <w:szCs w:val="20"/>
              </w:rPr>
              <w:t>Realizar la Consulta Nacional “Mi Opinión Cuenta” de acuerdo a calendarización del Servicio Nacional de</w:t>
            </w:r>
            <w:r w:rsidRPr="00DC2DFD">
              <w:rPr>
                <w:rFonts w:ascii="Verdana" w:hAnsi="Verdana"/>
                <w:spacing w:val="-2"/>
                <w:sz w:val="20"/>
                <w:szCs w:val="20"/>
              </w:rPr>
              <w:t xml:space="preserve"> </w:t>
            </w:r>
            <w:r w:rsidRPr="00DC2DFD">
              <w:rPr>
                <w:rFonts w:ascii="Verdana" w:hAnsi="Verdana"/>
                <w:sz w:val="20"/>
                <w:szCs w:val="20"/>
              </w:rPr>
              <w:t>Menores.</w:t>
            </w:r>
          </w:p>
          <w:p w14:paraId="68FE7919" w14:textId="77777777" w:rsidR="00214D62" w:rsidRPr="00DC2DFD" w:rsidRDefault="00214D62" w:rsidP="008C7D8B">
            <w:pPr>
              <w:pStyle w:val="TableParagraph"/>
              <w:rPr>
                <w:rFonts w:ascii="Verdana" w:hAnsi="Verdana"/>
                <w:b/>
                <w:sz w:val="20"/>
                <w:szCs w:val="20"/>
              </w:rPr>
            </w:pPr>
          </w:p>
          <w:p w14:paraId="0578AA79" w14:textId="77777777" w:rsidR="00214D62" w:rsidRPr="00DC2DFD" w:rsidRDefault="00214D62" w:rsidP="00214D62">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Conformación de 1 Consejo Consultivo de niños, niñas y adolescentes a nivel local que contemple la elaboración de un reglamento que regule su constitución y funcionamiento.</w:t>
            </w:r>
          </w:p>
          <w:p w14:paraId="01309723" w14:textId="77777777" w:rsidR="00214D62" w:rsidRPr="00DC2DFD" w:rsidRDefault="00214D62" w:rsidP="008C7D8B">
            <w:pPr>
              <w:pStyle w:val="TableParagraph"/>
              <w:rPr>
                <w:rFonts w:ascii="Verdana" w:hAnsi="Verdana"/>
                <w:b/>
                <w:sz w:val="20"/>
                <w:szCs w:val="20"/>
              </w:rPr>
            </w:pPr>
          </w:p>
          <w:p w14:paraId="4022CF84" w14:textId="77777777" w:rsidR="00214D62" w:rsidRPr="00DC2DFD" w:rsidRDefault="00214D62" w:rsidP="00214D62">
            <w:pPr>
              <w:pStyle w:val="TableParagraph"/>
              <w:numPr>
                <w:ilvl w:val="0"/>
                <w:numId w:val="44"/>
              </w:numPr>
              <w:tabs>
                <w:tab w:val="left" w:pos="440"/>
              </w:tabs>
              <w:spacing w:line="276" w:lineRule="auto"/>
              <w:ind w:right="96"/>
              <w:jc w:val="both"/>
              <w:rPr>
                <w:rFonts w:ascii="Verdana" w:hAnsi="Verdana"/>
                <w:sz w:val="20"/>
                <w:szCs w:val="20"/>
              </w:rPr>
            </w:pPr>
            <w:r w:rsidRPr="00DC2DFD">
              <w:rPr>
                <w:rFonts w:ascii="Verdana" w:hAnsi="Verdana"/>
                <w:sz w:val="20"/>
                <w:szCs w:val="20"/>
              </w:rPr>
              <w:t>Integrar a niños, niñas y adolescentes participantes del Consejo Consultivo Local al 100% de instancias de relevancia comunal y de toma de decisiones (ej. el concejo municipal, concejo consultivo regional, redes de infancia, consultas municipales, elaboración de PLADECO, elaboración de política local de infancia, reuniones con el</w:t>
            </w:r>
            <w:r w:rsidRPr="00DC2DFD">
              <w:rPr>
                <w:rFonts w:ascii="Verdana" w:hAnsi="Verdana"/>
                <w:spacing w:val="-2"/>
                <w:sz w:val="20"/>
                <w:szCs w:val="20"/>
              </w:rPr>
              <w:t xml:space="preserve"> </w:t>
            </w:r>
            <w:r w:rsidRPr="00DC2DFD">
              <w:rPr>
                <w:rFonts w:ascii="Verdana" w:hAnsi="Verdana"/>
                <w:sz w:val="20"/>
                <w:szCs w:val="20"/>
              </w:rPr>
              <w:t>alcalde).</w:t>
            </w:r>
          </w:p>
          <w:p w14:paraId="127FBE78" w14:textId="77777777" w:rsidR="00214D62" w:rsidRPr="00DC2DFD" w:rsidRDefault="00214D62" w:rsidP="008C7D8B">
            <w:pPr>
              <w:pStyle w:val="TableParagraph"/>
              <w:spacing w:before="1"/>
              <w:rPr>
                <w:rFonts w:ascii="Verdana" w:hAnsi="Verdana"/>
                <w:b/>
                <w:sz w:val="20"/>
                <w:szCs w:val="20"/>
              </w:rPr>
            </w:pPr>
          </w:p>
          <w:p w14:paraId="49BAB36C" w14:textId="77777777" w:rsidR="00214D62" w:rsidRPr="00DC2DFD" w:rsidRDefault="00214D62" w:rsidP="00214D62">
            <w:pPr>
              <w:pStyle w:val="TableParagraph"/>
              <w:numPr>
                <w:ilvl w:val="0"/>
                <w:numId w:val="44"/>
              </w:numPr>
              <w:tabs>
                <w:tab w:val="left" w:pos="440"/>
              </w:tabs>
              <w:spacing w:line="276" w:lineRule="auto"/>
              <w:ind w:right="100"/>
              <w:jc w:val="both"/>
              <w:rPr>
                <w:rFonts w:ascii="Verdana" w:hAnsi="Verdana"/>
                <w:sz w:val="20"/>
                <w:szCs w:val="20"/>
              </w:rPr>
            </w:pPr>
            <w:r w:rsidRPr="00DC2DFD">
              <w:rPr>
                <w:rFonts w:ascii="Verdana" w:hAnsi="Verdana"/>
                <w:sz w:val="20"/>
                <w:szCs w:val="20"/>
              </w:rPr>
              <w:t>Realizar encuentros de los consejos consultivos de niños, niñas y adolescentes con la autoridad local (alcalde/alcaldesa) y el concejo municipal, a lo menos 2 veces al</w:t>
            </w:r>
            <w:r w:rsidRPr="00DC2DFD">
              <w:rPr>
                <w:rFonts w:ascii="Verdana" w:hAnsi="Verdana"/>
                <w:spacing w:val="-1"/>
                <w:sz w:val="20"/>
                <w:szCs w:val="20"/>
              </w:rPr>
              <w:t xml:space="preserve"> </w:t>
            </w:r>
            <w:r w:rsidRPr="00DC2DFD">
              <w:rPr>
                <w:rFonts w:ascii="Verdana" w:hAnsi="Verdana"/>
                <w:sz w:val="20"/>
                <w:szCs w:val="20"/>
              </w:rPr>
              <w:t>año.</w:t>
            </w:r>
          </w:p>
          <w:p w14:paraId="1A82080F" w14:textId="77777777" w:rsidR="00214D62" w:rsidRPr="00DC2DFD" w:rsidRDefault="00214D62" w:rsidP="008C7D8B">
            <w:pPr>
              <w:pStyle w:val="TableParagraph"/>
              <w:rPr>
                <w:rFonts w:ascii="Verdana" w:hAnsi="Verdana"/>
                <w:b/>
                <w:sz w:val="20"/>
                <w:szCs w:val="20"/>
              </w:rPr>
            </w:pPr>
          </w:p>
          <w:p w14:paraId="097BE86A" w14:textId="77777777" w:rsidR="00214D62" w:rsidRPr="00DC2DFD" w:rsidRDefault="00214D62" w:rsidP="00214D62">
            <w:pPr>
              <w:pStyle w:val="TableParagraph"/>
              <w:numPr>
                <w:ilvl w:val="0"/>
                <w:numId w:val="44"/>
              </w:numPr>
              <w:tabs>
                <w:tab w:val="left" w:pos="440"/>
              </w:tabs>
              <w:spacing w:line="276" w:lineRule="auto"/>
              <w:ind w:right="99"/>
              <w:jc w:val="both"/>
              <w:rPr>
                <w:rFonts w:ascii="Verdana" w:hAnsi="Verdana"/>
                <w:sz w:val="20"/>
                <w:szCs w:val="20"/>
              </w:rPr>
            </w:pPr>
            <w:r w:rsidRPr="00DC2DFD">
              <w:rPr>
                <w:rFonts w:ascii="Verdana" w:hAnsi="Verdana"/>
                <w:sz w:val="20"/>
                <w:szCs w:val="20"/>
              </w:rPr>
              <w:t>Desarrollar a lo menos 4 instancias de capacitación a adultos de la comunidad en materias de participación sustantiva</w:t>
            </w:r>
            <w:r w:rsidRPr="00DC2DFD">
              <w:rPr>
                <w:rFonts w:ascii="Verdana" w:hAnsi="Verdana"/>
                <w:spacing w:val="29"/>
                <w:sz w:val="20"/>
                <w:szCs w:val="20"/>
              </w:rPr>
              <w:t xml:space="preserve"> </w:t>
            </w:r>
            <w:r w:rsidRPr="00DC2DFD">
              <w:rPr>
                <w:rFonts w:ascii="Verdana" w:hAnsi="Verdana"/>
                <w:sz w:val="20"/>
                <w:szCs w:val="20"/>
              </w:rPr>
              <w:t>de</w:t>
            </w:r>
          </w:p>
          <w:p w14:paraId="718FF07D" w14:textId="77777777" w:rsidR="00214D62" w:rsidRPr="00DC2DFD" w:rsidRDefault="00214D62" w:rsidP="008C7D8B">
            <w:pPr>
              <w:pStyle w:val="TableParagraph"/>
              <w:tabs>
                <w:tab w:val="left" w:pos="3845"/>
              </w:tabs>
              <w:spacing w:before="2"/>
              <w:ind w:left="439"/>
              <w:jc w:val="both"/>
              <w:rPr>
                <w:rFonts w:ascii="Verdana" w:hAnsi="Verdana"/>
                <w:sz w:val="20"/>
                <w:szCs w:val="20"/>
              </w:rPr>
            </w:pPr>
            <w:r w:rsidRPr="00DC2DFD">
              <w:rPr>
                <w:rFonts w:ascii="Verdana" w:hAnsi="Verdana"/>
                <w:sz w:val="20"/>
                <w:szCs w:val="20"/>
              </w:rPr>
              <w:t>niños, niñas</w:t>
            </w:r>
            <w:r w:rsidRPr="00DC2DFD">
              <w:rPr>
                <w:rFonts w:ascii="Verdana" w:hAnsi="Verdana"/>
                <w:spacing w:val="-9"/>
                <w:sz w:val="20"/>
                <w:szCs w:val="20"/>
              </w:rPr>
              <w:t xml:space="preserve"> </w:t>
            </w:r>
            <w:r w:rsidRPr="00DC2DFD">
              <w:rPr>
                <w:rFonts w:ascii="Verdana" w:hAnsi="Verdana"/>
                <w:sz w:val="20"/>
                <w:szCs w:val="20"/>
              </w:rPr>
              <w:t>y</w:t>
            </w:r>
            <w:r w:rsidRPr="00DC2DFD">
              <w:rPr>
                <w:rFonts w:ascii="Verdana" w:hAnsi="Verdana"/>
                <w:spacing w:val="-5"/>
                <w:sz w:val="20"/>
                <w:szCs w:val="20"/>
              </w:rPr>
              <w:t xml:space="preserve"> </w:t>
            </w:r>
            <w:r w:rsidRPr="00DC2DFD">
              <w:rPr>
                <w:rFonts w:ascii="Verdana" w:hAnsi="Verdana"/>
                <w:sz w:val="20"/>
                <w:szCs w:val="20"/>
              </w:rPr>
              <w:t>adolescentes.</w:t>
            </w:r>
          </w:p>
        </w:tc>
        <w:tc>
          <w:tcPr>
            <w:tcW w:w="2875" w:type="dxa"/>
            <w:tcBorders>
              <w:top w:val="single" w:sz="4" w:space="0" w:color="000000"/>
              <w:left w:val="single" w:sz="4" w:space="0" w:color="000000"/>
              <w:bottom w:val="single" w:sz="4" w:space="0" w:color="000000"/>
              <w:right w:val="single" w:sz="4" w:space="0" w:color="000000"/>
            </w:tcBorders>
            <w:hideMark/>
          </w:tcPr>
          <w:p w14:paraId="3A09DE47" w14:textId="77777777" w:rsidR="00214D62" w:rsidRPr="00DC2DFD" w:rsidRDefault="00214D62" w:rsidP="008C7D8B">
            <w:pPr>
              <w:pStyle w:val="TableParagraph"/>
              <w:spacing w:before="2" w:line="276" w:lineRule="auto"/>
              <w:ind w:left="106" w:right="101"/>
              <w:jc w:val="both"/>
              <w:rPr>
                <w:rFonts w:ascii="Verdana" w:hAnsi="Verdana"/>
                <w:sz w:val="20"/>
                <w:szCs w:val="20"/>
              </w:rPr>
            </w:pPr>
            <w:r w:rsidRPr="00DC2DFD">
              <w:rPr>
                <w:rFonts w:ascii="Verdana" w:hAnsi="Verdana"/>
                <w:sz w:val="20"/>
                <w:szCs w:val="20"/>
              </w:rPr>
              <w:t>Nº de reuniones de Consejos Consultivos con autoridades locales/ 2 reuniones planificadas*100</w:t>
            </w:r>
          </w:p>
        </w:tc>
      </w:tr>
      <w:tr w:rsidR="00214D62" w:rsidRPr="00DC2DFD" w14:paraId="6A247820"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68C1B379" w14:textId="77777777" w:rsidR="00214D62" w:rsidRPr="00DC2DFD" w:rsidRDefault="00214D62" w:rsidP="008C7D8B">
            <w:pPr>
              <w:pStyle w:val="TableParagraph"/>
              <w:spacing w:before="2"/>
              <w:ind w:right="143"/>
              <w:jc w:val="both"/>
              <w:rPr>
                <w:rFonts w:ascii="Verdana" w:hAnsi="Verdana"/>
                <w:sz w:val="20"/>
                <w:szCs w:val="20"/>
              </w:rPr>
            </w:pPr>
            <w:r>
              <w:rPr>
                <w:rFonts w:ascii="Verdana" w:hAnsi="Verdana"/>
                <w:sz w:val="20"/>
                <w:szCs w:val="20"/>
              </w:rPr>
              <w:t>2.</w:t>
            </w:r>
            <w:r w:rsidRPr="00DC2DFD">
              <w:rPr>
                <w:rFonts w:ascii="Verdana" w:hAnsi="Verdana"/>
                <w:sz w:val="20"/>
                <w:szCs w:val="20"/>
              </w:rPr>
              <w:t>Otorgar</w:t>
            </w:r>
            <w:r w:rsidRPr="00DC2DFD">
              <w:rPr>
                <w:rFonts w:ascii="Verdana" w:hAnsi="Verdana"/>
                <w:sz w:val="20"/>
                <w:szCs w:val="20"/>
              </w:rPr>
              <w:tab/>
            </w:r>
            <w:r w:rsidRPr="00DC2DFD">
              <w:rPr>
                <w:rFonts w:ascii="Verdana" w:hAnsi="Verdana"/>
                <w:spacing w:val="-3"/>
                <w:sz w:val="20"/>
                <w:szCs w:val="20"/>
              </w:rPr>
              <w:t xml:space="preserve">atención </w:t>
            </w:r>
            <w:r w:rsidRPr="00DC2DFD">
              <w:rPr>
                <w:rFonts w:ascii="Verdana" w:hAnsi="Verdana"/>
                <w:sz w:val="20"/>
                <w:szCs w:val="20"/>
              </w:rPr>
              <w:t>psicosociojurídica a niños, niñas y adolescentes y sus familias frente a situaciones de vulneración de derechos con  o los recursos propios de la Oficina de protección de derechos o bien derivándolos a la Red</w:t>
            </w:r>
            <w:r w:rsidRPr="00DC2DFD">
              <w:rPr>
                <w:rFonts w:ascii="Verdana" w:hAnsi="Verdana"/>
                <w:spacing w:val="-4"/>
                <w:sz w:val="20"/>
                <w:szCs w:val="20"/>
              </w:rPr>
              <w:t xml:space="preserve"> </w:t>
            </w:r>
            <w:r w:rsidRPr="00DC2DFD">
              <w:rPr>
                <w:rFonts w:ascii="Verdana" w:hAnsi="Verdana"/>
                <w:sz w:val="20"/>
                <w:szCs w:val="20"/>
              </w:rPr>
              <w:t>Especializada.</w:t>
            </w:r>
          </w:p>
        </w:tc>
        <w:tc>
          <w:tcPr>
            <w:tcW w:w="9146" w:type="dxa"/>
            <w:tcBorders>
              <w:top w:val="single" w:sz="4" w:space="0" w:color="000000"/>
              <w:left w:val="single" w:sz="4" w:space="0" w:color="000000"/>
              <w:bottom w:val="single" w:sz="4" w:space="0" w:color="000000"/>
              <w:right w:val="single" w:sz="4" w:space="0" w:color="000000"/>
            </w:tcBorders>
          </w:tcPr>
          <w:p w14:paraId="6A0F2376" w14:textId="77777777" w:rsidR="00214D62" w:rsidRPr="00DC2DFD" w:rsidRDefault="00214D62" w:rsidP="00214D62">
            <w:pPr>
              <w:pStyle w:val="TableParagraph"/>
              <w:numPr>
                <w:ilvl w:val="0"/>
                <w:numId w:val="45"/>
              </w:numPr>
              <w:tabs>
                <w:tab w:val="left" w:pos="440"/>
              </w:tabs>
              <w:spacing w:before="2" w:line="276" w:lineRule="auto"/>
              <w:ind w:right="96"/>
              <w:jc w:val="both"/>
              <w:rPr>
                <w:rFonts w:ascii="Verdana" w:hAnsi="Verdana"/>
                <w:sz w:val="20"/>
                <w:szCs w:val="20"/>
              </w:rPr>
            </w:pPr>
            <w:r w:rsidRPr="00DC2DFD">
              <w:rPr>
                <w:rFonts w:ascii="Verdana" w:hAnsi="Verdana"/>
                <w:sz w:val="20"/>
                <w:szCs w:val="20"/>
              </w:rPr>
              <w:t>8% de la población convenida destinada a la atención personalizada psicosocial y/o jurídica en caso de vulneración de</w:t>
            </w:r>
            <w:r w:rsidRPr="00DC2DFD">
              <w:rPr>
                <w:rFonts w:ascii="Verdana" w:hAnsi="Verdana"/>
                <w:spacing w:val="-2"/>
                <w:sz w:val="20"/>
                <w:szCs w:val="20"/>
              </w:rPr>
              <w:t xml:space="preserve"> </w:t>
            </w:r>
            <w:r w:rsidRPr="00DC2DFD">
              <w:rPr>
                <w:rFonts w:ascii="Verdana" w:hAnsi="Verdana"/>
                <w:sz w:val="20"/>
                <w:szCs w:val="20"/>
              </w:rPr>
              <w:t>derechos</w:t>
            </w:r>
            <w:r w:rsidRPr="00DC2DFD">
              <w:rPr>
                <w:rFonts w:ascii="Verdana" w:hAnsi="Verdana"/>
                <w:color w:val="FF0000"/>
                <w:position w:val="5"/>
                <w:sz w:val="20"/>
                <w:szCs w:val="20"/>
                <w:u w:val="single" w:color="FF0000"/>
              </w:rPr>
              <w:t>.</w:t>
            </w:r>
          </w:p>
          <w:p w14:paraId="61D06565" w14:textId="77777777" w:rsidR="00214D62" w:rsidRPr="00DC2DFD" w:rsidRDefault="00214D62" w:rsidP="00214D62">
            <w:pPr>
              <w:pStyle w:val="TableParagraph"/>
              <w:numPr>
                <w:ilvl w:val="0"/>
                <w:numId w:val="45"/>
              </w:numPr>
              <w:tabs>
                <w:tab w:val="left" w:pos="440"/>
              </w:tabs>
              <w:spacing w:before="2" w:line="276" w:lineRule="auto"/>
              <w:ind w:right="95"/>
              <w:jc w:val="both"/>
              <w:rPr>
                <w:rFonts w:ascii="Verdana" w:hAnsi="Verdana"/>
                <w:sz w:val="20"/>
                <w:szCs w:val="20"/>
              </w:rPr>
            </w:pPr>
            <w:r w:rsidRPr="00DC2DFD">
              <w:rPr>
                <w:rFonts w:ascii="Verdana" w:hAnsi="Verdana"/>
                <w:sz w:val="20"/>
                <w:szCs w:val="20"/>
              </w:rPr>
              <w:t>Activación de la Red de Protección social, educación y salud que permita asegurar la atención a todas las familias de acogida que tengan a cargo niños y/o niñas entre 0 y 3 años que se encuentren sujetos al programa de desinternación de SENAME por medio de la materialización de protocolos con el Sistema Chile Crece Contigo y los programas asociados al Ministerio de Desarrollo Social Educación y Salud en el</w:t>
            </w:r>
            <w:r w:rsidRPr="00DC2DFD">
              <w:rPr>
                <w:rFonts w:ascii="Verdana" w:hAnsi="Verdana"/>
                <w:spacing w:val="-1"/>
                <w:sz w:val="20"/>
                <w:szCs w:val="20"/>
              </w:rPr>
              <w:t xml:space="preserve"> </w:t>
            </w:r>
            <w:r w:rsidRPr="00DC2DFD">
              <w:rPr>
                <w:rFonts w:ascii="Verdana" w:hAnsi="Verdana"/>
                <w:sz w:val="20"/>
                <w:szCs w:val="20"/>
              </w:rPr>
              <w:t>espacio</w:t>
            </w:r>
          </w:p>
          <w:p w14:paraId="12CEB361" w14:textId="77777777" w:rsidR="00214D62" w:rsidRPr="00DC2DFD" w:rsidRDefault="00214D62" w:rsidP="008C7D8B">
            <w:pPr>
              <w:pStyle w:val="TableParagraph"/>
              <w:tabs>
                <w:tab w:val="left" w:pos="440"/>
              </w:tabs>
              <w:spacing w:before="2" w:line="276" w:lineRule="auto"/>
              <w:ind w:left="439" w:right="98"/>
              <w:jc w:val="both"/>
              <w:rPr>
                <w:rFonts w:ascii="Verdana" w:hAnsi="Verdana"/>
                <w:sz w:val="20"/>
                <w:szCs w:val="20"/>
              </w:rPr>
            </w:pPr>
            <w:r w:rsidRPr="00DC2DFD">
              <w:rPr>
                <w:rFonts w:ascii="Verdana" w:hAnsi="Verdana"/>
                <w:sz w:val="20"/>
                <w:szCs w:val="20"/>
              </w:rPr>
              <w:t>local.</w:t>
            </w:r>
          </w:p>
        </w:tc>
        <w:tc>
          <w:tcPr>
            <w:tcW w:w="2875" w:type="dxa"/>
            <w:tcBorders>
              <w:top w:val="single" w:sz="4" w:space="0" w:color="000000"/>
              <w:left w:val="single" w:sz="4" w:space="0" w:color="000000"/>
              <w:bottom w:val="single" w:sz="4" w:space="0" w:color="000000"/>
              <w:right w:val="single" w:sz="4" w:space="0" w:color="000000"/>
            </w:tcBorders>
          </w:tcPr>
          <w:p w14:paraId="1EC441FE" w14:textId="77777777" w:rsidR="00214D62" w:rsidRPr="00DC2DFD" w:rsidRDefault="00214D62" w:rsidP="008C7D8B">
            <w:pPr>
              <w:pStyle w:val="TableParagraph"/>
              <w:spacing w:before="2" w:line="276" w:lineRule="auto"/>
              <w:ind w:left="106" w:right="101"/>
              <w:jc w:val="both"/>
              <w:rPr>
                <w:rFonts w:ascii="Verdana" w:hAnsi="Verdana"/>
                <w:sz w:val="20"/>
                <w:szCs w:val="20"/>
              </w:rPr>
            </w:pPr>
            <w:r w:rsidRPr="00DC2DFD">
              <w:rPr>
                <w:rFonts w:ascii="Verdana" w:hAnsi="Verdana"/>
                <w:sz w:val="20"/>
                <w:szCs w:val="20"/>
              </w:rPr>
              <w:t xml:space="preserve">Nº de niños/as que reciben </w:t>
            </w:r>
            <w:r w:rsidRPr="00DC2DFD">
              <w:rPr>
                <w:rFonts w:ascii="Verdana" w:hAnsi="Verdana"/>
                <w:w w:val="95"/>
                <w:sz w:val="20"/>
                <w:szCs w:val="20"/>
              </w:rPr>
              <w:t xml:space="preserve">atención </w:t>
            </w:r>
            <w:r w:rsidRPr="00DC2DFD">
              <w:rPr>
                <w:rFonts w:ascii="Verdana" w:hAnsi="Verdana"/>
                <w:sz w:val="20"/>
                <w:szCs w:val="20"/>
              </w:rPr>
              <w:t>psicosociojurídica / Nº total de población convenida.</w:t>
            </w:r>
          </w:p>
        </w:tc>
      </w:tr>
      <w:tr w:rsidR="00214D62" w:rsidRPr="00DC2DFD" w14:paraId="76FB0692"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4214F13" w14:textId="77777777" w:rsidR="00214D62" w:rsidRPr="00DC2DFD" w:rsidRDefault="00214D62" w:rsidP="008C7D8B">
            <w:pPr>
              <w:pStyle w:val="TableParagraph"/>
              <w:spacing w:before="2"/>
              <w:ind w:left="65" w:right="143"/>
              <w:jc w:val="both"/>
              <w:rPr>
                <w:rFonts w:ascii="Verdana" w:hAnsi="Verdana"/>
                <w:sz w:val="20"/>
                <w:szCs w:val="20"/>
              </w:rPr>
            </w:pPr>
            <w:r>
              <w:rPr>
                <w:rFonts w:ascii="Verdana" w:hAnsi="Verdana"/>
                <w:sz w:val="20"/>
                <w:szCs w:val="20"/>
              </w:rPr>
              <w:lastRenderedPageBreak/>
              <w:t xml:space="preserve">3. </w:t>
            </w:r>
            <w:r w:rsidRPr="00DC2DFD">
              <w:rPr>
                <w:rFonts w:ascii="Verdana" w:hAnsi="Verdana"/>
                <w:sz w:val="20"/>
                <w:szCs w:val="20"/>
              </w:rPr>
              <w:t>Promover el fortalecimiento de las competencias parentales que corresponden a las familias, privilegiando aquellas acciones destinadas a evitar la separación del niño, niña o adolescente de ésta o de las personas encargadas de su cuidado</w:t>
            </w:r>
            <w:r w:rsidRPr="00DC2DFD">
              <w:rPr>
                <w:rFonts w:ascii="Verdana" w:hAnsi="Verdana"/>
                <w:spacing w:val="-2"/>
                <w:sz w:val="20"/>
                <w:szCs w:val="20"/>
              </w:rPr>
              <w:t xml:space="preserve"> </w:t>
            </w:r>
            <w:r w:rsidRPr="00DC2DFD">
              <w:rPr>
                <w:rFonts w:ascii="Verdana" w:hAnsi="Verdana"/>
                <w:sz w:val="20"/>
                <w:szCs w:val="20"/>
              </w:rPr>
              <w:t>personal</w:t>
            </w:r>
          </w:p>
        </w:tc>
        <w:tc>
          <w:tcPr>
            <w:tcW w:w="9146" w:type="dxa"/>
            <w:tcBorders>
              <w:top w:val="single" w:sz="4" w:space="0" w:color="000000"/>
              <w:left w:val="single" w:sz="4" w:space="0" w:color="000000"/>
              <w:bottom w:val="single" w:sz="4" w:space="0" w:color="000000"/>
              <w:right w:val="single" w:sz="4" w:space="0" w:color="000000"/>
            </w:tcBorders>
          </w:tcPr>
          <w:p w14:paraId="5CE35182" w14:textId="77777777" w:rsidR="00214D62" w:rsidRPr="00DC2DFD" w:rsidRDefault="00214D62" w:rsidP="008C7D8B">
            <w:pPr>
              <w:pStyle w:val="TableParagraph"/>
              <w:tabs>
                <w:tab w:val="left" w:pos="440"/>
              </w:tabs>
              <w:spacing w:before="2" w:line="276" w:lineRule="auto"/>
              <w:ind w:left="439" w:right="96"/>
              <w:jc w:val="both"/>
              <w:rPr>
                <w:rFonts w:ascii="Verdana" w:hAnsi="Verdana"/>
                <w:sz w:val="20"/>
                <w:szCs w:val="20"/>
              </w:rPr>
            </w:pPr>
            <w:r w:rsidRPr="00DC2DFD">
              <w:rPr>
                <w:rFonts w:ascii="Verdana" w:hAnsi="Verdana"/>
                <w:sz w:val="20"/>
                <w:szCs w:val="20"/>
              </w:rPr>
              <w:t>1. Al  menos,  cuatro iniciativas de concretas por año, de promoción de competencias parentales realizadas, dirigidas a adultos responsables de niños/as ingresados al componente</w:t>
            </w:r>
            <w:r>
              <w:rPr>
                <w:rFonts w:ascii="Verdana" w:hAnsi="Verdana"/>
                <w:sz w:val="20"/>
                <w:szCs w:val="20"/>
              </w:rPr>
              <w:t xml:space="preserve"> </w:t>
            </w:r>
            <w:r w:rsidRPr="00DC2DFD">
              <w:rPr>
                <w:rFonts w:ascii="Verdana" w:hAnsi="Verdana"/>
                <w:spacing w:val="-7"/>
                <w:sz w:val="20"/>
                <w:szCs w:val="20"/>
              </w:rPr>
              <w:t xml:space="preserve">de </w:t>
            </w:r>
            <w:r w:rsidRPr="00DC2DFD">
              <w:rPr>
                <w:rFonts w:ascii="Verdana" w:hAnsi="Verdana"/>
                <w:sz w:val="20"/>
                <w:szCs w:val="20"/>
              </w:rPr>
              <w:t>protección o que participen en la</w:t>
            </w:r>
            <w:r w:rsidRPr="00DC2DFD">
              <w:rPr>
                <w:rFonts w:ascii="Verdana" w:hAnsi="Verdana"/>
                <w:spacing w:val="-2"/>
                <w:sz w:val="20"/>
                <w:szCs w:val="20"/>
              </w:rPr>
              <w:t xml:space="preserve"> </w:t>
            </w:r>
            <w:r w:rsidRPr="00DC2DFD">
              <w:rPr>
                <w:rFonts w:ascii="Verdana" w:hAnsi="Verdana"/>
                <w:sz w:val="20"/>
                <w:szCs w:val="20"/>
              </w:rPr>
              <w:t>OPD.</w:t>
            </w:r>
          </w:p>
        </w:tc>
        <w:tc>
          <w:tcPr>
            <w:tcW w:w="2875" w:type="dxa"/>
            <w:tcBorders>
              <w:top w:val="single" w:sz="4" w:space="0" w:color="000000"/>
              <w:left w:val="single" w:sz="4" w:space="0" w:color="000000"/>
              <w:bottom w:val="single" w:sz="4" w:space="0" w:color="000000"/>
              <w:right w:val="single" w:sz="4" w:space="0" w:color="000000"/>
            </w:tcBorders>
          </w:tcPr>
          <w:p w14:paraId="17BADE9E" w14:textId="77777777" w:rsidR="00214D62" w:rsidRPr="00DC2DFD" w:rsidRDefault="00214D62" w:rsidP="008C7D8B">
            <w:pPr>
              <w:pStyle w:val="TableParagraph"/>
              <w:tabs>
                <w:tab w:val="left" w:pos="934"/>
                <w:tab w:val="left" w:pos="1810"/>
              </w:tabs>
              <w:spacing w:before="2"/>
              <w:rPr>
                <w:rFonts w:ascii="Verdana" w:hAnsi="Verdana"/>
                <w:sz w:val="20"/>
                <w:szCs w:val="20"/>
              </w:rPr>
            </w:pPr>
            <w:r w:rsidRPr="00DC2DFD">
              <w:rPr>
                <w:rFonts w:ascii="Verdana" w:hAnsi="Verdana"/>
                <w:sz w:val="20"/>
                <w:szCs w:val="20"/>
              </w:rPr>
              <w:t>Nº</w:t>
            </w:r>
            <w:r>
              <w:rPr>
                <w:rFonts w:ascii="Verdana" w:hAnsi="Verdana"/>
                <w:sz w:val="20"/>
                <w:szCs w:val="20"/>
              </w:rPr>
              <w:t xml:space="preserve"> </w:t>
            </w:r>
            <w:r w:rsidRPr="00DC2DFD">
              <w:rPr>
                <w:rFonts w:ascii="Verdana" w:hAnsi="Verdana"/>
                <w:sz w:val="20"/>
                <w:szCs w:val="20"/>
              </w:rPr>
              <w:t>de</w:t>
            </w:r>
            <w:r>
              <w:rPr>
                <w:rFonts w:ascii="Verdana" w:hAnsi="Verdana"/>
                <w:sz w:val="20"/>
                <w:szCs w:val="20"/>
              </w:rPr>
              <w:t xml:space="preserve"> </w:t>
            </w:r>
            <w:r w:rsidRPr="00DC2DFD">
              <w:rPr>
                <w:rFonts w:ascii="Verdana" w:hAnsi="Verdana"/>
                <w:sz w:val="20"/>
                <w:szCs w:val="20"/>
              </w:rPr>
              <w:t>adultos</w:t>
            </w:r>
            <w:r>
              <w:rPr>
                <w:rFonts w:ascii="Verdana" w:hAnsi="Verdana"/>
                <w:sz w:val="20"/>
                <w:szCs w:val="20"/>
              </w:rPr>
              <w:t xml:space="preserve"> </w:t>
            </w:r>
            <w:r w:rsidRPr="00DC2DFD">
              <w:rPr>
                <w:rFonts w:ascii="Verdana" w:hAnsi="Verdana"/>
                <w:sz w:val="20"/>
                <w:szCs w:val="20"/>
              </w:rPr>
              <w:t>responsables</w:t>
            </w:r>
            <w:r w:rsidRPr="00DC2DFD">
              <w:rPr>
                <w:rFonts w:ascii="Verdana" w:hAnsi="Verdana"/>
                <w:sz w:val="20"/>
                <w:szCs w:val="20"/>
              </w:rPr>
              <w:tab/>
            </w:r>
            <w:r>
              <w:rPr>
                <w:rFonts w:ascii="Verdana" w:hAnsi="Verdana"/>
                <w:sz w:val="20"/>
                <w:szCs w:val="20"/>
              </w:rPr>
              <w:t xml:space="preserve"> </w:t>
            </w:r>
            <w:r w:rsidRPr="00DC2DFD">
              <w:rPr>
                <w:rFonts w:ascii="Verdana" w:hAnsi="Verdana"/>
                <w:spacing w:val="-5"/>
                <w:sz w:val="20"/>
                <w:szCs w:val="20"/>
              </w:rPr>
              <w:t xml:space="preserve">que </w:t>
            </w:r>
            <w:r w:rsidRPr="00DC2DFD">
              <w:rPr>
                <w:rFonts w:ascii="Verdana" w:hAnsi="Verdana"/>
                <w:sz w:val="20"/>
                <w:szCs w:val="20"/>
              </w:rPr>
              <w:t>participan en acciones de</w:t>
            </w:r>
            <w:r>
              <w:rPr>
                <w:rFonts w:ascii="Verdana" w:hAnsi="Verdana"/>
                <w:sz w:val="20"/>
                <w:szCs w:val="20"/>
              </w:rPr>
              <w:t xml:space="preserve"> </w:t>
            </w:r>
            <w:r w:rsidRPr="00DC2DFD">
              <w:rPr>
                <w:rFonts w:ascii="Verdana" w:hAnsi="Verdana"/>
                <w:sz w:val="20"/>
                <w:szCs w:val="20"/>
              </w:rPr>
              <w:t>fortalecimiento</w:t>
            </w:r>
            <w:r>
              <w:rPr>
                <w:rFonts w:ascii="Verdana" w:hAnsi="Verdana"/>
                <w:sz w:val="20"/>
                <w:szCs w:val="20"/>
              </w:rPr>
              <w:t xml:space="preserve"> </w:t>
            </w:r>
            <w:r w:rsidRPr="00DC2DFD">
              <w:rPr>
                <w:rFonts w:ascii="Verdana" w:hAnsi="Verdana"/>
                <w:spacing w:val="-9"/>
                <w:sz w:val="20"/>
                <w:szCs w:val="20"/>
              </w:rPr>
              <w:t xml:space="preserve">de </w:t>
            </w:r>
            <w:r w:rsidRPr="00DC2DFD">
              <w:rPr>
                <w:rFonts w:ascii="Verdana" w:hAnsi="Verdana"/>
                <w:sz w:val="20"/>
                <w:szCs w:val="20"/>
              </w:rPr>
              <w:t>competencias parentales / Nº total de adultos responsables de niños/as ingresados en el programa</w:t>
            </w:r>
            <w:r w:rsidRPr="00DC2DFD">
              <w:rPr>
                <w:rFonts w:ascii="Verdana" w:hAnsi="Verdana"/>
                <w:spacing w:val="1"/>
                <w:sz w:val="20"/>
                <w:szCs w:val="20"/>
              </w:rPr>
              <w:t xml:space="preserve"> </w:t>
            </w:r>
            <w:r w:rsidRPr="00DC2DFD">
              <w:rPr>
                <w:rFonts w:ascii="Verdana" w:hAnsi="Verdana"/>
                <w:sz w:val="20"/>
                <w:szCs w:val="20"/>
              </w:rPr>
              <w:t>*100</w:t>
            </w:r>
          </w:p>
        </w:tc>
      </w:tr>
      <w:tr w:rsidR="00214D62" w:rsidRPr="00DC2DFD" w14:paraId="0E2CFFB9"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7381191" w14:textId="77777777" w:rsidR="00214D62" w:rsidRDefault="00214D62" w:rsidP="008C7D8B">
            <w:pPr>
              <w:pStyle w:val="TableParagraph"/>
              <w:spacing w:before="2"/>
              <w:ind w:right="143"/>
              <w:jc w:val="both"/>
              <w:rPr>
                <w:rFonts w:ascii="Verdana" w:hAnsi="Verdana"/>
                <w:sz w:val="20"/>
                <w:szCs w:val="20"/>
              </w:rPr>
            </w:pPr>
            <w:r>
              <w:rPr>
                <w:rFonts w:ascii="Verdana" w:hAnsi="Verdana"/>
                <w:sz w:val="20"/>
                <w:szCs w:val="20"/>
              </w:rPr>
              <w:t>4.</w:t>
            </w:r>
            <w:r w:rsidRPr="00DC2DFD">
              <w:rPr>
                <w:rFonts w:ascii="Verdana" w:hAnsi="Verdana"/>
                <w:sz w:val="20"/>
                <w:szCs w:val="20"/>
              </w:rPr>
              <w:t xml:space="preserve">Fortalecer </w:t>
            </w:r>
            <w:r w:rsidRPr="00DC2DFD">
              <w:rPr>
                <w:rFonts w:ascii="Verdana" w:hAnsi="Verdana"/>
                <w:spacing w:val="-4"/>
                <w:sz w:val="20"/>
                <w:szCs w:val="20"/>
              </w:rPr>
              <w:t xml:space="preserve">lazos </w:t>
            </w:r>
            <w:r w:rsidRPr="00DC2DFD">
              <w:rPr>
                <w:rFonts w:ascii="Verdana" w:hAnsi="Verdana"/>
                <w:sz w:val="20"/>
                <w:szCs w:val="20"/>
              </w:rPr>
              <w:t xml:space="preserve">colaborativos, articulados e integrados en redes, entre sectores y actores locales vinculados a la niñez, que permitan </w:t>
            </w:r>
            <w:r w:rsidRPr="00DC2DFD">
              <w:rPr>
                <w:rFonts w:ascii="Verdana" w:hAnsi="Verdana"/>
                <w:w w:val="95"/>
                <w:sz w:val="20"/>
                <w:szCs w:val="20"/>
              </w:rPr>
              <w:t xml:space="preserve">intercambiar </w:t>
            </w:r>
            <w:r w:rsidRPr="00DC2DFD">
              <w:rPr>
                <w:rFonts w:ascii="Verdana" w:hAnsi="Verdana"/>
                <w:sz w:val="20"/>
                <w:szCs w:val="20"/>
              </w:rPr>
              <w:t xml:space="preserve">información, </w:t>
            </w:r>
            <w:r w:rsidRPr="00DC2DFD">
              <w:rPr>
                <w:rFonts w:ascii="Verdana" w:hAnsi="Verdana"/>
                <w:w w:val="95"/>
                <w:sz w:val="20"/>
                <w:szCs w:val="20"/>
              </w:rPr>
              <w:t xml:space="preserve">desarrollar </w:t>
            </w:r>
            <w:r w:rsidRPr="00DC2DFD">
              <w:rPr>
                <w:rFonts w:ascii="Verdana" w:hAnsi="Verdana"/>
                <w:sz w:val="20"/>
                <w:szCs w:val="20"/>
              </w:rPr>
              <w:t xml:space="preserve">intervenciones complementarias y generar mecanismos </w:t>
            </w:r>
            <w:r w:rsidRPr="00DC2DFD">
              <w:rPr>
                <w:rFonts w:ascii="Verdana" w:hAnsi="Verdana"/>
                <w:w w:val="95"/>
                <w:sz w:val="20"/>
                <w:szCs w:val="20"/>
              </w:rPr>
              <w:t xml:space="preserve">eficaces </w:t>
            </w:r>
            <w:r w:rsidRPr="00DC2DFD">
              <w:rPr>
                <w:rFonts w:ascii="Verdana" w:hAnsi="Verdana"/>
                <w:sz w:val="20"/>
                <w:szCs w:val="20"/>
              </w:rPr>
              <w:t xml:space="preserve">de derivación, apuntando hacia la </w:t>
            </w:r>
            <w:r w:rsidRPr="00DC2DFD">
              <w:rPr>
                <w:rFonts w:ascii="Verdana" w:hAnsi="Verdana"/>
                <w:spacing w:val="-7"/>
                <w:sz w:val="20"/>
                <w:szCs w:val="20"/>
              </w:rPr>
              <w:t xml:space="preserve">co </w:t>
            </w:r>
            <w:r w:rsidRPr="00DC2DFD">
              <w:rPr>
                <w:rFonts w:ascii="Verdana" w:hAnsi="Verdana"/>
                <w:sz w:val="20"/>
                <w:szCs w:val="20"/>
              </w:rPr>
              <w:t xml:space="preserve">responsabilización </w:t>
            </w:r>
            <w:r w:rsidRPr="00DC2DFD">
              <w:rPr>
                <w:rFonts w:ascii="Verdana" w:hAnsi="Verdana"/>
                <w:spacing w:val="-1"/>
                <w:w w:val="95"/>
                <w:sz w:val="20"/>
                <w:szCs w:val="20"/>
              </w:rPr>
              <w:t>de los</w:t>
            </w:r>
            <w:r w:rsidRPr="00DC2DFD">
              <w:rPr>
                <w:rFonts w:ascii="Verdana" w:hAnsi="Verdana"/>
                <w:spacing w:val="-6"/>
                <w:sz w:val="20"/>
                <w:szCs w:val="20"/>
              </w:rPr>
              <w:t xml:space="preserve"> </w:t>
            </w:r>
            <w:r w:rsidRPr="00DC2DFD">
              <w:rPr>
                <w:rFonts w:ascii="Verdana" w:hAnsi="Verdana"/>
                <w:sz w:val="20"/>
                <w:szCs w:val="20"/>
              </w:rPr>
              <w:t>garantes.</w:t>
            </w:r>
            <w:r>
              <w:rPr>
                <w:rFonts w:ascii="Verdana" w:hAnsi="Verdana"/>
                <w:sz w:val="20"/>
                <w:szCs w:val="20"/>
              </w:rPr>
              <w:t xml:space="preserve"> </w:t>
            </w:r>
          </w:p>
          <w:p w14:paraId="5D06AB56" w14:textId="77777777" w:rsidR="00214D62" w:rsidRDefault="00214D62" w:rsidP="008C7D8B">
            <w:pPr>
              <w:pStyle w:val="TableParagraph"/>
              <w:spacing w:before="2"/>
              <w:ind w:left="65" w:right="143"/>
              <w:jc w:val="both"/>
              <w:rPr>
                <w:rFonts w:ascii="Verdana" w:hAnsi="Verdana"/>
                <w:sz w:val="20"/>
                <w:szCs w:val="20"/>
              </w:rPr>
            </w:pPr>
          </w:p>
          <w:p w14:paraId="63E7DCE7" w14:textId="77777777" w:rsidR="00214D62" w:rsidRPr="00DC2DFD" w:rsidRDefault="00214D62" w:rsidP="008C7D8B">
            <w:pPr>
              <w:pStyle w:val="TableParagraph"/>
              <w:spacing w:before="2"/>
              <w:ind w:left="65" w:right="143"/>
              <w:jc w:val="both"/>
              <w:rPr>
                <w:rFonts w:ascii="Verdana" w:hAnsi="Verdana"/>
                <w:sz w:val="20"/>
                <w:szCs w:val="20"/>
              </w:rPr>
            </w:pPr>
            <w:r>
              <w:rPr>
                <w:rFonts w:ascii="Verdana" w:hAnsi="Verdana"/>
                <w:sz w:val="20"/>
                <w:szCs w:val="20"/>
              </w:rPr>
              <w:t>*Promover la instalación de la mesa de gestión de caso en las comunas en las cuales se encuentra instalado el Programa 24 Horas (Solo para OPD con plazas 24 Horas)</w:t>
            </w:r>
          </w:p>
        </w:tc>
        <w:tc>
          <w:tcPr>
            <w:tcW w:w="9146" w:type="dxa"/>
            <w:tcBorders>
              <w:top w:val="single" w:sz="4" w:space="0" w:color="000000"/>
              <w:left w:val="single" w:sz="4" w:space="0" w:color="000000"/>
              <w:bottom w:val="single" w:sz="4" w:space="0" w:color="000000"/>
              <w:right w:val="single" w:sz="4" w:space="0" w:color="000000"/>
            </w:tcBorders>
          </w:tcPr>
          <w:p w14:paraId="511281E1" w14:textId="77777777" w:rsidR="00214D62" w:rsidRPr="00DC2DFD" w:rsidRDefault="00214D62" w:rsidP="00214D62">
            <w:pPr>
              <w:pStyle w:val="TableParagraph"/>
              <w:numPr>
                <w:ilvl w:val="0"/>
                <w:numId w:val="46"/>
              </w:numPr>
              <w:tabs>
                <w:tab w:val="left" w:pos="440"/>
              </w:tabs>
              <w:spacing w:before="2" w:line="276" w:lineRule="auto"/>
              <w:ind w:right="96"/>
              <w:jc w:val="both"/>
              <w:rPr>
                <w:rFonts w:ascii="Verdana" w:hAnsi="Verdana"/>
                <w:sz w:val="20"/>
                <w:szCs w:val="20"/>
              </w:rPr>
            </w:pPr>
            <w:r w:rsidRPr="00DC2DFD">
              <w:rPr>
                <w:rFonts w:ascii="Verdana" w:hAnsi="Verdana"/>
                <w:sz w:val="20"/>
                <w:szCs w:val="20"/>
              </w:rPr>
              <w:t>Una red de infancia, diseñada, construida, integrada o fortalecida (en caso de ya existir), en la que deben participar instituciones y programas de tanto públicas como privadas con arraigo territorial.</w:t>
            </w:r>
          </w:p>
          <w:p w14:paraId="4E0D6729" w14:textId="77777777" w:rsidR="00214D62" w:rsidRPr="00DC2DFD" w:rsidRDefault="00214D62" w:rsidP="00214D62">
            <w:pPr>
              <w:pStyle w:val="TableParagraph"/>
              <w:numPr>
                <w:ilvl w:val="0"/>
                <w:numId w:val="46"/>
              </w:numPr>
              <w:tabs>
                <w:tab w:val="left" w:pos="440"/>
                <w:tab w:val="left" w:pos="2523"/>
                <w:tab w:val="left" w:pos="3545"/>
              </w:tabs>
              <w:spacing w:line="276" w:lineRule="auto"/>
              <w:ind w:right="95"/>
              <w:jc w:val="both"/>
              <w:rPr>
                <w:rFonts w:ascii="Verdana" w:hAnsi="Verdana"/>
                <w:sz w:val="20"/>
                <w:szCs w:val="20"/>
              </w:rPr>
            </w:pPr>
            <w:r w:rsidRPr="00DC2DFD">
              <w:rPr>
                <w:rFonts w:ascii="Verdana" w:hAnsi="Verdana"/>
                <w:sz w:val="20"/>
                <w:szCs w:val="20"/>
              </w:rPr>
              <w:t xml:space="preserve">Formalización de </w:t>
            </w:r>
            <w:r w:rsidRPr="00DC2DFD">
              <w:rPr>
                <w:rFonts w:ascii="Verdana" w:hAnsi="Verdana"/>
                <w:spacing w:val="-8"/>
                <w:sz w:val="20"/>
                <w:szCs w:val="20"/>
              </w:rPr>
              <w:t xml:space="preserve">la </w:t>
            </w:r>
            <w:r w:rsidRPr="00DC2DFD">
              <w:rPr>
                <w:rFonts w:ascii="Verdana" w:hAnsi="Verdana"/>
                <w:sz w:val="20"/>
                <w:szCs w:val="20"/>
              </w:rPr>
              <w:t>institucionalización y Plan de trabajo anual de la red de infancia que considere como principio la co-responsabilización de los garantes ubicados en el territorio, que cuente con acciones de seguimiento y evaluación, y que contemple acciones relacionadas con mejorar los flujos de derivación, promover los derechos de los niños, sensibilizar a actores claves a nivel territorial y generar una política local de</w:t>
            </w:r>
            <w:r w:rsidRPr="00DC2DFD">
              <w:rPr>
                <w:rFonts w:ascii="Verdana" w:hAnsi="Verdana"/>
                <w:spacing w:val="-5"/>
                <w:sz w:val="20"/>
                <w:szCs w:val="20"/>
              </w:rPr>
              <w:t xml:space="preserve"> </w:t>
            </w:r>
            <w:r w:rsidRPr="00DC2DFD">
              <w:rPr>
                <w:rFonts w:ascii="Verdana" w:hAnsi="Verdana"/>
                <w:sz w:val="20"/>
                <w:szCs w:val="20"/>
              </w:rPr>
              <w:t>infancia.</w:t>
            </w:r>
          </w:p>
          <w:p w14:paraId="733B623D" w14:textId="77777777" w:rsidR="00214D62" w:rsidRPr="00DC2DFD" w:rsidRDefault="00214D62" w:rsidP="00214D62">
            <w:pPr>
              <w:pStyle w:val="TableParagraph"/>
              <w:numPr>
                <w:ilvl w:val="0"/>
                <w:numId w:val="46"/>
              </w:numPr>
              <w:tabs>
                <w:tab w:val="left" w:pos="440"/>
              </w:tabs>
              <w:spacing w:before="2" w:line="276" w:lineRule="auto"/>
              <w:ind w:right="98"/>
              <w:jc w:val="both"/>
              <w:rPr>
                <w:rFonts w:ascii="Verdana" w:hAnsi="Verdana"/>
                <w:sz w:val="20"/>
                <w:szCs w:val="20"/>
              </w:rPr>
            </w:pPr>
            <w:r w:rsidRPr="00DC2DFD">
              <w:rPr>
                <w:rFonts w:ascii="Verdana" w:hAnsi="Verdana"/>
                <w:sz w:val="20"/>
                <w:szCs w:val="20"/>
              </w:rPr>
              <w:t>Protocolo de derivación realizado en forma conjunta por los actores integrantes de la red de</w:t>
            </w:r>
            <w:r w:rsidRPr="00DC2DFD">
              <w:rPr>
                <w:rFonts w:ascii="Verdana" w:hAnsi="Verdana"/>
                <w:spacing w:val="-2"/>
                <w:sz w:val="20"/>
                <w:szCs w:val="20"/>
              </w:rPr>
              <w:t xml:space="preserve"> </w:t>
            </w:r>
            <w:r w:rsidRPr="00DC2DFD">
              <w:rPr>
                <w:rFonts w:ascii="Verdana" w:hAnsi="Verdana"/>
                <w:sz w:val="20"/>
                <w:szCs w:val="20"/>
              </w:rPr>
              <w:t>infancia.</w:t>
            </w:r>
          </w:p>
          <w:p w14:paraId="4834AFE7" w14:textId="77777777" w:rsidR="00214D62" w:rsidRPr="00DC2DFD" w:rsidRDefault="00214D62" w:rsidP="00214D62">
            <w:pPr>
              <w:pStyle w:val="TableParagraph"/>
              <w:numPr>
                <w:ilvl w:val="0"/>
                <w:numId w:val="46"/>
              </w:numPr>
              <w:tabs>
                <w:tab w:val="left" w:pos="440"/>
                <w:tab w:val="left" w:pos="1859"/>
                <w:tab w:val="left" w:pos="3609"/>
              </w:tabs>
              <w:spacing w:before="1" w:line="276" w:lineRule="auto"/>
              <w:ind w:right="98"/>
              <w:jc w:val="both"/>
              <w:rPr>
                <w:rFonts w:ascii="Verdana" w:hAnsi="Verdana"/>
                <w:sz w:val="20"/>
                <w:szCs w:val="20"/>
              </w:rPr>
            </w:pPr>
            <w:r w:rsidRPr="00DC2DFD">
              <w:rPr>
                <w:rFonts w:ascii="Verdana" w:hAnsi="Verdana"/>
                <w:sz w:val="20"/>
                <w:szCs w:val="20"/>
              </w:rPr>
              <w:t xml:space="preserve">Catastro con la oferta sectorial territorial actualizada </w:t>
            </w:r>
            <w:r w:rsidRPr="00DC2DFD">
              <w:rPr>
                <w:rFonts w:ascii="Verdana" w:hAnsi="Verdana"/>
                <w:spacing w:val="-14"/>
                <w:sz w:val="20"/>
                <w:szCs w:val="20"/>
              </w:rPr>
              <w:t xml:space="preserve">y </w:t>
            </w:r>
            <w:r w:rsidRPr="00DC2DFD">
              <w:rPr>
                <w:rFonts w:ascii="Verdana" w:hAnsi="Verdana"/>
                <w:sz w:val="20"/>
                <w:szCs w:val="20"/>
              </w:rPr>
              <w:t>compartida con la red de infancia. Éste documento debe ser enviado a los Tribunales de Familia que operan en la jurisdicción comunal, así como a las direcciones Regionales de SENAME, en el mes de septiembre de cada</w:t>
            </w:r>
            <w:r w:rsidRPr="00DC2DFD">
              <w:rPr>
                <w:rFonts w:ascii="Verdana" w:hAnsi="Verdana"/>
                <w:spacing w:val="-4"/>
                <w:sz w:val="20"/>
                <w:szCs w:val="20"/>
              </w:rPr>
              <w:t xml:space="preserve"> </w:t>
            </w:r>
            <w:r w:rsidRPr="00DC2DFD">
              <w:rPr>
                <w:rFonts w:ascii="Verdana" w:hAnsi="Verdana"/>
                <w:sz w:val="20"/>
                <w:szCs w:val="20"/>
              </w:rPr>
              <w:t>año.</w:t>
            </w:r>
          </w:p>
          <w:p w14:paraId="284D0092" w14:textId="77777777" w:rsidR="00214D62" w:rsidRPr="00DC2DFD" w:rsidRDefault="00214D62" w:rsidP="00214D62">
            <w:pPr>
              <w:pStyle w:val="TableParagraph"/>
              <w:numPr>
                <w:ilvl w:val="0"/>
                <w:numId w:val="46"/>
              </w:numPr>
              <w:tabs>
                <w:tab w:val="left" w:pos="440"/>
              </w:tabs>
              <w:spacing w:line="276" w:lineRule="auto"/>
              <w:ind w:right="97"/>
              <w:jc w:val="both"/>
              <w:rPr>
                <w:rFonts w:ascii="Verdana" w:hAnsi="Verdana"/>
                <w:sz w:val="20"/>
                <w:szCs w:val="20"/>
              </w:rPr>
            </w:pPr>
            <w:r w:rsidRPr="00DC2DFD">
              <w:rPr>
                <w:rFonts w:ascii="Verdana" w:hAnsi="Verdana"/>
                <w:sz w:val="20"/>
                <w:szCs w:val="20"/>
              </w:rPr>
              <w:t>Reuniones bimestrales de coordinación, con la oferta Sename presente en</w:t>
            </w:r>
            <w:r w:rsidRPr="00DC2DFD">
              <w:rPr>
                <w:rFonts w:ascii="Verdana" w:hAnsi="Verdana"/>
                <w:spacing w:val="23"/>
                <w:sz w:val="20"/>
                <w:szCs w:val="20"/>
              </w:rPr>
              <w:t xml:space="preserve"> </w:t>
            </w:r>
            <w:r w:rsidRPr="00DC2DFD">
              <w:rPr>
                <w:rFonts w:ascii="Verdana" w:hAnsi="Verdana"/>
                <w:sz w:val="20"/>
                <w:szCs w:val="20"/>
              </w:rPr>
              <w:t>el/los</w:t>
            </w:r>
          </w:p>
          <w:p w14:paraId="2D1B97BD" w14:textId="77777777" w:rsidR="00214D62" w:rsidRDefault="00214D62" w:rsidP="008C7D8B">
            <w:pPr>
              <w:pStyle w:val="TableParagraph"/>
              <w:tabs>
                <w:tab w:val="left" w:pos="440"/>
              </w:tabs>
              <w:spacing w:before="2" w:line="276" w:lineRule="auto"/>
              <w:ind w:left="439" w:right="96"/>
              <w:jc w:val="both"/>
              <w:rPr>
                <w:rFonts w:ascii="Verdana" w:hAnsi="Verdana"/>
                <w:position w:val="5"/>
                <w:sz w:val="20"/>
                <w:szCs w:val="20"/>
              </w:rPr>
            </w:pPr>
            <w:r w:rsidRPr="00DC2DFD">
              <w:rPr>
                <w:rFonts w:ascii="Verdana" w:hAnsi="Verdana"/>
                <w:sz w:val="20"/>
                <w:szCs w:val="20"/>
              </w:rPr>
              <w:t>territorio/s</w:t>
            </w:r>
            <w:r>
              <w:rPr>
                <w:rFonts w:ascii="Verdana" w:hAnsi="Verdana"/>
                <w:position w:val="5"/>
                <w:sz w:val="20"/>
                <w:szCs w:val="20"/>
              </w:rPr>
              <w:t>.</w:t>
            </w:r>
          </w:p>
          <w:p w14:paraId="1698F811" w14:textId="77777777" w:rsidR="00214D62" w:rsidRDefault="00214D62" w:rsidP="00214D62">
            <w:pPr>
              <w:pStyle w:val="TableParagraph"/>
              <w:numPr>
                <w:ilvl w:val="0"/>
                <w:numId w:val="46"/>
              </w:numPr>
              <w:tabs>
                <w:tab w:val="left" w:pos="440"/>
              </w:tabs>
              <w:spacing w:before="2" w:line="276" w:lineRule="auto"/>
              <w:ind w:right="96"/>
              <w:jc w:val="both"/>
              <w:rPr>
                <w:rFonts w:ascii="Verdana" w:hAnsi="Verdana"/>
                <w:sz w:val="20"/>
                <w:szCs w:val="20"/>
              </w:rPr>
            </w:pPr>
            <w:r>
              <w:rPr>
                <w:rFonts w:ascii="Verdana" w:hAnsi="Verdana"/>
                <w:position w:val="5"/>
                <w:sz w:val="20"/>
                <w:szCs w:val="20"/>
              </w:rPr>
              <w:t>*Co-facilitar la implementación o desarrollo de la mesa de gestión de caso con la participación de los actores vinculados con el Programa 24 Horas relevantes en la comuna (Solo para OPD con plazas 24 Horas)</w:t>
            </w:r>
          </w:p>
          <w:p w14:paraId="057165D1" w14:textId="77777777" w:rsidR="00214D62" w:rsidRPr="00DC2DFD" w:rsidRDefault="00214D62" w:rsidP="008C7D8B">
            <w:pPr>
              <w:pStyle w:val="TableParagraph"/>
              <w:tabs>
                <w:tab w:val="left" w:pos="440"/>
              </w:tabs>
              <w:spacing w:before="2" w:line="276" w:lineRule="auto"/>
              <w:ind w:left="439" w:right="96"/>
              <w:jc w:val="both"/>
              <w:rPr>
                <w:rFonts w:ascii="Verdana" w:hAnsi="Verdana"/>
                <w:sz w:val="20"/>
                <w:szCs w:val="20"/>
              </w:rPr>
            </w:pPr>
          </w:p>
        </w:tc>
        <w:tc>
          <w:tcPr>
            <w:tcW w:w="2875" w:type="dxa"/>
            <w:tcBorders>
              <w:top w:val="single" w:sz="4" w:space="0" w:color="000000"/>
              <w:left w:val="single" w:sz="4" w:space="0" w:color="000000"/>
              <w:bottom w:val="single" w:sz="4" w:space="0" w:color="000000"/>
              <w:right w:val="single" w:sz="4" w:space="0" w:color="000000"/>
            </w:tcBorders>
          </w:tcPr>
          <w:p w14:paraId="6A5BBAE5" w14:textId="77777777" w:rsidR="00214D62" w:rsidRDefault="00214D62" w:rsidP="008C7D8B">
            <w:pPr>
              <w:pStyle w:val="TableParagraph"/>
              <w:tabs>
                <w:tab w:val="left" w:pos="934"/>
                <w:tab w:val="left" w:pos="1810"/>
              </w:tabs>
              <w:spacing w:before="2"/>
              <w:rPr>
                <w:rFonts w:ascii="Verdana" w:hAnsi="Verdana"/>
                <w:sz w:val="20"/>
                <w:szCs w:val="20"/>
              </w:rPr>
            </w:pPr>
            <w:r w:rsidRPr="00DC2DFD">
              <w:rPr>
                <w:rFonts w:ascii="Verdana" w:hAnsi="Verdana"/>
                <w:sz w:val="20"/>
                <w:szCs w:val="20"/>
              </w:rPr>
              <w:t xml:space="preserve">Plan de Trabajo anual de la red de infancia en torno </w:t>
            </w:r>
            <w:r w:rsidRPr="00DC2DFD">
              <w:rPr>
                <w:rFonts w:ascii="Verdana" w:hAnsi="Verdana"/>
                <w:spacing w:val="-6"/>
                <w:sz w:val="20"/>
                <w:szCs w:val="20"/>
              </w:rPr>
              <w:t xml:space="preserve">al </w:t>
            </w:r>
            <w:r w:rsidRPr="00DC2DFD">
              <w:rPr>
                <w:rFonts w:ascii="Verdana" w:hAnsi="Verdana"/>
                <w:sz w:val="20"/>
                <w:szCs w:val="20"/>
              </w:rPr>
              <w:t xml:space="preserve">fortalecimiento del sistema local de Protección </w:t>
            </w:r>
            <w:r w:rsidRPr="00DC2DFD">
              <w:rPr>
                <w:rFonts w:ascii="Verdana" w:hAnsi="Verdana"/>
                <w:spacing w:val="-8"/>
                <w:sz w:val="20"/>
                <w:szCs w:val="20"/>
              </w:rPr>
              <w:t xml:space="preserve">de </w:t>
            </w:r>
            <w:r w:rsidRPr="00DC2DFD">
              <w:rPr>
                <w:rFonts w:ascii="Verdana" w:hAnsi="Verdana"/>
                <w:sz w:val="20"/>
                <w:szCs w:val="20"/>
              </w:rPr>
              <w:t>derechos de la comuna.</w:t>
            </w:r>
          </w:p>
          <w:p w14:paraId="5C1DD754" w14:textId="77777777" w:rsidR="00214D62" w:rsidRDefault="00214D62" w:rsidP="008C7D8B">
            <w:pPr>
              <w:pStyle w:val="TableParagraph"/>
              <w:tabs>
                <w:tab w:val="left" w:pos="934"/>
                <w:tab w:val="left" w:pos="1810"/>
              </w:tabs>
              <w:spacing w:before="2"/>
              <w:rPr>
                <w:rFonts w:ascii="Verdana" w:hAnsi="Verdana"/>
                <w:sz w:val="20"/>
                <w:szCs w:val="20"/>
              </w:rPr>
            </w:pPr>
          </w:p>
          <w:p w14:paraId="7FDAA02E" w14:textId="77777777" w:rsidR="00214D62" w:rsidRDefault="00214D62" w:rsidP="008C7D8B">
            <w:pPr>
              <w:pStyle w:val="TableParagraph"/>
              <w:tabs>
                <w:tab w:val="left" w:pos="934"/>
                <w:tab w:val="left" w:pos="1810"/>
              </w:tabs>
              <w:spacing w:before="2"/>
              <w:rPr>
                <w:rFonts w:ascii="Verdana" w:hAnsi="Verdana"/>
                <w:sz w:val="20"/>
                <w:szCs w:val="20"/>
              </w:rPr>
            </w:pPr>
          </w:p>
          <w:p w14:paraId="01400FC8" w14:textId="77777777" w:rsidR="00214D62" w:rsidRDefault="00214D62" w:rsidP="008C7D8B">
            <w:pPr>
              <w:pStyle w:val="TableParagraph"/>
              <w:tabs>
                <w:tab w:val="left" w:pos="934"/>
                <w:tab w:val="left" w:pos="1810"/>
              </w:tabs>
              <w:spacing w:before="2"/>
              <w:rPr>
                <w:rFonts w:ascii="Verdana" w:hAnsi="Verdana"/>
                <w:sz w:val="20"/>
                <w:szCs w:val="20"/>
              </w:rPr>
            </w:pPr>
          </w:p>
          <w:p w14:paraId="11AA23EE" w14:textId="77777777" w:rsidR="00214D62" w:rsidRDefault="00214D62" w:rsidP="008C7D8B">
            <w:pPr>
              <w:pStyle w:val="TableParagraph"/>
              <w:tabs>
                <w:tab w:val="left" w:pos="934"/>
                <w:tab w:val="left" w:pos="1810"/>
              </w:tabs>
              <w:spacing w:before="2"/>
              <w:rPr>
                <w:rFonts w:ascii="Verdana" w:hAnsi="Verdana"/>
                <w:sz w:val="20"/>
                <w:szCs w:val="20"/>
              </w:rPr>
            </w:pPr>
          </w:p>
          <w:p w14:paraId="473124BF" w14:textId="77777777" w:rsidR="00214D62" w:rsidRDefault="00214D62" w:rsidP="008C7D8B">
            <w:pPr>
              <w:pStyle w:val="TableParagraph"/>
              <w:tabs>
                <w:tab w:val="left" w:pos="934"/>
                <w:tab w:val="left" w:pos="1810"/>
              </w:tabs>
              <w:spacing w:before="2"/>
              <w:rPr>
                <w:rFonts w:ascii="Verdana" w:hAnsi="Verdana"/>
                <w:sz w:val="20"/>
                <w:szCs w:val="20"/>
              </w:rPr>
            </w:pPr>
          </w:p>
          <w:p w14:paraId="435B9D13" w14:textId="77777777" w:rsidR="00214D62" w:rsidRDefault="00214D62" w:rsidP="008C7D8B">
            <w:pPr>
              <w:pStyle w:val="TableParagraph"/>
              <w:tabs>
                <w:tab w:val="left" w:pos="934"/>
                <w:tab w:val="left" w:pos="1810"/>
              </w:tabs>
              <w:spacing w:before="2"/>
              <w:rPr>
                <w:rFonts w:ascii="Verdana" w:hAnsi="Verdana"/>
                <w:sz w:val="20"/>
                <w:szCs w:val="20"/>
              </w:rPr>
            </w:pPr>
          </w:p>
          <w:p w14:paraId="2CA5B06E" w14:textId="77777777" w:rsidR="00214D62" w:rsidRDefault="00214D62" w:rsidP="008C7D8B">
            <w:pPr>
              <w:pStyle w:val="TableParagraph"/>
              <w:tabs>
                <w:tab w:val="left" w:pos="934"/>
                <w:tab w:val="left" w:pos="1810"/>
              </w:tabs>
              <w:spacing w:before="2"/>
              <w:rPr>
                <w:rFonts w:ascii="Verdana" w:hAnsi="Verdana"/>
                <w:sz w:val="20"/>
                <w:szCs w:val="20"/>
              </w:rPr>
            </w:pPr>
          </w:p>
          <w:p w14:paraId="6B6E2D39" w14:textId="77777777" w:rsidR="00214D62" w:rsidRDefault="00214D62" w:rsidP="008C7D8B">
            <w:pPr>
              <w:pStyle w:val="TableParagraph"/>
              <w:tabs>
                <w:tab w:val="left" w:pos="934"/>
                <w:tab w:val="left" w:pos="1810"/>
              </w:tabs>
              <w:spacing w:before="2"/>
              <w:rPr>
                <w:rFonts w:ascii="Verdana" w:hAnsi="Verdana"/>
                <w:sz w:val="20"/>
                <w:szCs w:val="20"/>
              </w:rPr>
            </w:pPr>
          </w:p>
          <w:p w14:paraId="7CC9C58F" w14:textId="77777777" w:rsidR="00214D62" w:rsidRDefault="00214D62" w:rsidP="008C7D8B">
            <w:pPr>
              <w:pStyle w:val="TableParagraph"/>
              <w:tabs>
                <w:tab w:val="left" w:pos="934"/>
                <w:tab w:val="left" w:pos="1810"/>
              </w:tabs>
              <w:spacing w:before="2"/>
              <w:rPr>
                <w:rFonts w:ascii="Verdana" w:hAnsi="Verdana"/>
                <w:sz w:val="20"/>
                <w:szCs w:val="20"/>
              </w:rPr>
            </w:pPr>
          </w:p>
          <w:p w14:paraId="63AD07D7" w14:textId="77777777" w:rsidR="00214D62" w:rsidRDefault="00214D62" w:rsidP="008C7D8B">
            <w:pPr>
              <w:pStyle w:val="TableParagraph"/>
              <w:tabs>
                <w:tab w:val="left" w:pos="934"/>
                <w:tab w:val="left" w:pos="1810"/>
              </w:tabs>
              <w:spacing w:before="2"/>
              <w:rPr>
                <w:rFonts w:ascii="Verdana" w:hAnsi="Verdana"/>
                <w:sz w:val="20"/>
                <w:szCs w:val="20"/>
              </w:rPr>
            </w:pPr>
          </w:p>
          <w:p w14:paraId="0012BDEB" w14:textId="77777777" w:rsidR="00214D62" w:rsidRDefault="00214D62" w:rsidP="008C7D8B">
            <w:pPr>
              <w:pStyle w:val="TableParagraph"/>
              <w:tabs>
                <w:tab w:val="left" w:pos="934"/>
                <w:tab w:val="left" w:pos="1810"/>
              </w:tabs>
              <w:spacing w:before="2"/>
              <w:rPr>
                <w:rFonts w:ascii="Verdana" w:hAnsi="Verdana"/>
                <w:sz w:val="20"/>
                <w:szCs w:val="20"/>
              </w:rPr>
            </w:pPr>
          </w:p>
          <w:p w14:paraId="6A0C88AE" w14:textId="77777777" w:rsidR="00214D62" w:rsidRDefault="00214D62" w:rsidP="008C7D8B">
            <w:pPr>
              <w:pStyle w:val="TableParagraph"/>
              <w:tabs>
                <w:tab w:val="left" w:pos="934"/>
                <w:tab w:val="left" w:pos="1810"/>
              </w:tabs>
              <w:spacing w:before="2"/>
              <w:rPr>
                <w:rFonts w:ascii="Verdana" w:hAnsi="Verdana"/>
                <w:sz w:val="20"/>
                <w:szCs w:val="20"/>
              </w:rPr>
            </w:pPr>
          </w:p>
          <w:p w14:paraId="7DE470C5" w14:textId="77777777" w:rsidR="00214D62" w:rsidRDefault="00214D62" w:rsidP="008C7D8B">
            <w:pPr>
              <w:pStyle w:val="TableParagraph"/>
              <w:tabs>
                <w:tab w:val="left" w:pos="934"/>
                <w:tab w:val="left" w:pos="1810"/>
              </w:tabs>
              <w:spacing w:before="2"/>
              <w:rPr>
                <w:rFonts w:ascii="Verdana" w:hAnsi="Verdana"/>
                <w:sz w:val="20"/>
                <w:szCs w:val="20"/>
              </w:rPr>
            </w:pPr>
          </w:p>
          <w:p w14:paraId="3FC7432E" w14:textId="77777777" w:rsidR="00214D62" w:rsidRDefault="00214D62" w:rsidP="008C7D8B">
            <w:pPr>
              <w:pStyle w:val="TableParagraph"/>
              <w:tabs>
                <w:tab w:val="left" w:pos="934"/>
                <w:tab w:val="left" w:pos="1810"/>
              </w:tabs>
              <w:spacing w:before="2"/>
              <w:rPr>
                <w:rFonts w:ascii="Verdana" w:hAnsi="Verdana"/>
                <w:sz w:val="20"/>
                <w:szCs w:val="20"/>
              </w:rPr>
            </w:pPr>
          </w:p>
          <w:p w14:paraId="5A69213D" w14:textId="77777777" w:rsidR="00214D62" w:rsidRPr="00DC2DFD" w:rsidRDefault="00214D62" w:rsidP="008C7D8B">
            <w:pPr>
              <w:pStyle w:val="TableParagraph"/>
              <w:tabs>
                <w:tab w:val="left" w:pos="934"/>
                <w:tab w:val="left" w:pos="1810"/>
              </w:tabs>
              <w:spacing w:before="2"/>
              <w:rPr>
                <w:rFonts w:ascii="Verdana" w:hAnsi="Verdana"/>
                <w:sz w:val="20"/>
                <w:szCs w:val="20"/>
              </w:rPr>
            </w:pPr>
            <w:r>
              <w:rPr>
                <w:rFonts w:ascii="Verdana" w:hAnsi="Verdana"/>
                <w:sz w:val="20"/>
                <w:szCs w:val="20"/>
              </w:rPr>
              <w:t>Plan de trabajo elaborado participativamente por los integrantes de la mesa de gestión de caso (Solo para OPD con plazas 24 Horas)</w:t>
            </w:r>
          </w:p>
        </w:tc>
      </w:tr>
      <w:tr w:rsidR="00214D62" w:rsidRPr="00DC2DFD" w14:paraId="14978CD6"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6F5B1886" w14:textId="77777777" w:rsidR="00214D62" w:rsidRPr="00CA1D74" w:rsidRDefault="00214D62" w:rsidP="008C7D8B">
            <w:pPr>
              <w:pStyle w:val="TableParagraph"/>
              <w:tabs>
                <w:tab w:val="left" w:pos="2999"/>
              </w:tabs>
              <w:spacing w:before="2" w:line="276" w:lineRule="auto"/>
              <w:ind w:right="98"/>
              <w:jc w:val="both"/>
              <w:rPr>
                <w:rFonts w:ascii="Verdana" w:hAnsi="Verdana"/>
                <w:sz w:val="20"/>
              </w:rPr>
            </w:pPr>
            <w:r>
              <w:rPr>
                <w:rFonts w:ascii="Verdana" w:hAnsi="Verdana"/>
                <w:sz w:val="20"/>
              </w:rPr>
              <w:lastRenderedPageBreak/>
              <w:t>5.</w:t>
            </w:r>
            <w:r w:rsidRPr="00CA1D74">
              <w:rPr>
                <w:rFonts w:ascii="Verdana" w:hAnsi="Verdana"/>
                <w:sz w:val="20"/>
              </w:rPr>
              <w:t>Promover la elaboración participativa de una política local de infancia, integrada en los instrumentos de gestión municipal, operacionalizada en un plan local, y que contenga, al menos: la promoción del enfoque de derechos,</w:t>
            </w:r>
            <w:r>
              <w:rPr>
                <w:rFonts w:ascii="Verdana" w:hAnsi="Verdana"/>
                <w:sz w:val="20"/>
              </w:rPr>
              <w:t xml:space="preserve"> </w:t>
            </w:r>
            <w:r w:rsidRPr="00CA1D74">
              <w:rPr>
                <w:rFonts w:ascii="Verdana" w:hAnsi="Verdana"/>
                <w:spacing w:val="-8"/>
                <w:sz w:val="20"/>
              </w:rPr>
              <w:t>la</w:t>
            </w:r>
            <w:r>
              <w:rPr>
                <w:rFonts w:ascii="Verdana" w:hAnsi="Verdana"/>
                <w:spacing w:val="-8"/>
                <w:sz w:val="20"/>
              </w:rPr>
              <w:t xml:space="preserve"> </w:t>
            </w:r>
            <w:r w:rsidRPr="00CA1D74">
              <w:rPr>
                <w:rFonts w:ascii="Verdana" w:hAnsi="Verdana"/>
                <w:sz w:val="20"/>
              </w:rPr>
              <w:t>institucionalización de redes colaborativas, el desarrollo y fortalecimiento de las competencias parentales y la promoción de la participación de niños, niñas, familias y comunidad.</w:t>
            </w:r>
          </w:p>
        </w:tc>
        <w:tc>
          <w:tcPr>
            <w:tcW w:w="9146" w:type="dxa"/>
            <w:tcBorders>
              <w:top w:val="single" w:sz="4" w:space="0" w:color="000000"/>
              <w:left w:val="single" w:sz="4" w:space="0" w:color="000000"/>
              <w:bottom w:val="single" w:sz="4" w:space="0" w:color="000000"/>
              <w:right w:val="single" w:sz="4" w:space="0" w:color="000000"/>
            </w:tcBorders>
          </w:tcPr>
          <w:p w14:paraId="14C8AEFD" w14:textId="77777777" w:rsidR="00214D62" w:rsidRPr="00CA1D74" w:rsidRDefault="00214D62" w:rsidP="00214D62">
            <w:pPr>
              <w:pStyle w:val="TableParagraph"/>
              <w:numPr>
                <w:ilvl w:val="0"/>
                <w:numId w:val="47"/>
              </w:numPr>
              <w:tabs>
                <w:tab w:val="left" w:pos="468"/>
              </w:tabs>
              <w:spacing w:before="2" w:line="276" w:lineRule="auto"/>
              <w:ind w:right="96"/>
              <w:jc w:val="both"/>
              <w:rPr>
                <w:rFonts w:ascii="Verdana" w:hAnsi="Verdana"/>
                <w:sz w:val="20"/>
              </w:rPr>
            </w:pPr>
            <w:r w:rsidRPr="00CA1D74">
              <w:rPr>
                <w:rFonts w:ascii="Verdana" w:hAnsi="Verdana"/>
                <w:sz w:val="20"/>
              </w:rPr>
              <w:t>Diagnóstico participativo territorial de infancia elaborado, actualizado y difundido</w:t>
            </w:r>
            <w:r w:rsidRPr="00CA1D74">
              <w:rPr>
                <w:rFonts w:ascii="Verdana" w:hAnsi="Verdana"/>
                <w:position w:val="5"/>
                <w:sz w:val="13"/>
              </w:rPr>
              <w:t>36</w:t>
            </w:r>
            <w:r w:rsidRPr="00CA1D74">
              <w:rPr>
                <w:rFonts w:ascii="Verdana" w:hAnsi="Verdana"/>
                <w:sz w:val="20"/>
              </w:rPr>
              <w:t>, de acuerdo a lineamientos entregados por Sename.</w:t>
            </w:r>
          </w:p>
          <w:p w14:paraId="71EDDF5F" w14:textId="77777777" w:rsidR="00214D62" w:rsidRPr="00CA1D74" w:rsidRDefault="00214D62" w:rsidP="00214D62">
            <w:pPr>
              <w:pStyle w:val="TableParagraph"/>
              <w:numPr>
                <w:ilvl w:val="0"/>
                <w:numId w:val="47"/>
              </w:numPr>
              <w:tabs>
                <w:tab w:val="left" w:pos="468"/>
                <w:tab w:val="left" w:pos="3198"/>
              </w:tabs>
              <w:spacing w:line="276" w:lineRule="auto"/>
              <w:ind w:right="98"/>
              <w:jc w:val="both"/>
              <w:rPr>
                <w:rFonts w:ascii="Verdana" w:hAnsi="Verdana"/>
                <w:sz w:val="20"/>
              </w:rPr>
            </w:pPr>
            <w:r w:rsidRPr="00CA1D74">
              <w:rPr>
                <w:rFonts w:ascii="Verdana" w:hAnsi="Verdana"/>
                <w:sz w:val="20"/>
              </w:rPr>
              <w:t xml:space="preserve">Política local de infancia que considere al menos </w:t>
            </w:r>
            <w:r w:rsidRPr="00CA1D74">
              <w:rPr>
                <w:rFonts w:ascii="Verdana" w:hAnsi="Verdana"/>
                <w:spacing w:val="-6"/>
                <w:sz w:val="20"/>
              </w:rPr>
              <w:t xml:space="preserve">la </w:t>
            </w:r>
            <w:r w:rsidRPr="00CA1D74">
              <w:rPr>
                <w:rFonts w:ascii="Verdana" w:hAnsi="Verdana"/>
                <w:sz w:val="20"/>
              </w:rPr>
              <w:t>promoción del enfoque de derechos,</w:t>
            </w:r>
            <w:r>
              <w:rPr>
                <w:rFonts w:ascii="Verdana" w:hAnsi="Verdana"/>
                <w:sz w:val="20"/>
              </w:rPr>
              <w:t xml:space="preserve"> </w:t>
            </w:r>
            <w:r w:rsidRPr="00CA1D74">
              <w:rPr>
                <w:rFonts w:ascii="Verdana" w:hAnsi="Verdana"/>
                <w:spacing w:val="-8"/>
                <w:sz w:val="20"/>
              </w:rPr>
              <w:t>la</w:t>
            </w:r>
          </w:p>
          <w:p w14:paraId="4D9F39F2" w14:textId="77777777" w:rsidR="00214D62" w:rsidRPr="00CA1D74" w:rsidRDefault="00214D62" w:rsidP="008C7D8B">
            <w:pPr>
              <w:pStyle w:val="TableParagraph"/>
              <w:tabs>
                <w:tab w:val="left" w:pos="2093"/>
                <w:tab w:val="left" w:pos="2230"/>
                <w:tab w:val="left" w:pos="3199"/>
              </w:tabs>
              <w:spacing w:before="1" w:line="276" w:lineRule="auto"/>
              <w:ind w:left="467" w:right="97"/>
              <w:jc w:val="both"/>
              <w:rPr>
                <w:rFonts w:ascii="Verdana" w:hAnsi="Verdana"/>
                <w:sz w:val="20"/>
              </w:rPr>
            </w:pPr>
            <w:r w:rsidRPr="00CA1D74">
              <w:rPr>
                <w:rFonts w:ascii="Verdana" w:hAnsi="Verdana"/>
                <w:sz w:val="20"/>
              </w:rPr>
              <w:t>institucionalización de redes colaborativas, el desarrollo y fortalecimiento de las competencias parentales y la promoción</w:t>
            </w:r>
            <w:r>
              <w:rPr>
                <w:rFonts w:ascii="Verdana" w:hAnsi="Verdana"/>
                <w:sz w:val="20"/>
              </w:rPr>
              <w:t xml:space="preserve"> de </w:t>
            </w:r>
            <w:r w:rsidRPr="00CA1D74">
              <w:rPr>
                <w:rFonts w:ascii="Verdana" w:hAnsi="Verdana"/>
                <w:spacing w:val="-8"/>
                <w:sz w:val="20"/>
              </w:rPr>
              <w:t xml:space="preserve">la </w:t>
            </w:r>
            <w:r w:rsidRPr="00CA1D74">
              <w:rPr>
                <w:rFonts w:ascii="Verdana" w:hAnsi="Verdana"/>
                <w:sz w:val="20"/>
              </w:rPr>
              <w:t>participación de niños, niñas, familias y comunidad, realizada</w:t>
            </w:r>
            <w:r>
              <w:rPr>
                <w:rFonts w:ascii="Verdana" w:hAnsi="Verdana"/>
                <w:sz w:val="20"/>
              </w:rPr>
              <w:t xml:space="preserve"> </w:t>
            </w:r>
            <w:r w:rsidRPr="00CA1D74">
              <w:rPr>
                <w:rFonts w:ascii="Verdana" w:hAnsi="Verdana"/>
                <w:sz w:val="20"/>
              </w:rPr>
              <w:t>con</w:t>
            </w:r>
            <w:r>
              <w:rPr>
                <w:rFonts w:ascii="Verdana" w:hAnsi="Verdana"/>
                <w:sz w:val="20"/>
              </w:rPr>
              <w:t xml:space="preserve"> </w:t>
            </w:r>
            <w:r w:rsidRPr="00CA1D74">
              <w:rPr>
                <w:rFonts w:ascii="Verdana" w:hAnsi="Verdana"/>
                <w:spacing w:val="-8"/>
                <w:sz w:val="20"/>
              </w:rPr>
              <w:t xml:space="preserve">la </w:t>
            </w:r>
            <w:r w:rsidRPr="00CA1D74">
              <w:rPr>
                <w:rFonts w:ascii="Verdana" w:hAnsi="Verdana"/>
                <w:sz w:val="20"/>
              </w:rPr>
              <w:t>participación de actores relevantes de la comuna y destacando la participación de niños y niñas, e integrada a instrumentos de gestión municipal.</w:t>
            </w:r>
          </w:p>
          <w:p w14:paraId="707ECB42" w14:textId="77777777" w:rsidR="00214D62" w:rsidRPr="00CA1D74" w:rsidRDefault="00214D62" w:rsidP="00214D62">
            <w:pPr>
              <w:pStyle w:val="TableParagraph"/>
              <w:numPr>
                <w:ilvl w:val="0"/>
                <w:numId w:val="47"/>
              </w:numPr>
              <w:tabs>
                <w:tab w:val="left" w:pos="468"/>
                <w:tab w:val="left" w:pos="2177"/>
              </w:tabs>
              <w:spacing w:line="276" w:lineRule="auto"/>
              <w:ind w:right="98"/>
              <w:jc w:val="both"/>
              <w:rPr>
                <w:rFonts w:ascii="Verdana" w:hAnsi="Verdana"/>
                <w:sz w:val="20"/>
              </w:rPr>
            </w:pPr>
            <w:r w:rsidRPr="00CA1D74">
              <w:rPr>
                <w:rFonts w:ascii="Verdana" w:hAnsi="Verdana"/>
                <w:sz w:val="20"/>
              </w:rPr>
              <w:t xml:space="preserve">Plan local de infancia participativo, validado por el gobierno local, </w:t>
            </w:r>
            <w:r w:rsidRPr="00CA1D74">
              <w:rPr>
                <w:rFonts w:ascii="Verdana" w:hAnsi="Verdana"/>
                <w:spacing w:val="-5"/>
                <w:sz w:val="20"/>
              </w:rPr>
              <w:t xml:space="preserve">que </w:t>
            </w:r>
            <w:r w:rsidRPr="00CA1D74">
              <w:rPr>
                <w:rFonts w:ascii="Verdana" w:hAnsi="Verdana"/>
                <w:sz w:val="20"/>
              </w:rPr>
              <w:t>contemple</w:t>
            </w:r>
            <w:r>
              <w:rPr>
                <w:rFonts w:ascii="Verdana" w:hAnsi="Verdana"/>
                <w:sz w:val="20"/>
              </w:rPr>
              <w:t xml:space="preserve"> </w:t>
            </w:r>
            <w:r w:rsidRPr="00CA1D74">
              <w:rPr>
                <w:rFonts w:ascii="Verdana" w:hAnsi="Verdana"/>
                <w:w w:val="95"/>
                <w:sz w:val="20"/>
              </w:rPr>
              <w:t xml:space="preserve">actividades, </w:t>
            </w:r>
            <w:r w:rsidRPr="00CA1D74">
              <w:rPr>
                <w:rFonts w:ascii="Verdana" w:hAnsi="Verdana"/>
                <w:sz w:val="20"/>
              </w:rPr>
              <w:t>responsables, plazos</w:t>
            </w:r>
            <w:r w:rsidRPr="00CA1D74">
              <w:rPr>
                <w:rFonts w:ascii="Verdana" w:hAnsi="Verdana"/>
                <w:spacing w:val="41"/>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acciones de seguimiento y</w:t>
            </w:r>
            <w:r>
              <w:rPr>
                <w:rFonts w:ascii="Verdana" w:hAnsi="Verdana"/>
                <w:sz w:val="20"/>
              </w:rPr>
              <w:t xml:space="preserve"> </w:t>
            </w:r>
            <w:r w:rsidRPr="00CA1D74">
              <w:rPr>
                <w:rFonts w:ascii="Verdana" w:hAnsi="Verdana"/>
                <w:sz w:val="20"/>
              </w:rPr>
              <w:t>evaluación.</w:t>
            </w:r>
          </w:p>
          <w:p w14:paraId="4B4894B8" w14:textId="77777777" w:rsidR="00214D62" w:rsidRPr="00CA1D74" w:rsidRDefault="00214D62" w:rsidP="00214D62">
            <w:pPr>
              <w:pStyle w:val="TableParagraph"/>
              <w:numPr>
                <w:ilvl w:val="0"/>
                <w:numId w:val="47"/>
              </w:numPr>
              <w:tabs>
                <w:tab w:val="left" w:pos="468"/>
                <w:tab w:val="left" w:pos="2177"/>
              </w:tabs>
              <w:spacing w:line="276" w:lineRule="auto"/>
              <w:ind w:right="98"/>
              <w:jc w:val="both"/>
              <w:rPr>
                <w:rFonts w:ascii="Verdana" w:hAnsi="Verdana"/>
                <w:sz w:val="20"/>
              </w:rPr>
            </w:pPr>
            <w:r w:rsidRPr="00CA1D74">
              <w:rPr>
                <w:rFonts w:ascii="Verdana" w:hAnsi="Verdana"/>
                <w:sz w:val="20"/>
              </w:rPr>
              <w:t>Documento</w:t>
            </w:r>
            <w:r>
              <w:rPr>
                <w:rFonts w:ascii="Verdana" w:hAnsi="Verdana"/>
                <w:sz w:val="20"/>
              </w:rPr>
              <w:t xml:space="preserve">  de sistematización </w:t>
            </w:r>
            <w:r w:rsidRPr="00CA1D74">
              <w:rPr>
                <w:rFonts w:ascii="Verdana" w:hAnsi="Verdana"/>
                <w:sz w:val="20"/>
              </w:rPr>
              <w:t>que dé cuenta de la experiencia desarrollada</w:t>
            </w:r>
            <w:r>
              <w:rPr>
                <w:rFonts w:ascii="Verdana" w:hAnsi="Verdana"/>
                <w:sz w:val="20"/>
              </w:rPr>
              <w:t xml:space="preserve"> </w:t>
            </w:r>
            <w:r w:rsidRPr="00CA1D74">
              <w:rPr>
                <w:rFonts w:ascii="Verdana" w:hAnsi="Verdana"/>
                <w:sz w:val="20"/>
              </w:rPr>
              <w:t>y</w:t>
            </w:r>
            <w:r>
              <w:rPr>
                <w:rFonts w:ascii="Verdana" w:hAnsi="Verdana"/>
                <w:sz w:val="20"/>
              </w:rPr>
              <w:t xml:space="preserve"> </w:t>
            </w:r>
            <w:r w:rsidRPr="00CA1D74">
              <w:rPr>
                <w:rFonts w:ascii="Verdana" w:hAnsi="Verdana"/>
                <w:sz w:val="20"/>
              </w:rPr>
              <w:t>los aprendizajes incorporados hasta el mes 30 de la</w:t>
            </w:r>
            <w:r>
              <w:rPr>
                <w:rFonts w:ascii="Verdana" w:hAnsi="Verdana"/>
                <w:sz w:val="20"/>
              </w:rPr>
              <w:t xml:space="preserve"> </w:t>
            </w:r>
            <w:r w:rsidRPr="00CA1D74">
              <w:rPr>
                <w:rFonts w:ascii="Verdana" w:hAnsi="Verdana"/>
                <w:sz w:val="20"/>
              </w:rPr>
              <w:t>ejecución del proyecto.</w:t>
            </w:r>
          </w:p>
        </w:tc>
        <w:tc>
          <w:tcPr>
            <w:tcW w:w="2875" w:type="dxa"/>
            <w:tcBorders>
              <w:top w:val="single" w:sz="4" w:space="0" w:color="000000"/>
              <w:left w:val="single" w:sz="4" w:space="0" w:color="000000"/>
              <w:bottom w:val="single" w:sz="4" w:space="0" w:color="000000"/>
              <w:right w:val="single" w:sz="4" w:space="0" w:color="000000"/>
            </w:tcBorders>
          </w:tcPr>
          <w:p w14:paraId="3A7E267E" w14:textId="77777777" w:rsidR="00214D62" w:rsidRPr="00CA1D74" w:rsidRDefault="00214D62" w:rsidP="008C7D8B">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Política</w:t>
            </w:r>
            <w:r>
              <w:rPr>
                <w:rFonts w:ascii="Verdana" w:hAnsi="Verdana"/>
                <w:sz w:val="20"/>
              </w:rPr>
              <w:t xml:space="preserve"> </w:t>
            </w:r>
            <w:r w:rsidRPr="00CA1D74">
              <w:rPr>
                <w:rFonts w:ascii="Verdana" w:hAnsi="Verdana"/>
                <w:sz w:val="20"/>
              </w:rPr>
              <w:t>local</w:t>
            </w:r>
            <w:r>
              <w:rPr>
                <w:rFonts w:ascii="Verdana" w:hAnsi="Verdana"/>
                <w:sz w:val="20"/>
              </w:rPr>
              <w:t xml:space="preserve"> </w:t>
            </w:r>
            <w:r w:rsidRPr="00CA1D74">
              <w:rPr>
                <w:rFonts w:ascii="Verdana" w:hAnsi="Verdana"/>
                <w:spacing w:val="-9"/>
                <w:sz w:val="20"/>
              </w:rPr>
              <w:t xml:space="preserve">de </w:t>
            </w:r>
            <w:r w:rsidRPr="00CA1D74">
              <w:rPr>
                <w:rFonts w:ascii="Verdana" w:hAnsi="Verdana"/>
                <w:sz w:val="20"/>
              </w:rPr>
              <w:t>infancia implementada, con acciones</w:t>
            </w:r>
            <w:r>
              <w:rPr>
                <w:rFonts w:ascii="Verdana" w:hAnsi="Verdana"/>
                <w:sz w:val="20"/>
              </w:rPr>
              <w:t xml:space="preserve"> </w:t>
            </w:r>
            <w:r w:rsidRPr="00CA1D74">
              <w:rPr>
                <w:rFonts w:ascii="Verdana" w:hAnsi="Verdana"/>
                <w:spacing w:val="-8"/>
                <w:sz w:val="20"/>
              </w:rPr>
              <w:t>de</w:t>
            </w:r>
            <w:r>
              <w:rPr>
                <w:rFonts w:ascii="Verdana" w:hAnsi="Verdana"/>
                <w:spacing w:val="-8"/>
                <w:sz w:val="20"/>
              </w:rPr>
              <w:t xml:space="preserve"> </w:t>
            </w:r>
            <w:r w:rsidRPr="00CA1D74">
              <w:rPr>
                <w:rFonts w:ascii="Verdana" w:hAnsi="Verdana"/>
                <w:sz w:val="20"/>
              </w:rPr>
              <w:t>seguimiento</w:t>
            </w:r>
            <w:r>
              <w:rPr>
                <w:rFonts w:ascii="Verdana" w:hAnsi="Verdana"/>
                <w:sz w:val="20"/>
              </w:rPr>
              <w:t xml:space="preserve"> </w:t>
            </w:r>
            <w:r w:rsidRPr="00CA1D74">
              <w:rPr>
                <w:rFonts w:ascii="Verdana" w:hAnsi="Verdana"/>
                <w:spacing w:val="-17"/>
                <w:sz w:val="20"/>
              </w:rPr>
              <w:t xml:space="preserve">y </w:t>
            </w:r>
            <w:r w:rsidRPr="00CA1D74">
              <w:rPr>
                <w:rFonts w:ascii="Verdana" w:hAnsi="Verdana"/>
                <w:sz w:val="20"/>
              </w:rPr>
              <w:t>evaluación.</w:t>
            </w:r>
          </w:p>
        </w:tc>
      </w:tr>
      <w:tr w:rsidR="00214D62" w:rsidRPr="00DC2DFD" w14:paraId="363D01E0" w14:textId="77777777" w:rsidTr="008C7D8B">
        <w:trPr>
          <w:trHeight w:val="2264"/>
        </w:trPr>
        <w:tc>
          <w:tcPr>
            <w:tcW w:w="4037" w:type="dxa"/>
            <w:tcBorders>
              <w:top w:val="single" w:sz="4" w:space="0" w:color="000000"/>
              <w:left w:val="single" w:sz="4" w:space="0" w:color="000000"/>
              <w:bottom w:val="single" w:sz="4" w:space="0" w:color="000000"/>
              <w:right w:val="single" w:sz="4" w:space="0" w:color="000000"/>
            </w:tcBorders>
          </w:tcPr>
          <w:p w14:paraId="1502B826" w14:textId="77777777" w:rsidR="00214D62" w:rsidRPr="00CA1D74" w:rsidRDefault="00214D62" w:rsidP="008C7D8B">
            <w:pPr>
              <w:pStyle w:val="TableParagraph"/>
              <w:tabs>
                <w:tab w:val="left" w:pos="2999"/>
              </w:tabs>
              <w:spacing w:before="2" w:line="276" w:lineRule="auto"/>
              <w:ind w:right="98"/>
              <w:jc w:val="both"/>
              <w:rPr>
                <w:rFonts w:ascii="Verdana" w:hAnsi="Verdana"/>
                <w:sz w:val="20"/>
              </w:rPr>
            </w:pPr>
            <w:r>
              <w:rPr>
                <w:rFonts w:ascii="Verdana" w:hAnsi="Verdana"/>
                <w:sz w:val="20"/>
              </w:rPr>
              <w:t>6.</w:t>
            </w:r>
            <w:r w:rsidRPr="00CA1D74">
              <w:rPr>
                <w:rFonts w:ascii="Verdana" w:hAnsi="Verdana"/>
                <w:sz w:val="20"/>
              </w:rPr>
              <w:t>Generar acciones dirigidas a la promoción de</w:t>
            </w:r>
            <w:r w:rsidRPr="00CA1D74">
              <w:rPr>
                <w:rFonts w:ascii="Verdana" w:hAnsi="Verdana"/>
                <w:spacing w:val="40"/>
                <w:sz w:val="20"/>
              </w:rPr>
              <w:t xml:space="preserve"> </w:t>
            </w:r>
            <w:r w:rsidRPr="00CA1D74">
              <w:rPr>
                <w:rFonts w:ascii="Verdana" w:hAnsi="Verdana"/>
                <w:sz w:val="20"/>
              </w:rPr>
              <w:t xml:space="preserve">los derechos de los niños, niñas y adolescentes que permitan transversalizar el enfoque </w:t>
            </w:r>
            <w:r w:rsidRPr="00CA1D74">
              <w:rPr>
                <w:rFonts w:ascii="Verdana" w:hAnsi="Verdana"/>
                <w:w w:val="95"/>
                <w:sz w:val="20"/>
              </w:rPr>
              <w:t xml:space="preserve">derechos, </w:t>
            </w:r>
            <w:r w:rsidRPr="00CA1D74">
              <w:rPr>
                <w:rFonts w:ascii="Verdana" w:hAnsi="Verdana"/>
                <w:sz w:val="20"/>
              </w:rPr>
              <w:t>generando un lenguaje común.</w:t>
            </w:r>
          </w:p>
        </w:tc>
        <w:tc>
          <w:tcPr>
            <w:tcW w:w="9146" w:type="dxa"/>
            <w:tcBorders>
              <w:top w:val="single" w:sz="4" w:space="0" w:color="000000"/>
              <w:left w:val="single" w:sz="4" w:space="0" w:color="000000"/>
              <w:bottom w:val="single" w:sz="4" w:space="0" w:color="000000"/>
              <w:right w:val="single" w:sz="4" w:space="0" w:color="000000"/>
            </w:tcBorders>
          </w:tcPr>
          <w:p w14:paraId="245F4B72" w14:textId="77777777" w:rsidR="00214D62" w:rsidRPr="00CA1D74" w:rsidRDefault="00214D62" w:rsidP="00214D62">
            <w:pPr>
              <w:pStyle w:val="TableParagraph"/>
              <w:numPr>
                <w:ilvl w:val="0"/>
                <w:numId w:val="48"/>
              </w:numPr>
              <w:tabs>
                <w:tab w:val="left" w:pos="437"/>
                <w:tab w:val="left" w:pos="916"/>
                <w:tab w:val="left" w:pos="1180"/>
                <w:tab w:val="left" w:pos="1218"/>
                <w:tab w:val="left" w:pos="1441"/>
                <w:tab w:val="left" w:pos="1506"/>
                <w:tab w:val="left" w:pos="1796"/>
                <w:tab w:val="left" w:pos="1830"/>
                <w:tab w:val="left" w:pos="1878"/>
                <w:tab w:val="left" w:pos="1942"/>
                <w:tab w:val="left" w:pos="2000"/>
                <w:tab w:val="left" w:pos="2177"/>
                <w:tab w:val="left" w:pos="2280"/>
                <w:tab w:val="left" w:pos="2384"/>
                <w:tab w:val="left" w:pos="2415"/>
                <w:tab w:val="left" w:pos="2451"/>
                <w:tab w:val="left" w:pos="2539"/>
                <w:tab w:val="left" w:pos="2625"/>
                <w:tab w:val="left" w:pos="2769"/>
                <w:tab w:val="left" w:pos="2800"/>
                <w:tab w:val="left" w:pos="3279"/>
                <w:tab w:val="left" w:pos="3338"/>
                <w:tab w:val="left" w:pos="3470"/>
              </w:tabs>
              <w:spacing w:before="2" w:line="276" w:lineRule="auto"/>
              <w:ind w:right="98"/>
              <w:jc w:val="both"/>
              <w:rPr>
                <w:rFonts w:ascii="Verdana" w:hAnsi="Verdana"/>
                <w:sz w:val="20"/>
              </w:rPr>
            </w:pPr>
            <w:r w:rsidRPr="00CA1D74">
              <w:rPr>
                <w:rFonts w:ascii="Verdana" w:hAnsi="Verdana"/>
                <w:sz w:val="20"/>
              </w:rPr>
              <w:t xml:space="preserve">Una estrategia comunicacional elaborada y desarrollada enfocada hacia la promoción y difusión de los derechos de niños, niñas y adolescentes incluyendo la   adhesión   </w:t>
            </w:r>
            <w:r w:rsidRPr="00CA1D74">
              <w:rPr>
                <w:rFonts w:ascii="Verdana" w:hAnsi="Verdana"/>
                <w:spacing w:val="-15"/>
                <w:sz w:val="20"/>
              </w:rPr>
              <w:t xml:space="preserve">a </w:t>
            </w:r>
            <w:r w:rsidRPr="00CA1D74">
              <w:rPr>
                <w:rFonts w:ascii="Verdana" w:hAnsi="Verdana"/>
                <w:sz w:val="20"/>
              </w:rPr>
              <w:t xml:space="preserve">conmemoraciones internacionales   y nacionales relacionadas. Esta </w:t>
            </w:r>
            <w:r w:rsidRPr="00CA1D74">
              <w:rPr>
                <w:rFonts w:ascii="Verdana" w:hAnsi="Verdana"/>
                <w:w w:val="95"/>
                <w:sz w:val="20"/>
              </w:rPr>
              <w:t xml:space="preserve">estrategia </w:t>
            </w:r>
            <w:r w:rsidRPr="00CA1D74">
              <w:rPr>
                <w:rFonts w:ascii="Verdana" w:hAnsi="Verdana"/>
                <w:sz w:val="20"/>
              </w:rPr>
              <w:t>debe considerar la utilización de medios virtuales (</w:t>
            </w:r>
            <w:r w:rsidRPr="00CA1D74">
              <w:rPr>
                <w:rFonts w:ascii="Verdana" w:hAnsi="Verdana"/>
                <w:spacing w:val="-3"/>
                <w:sz w:val="20"/>
              </w:rPr>
              <w:t xml:space="preserve">página </w:t>
            </w:r>
            <w:r w:rsidRPr="00CA1D74">
              <w:rPr>
                <w:rFonts w:ascii="Verdana" w:hAnsi="Verdana"/>
                <w:sz w:val="20"/>
              </w:rPr>
              <w:t xml:space="preserve">web, facebook, twitter, flickr, </w:t>
            </w:r>
            <w:r>
              <w:rPr>
                <w:rFonts w:ascii="Verdana" w:hAnsi="Verdana"/>
                <w:sz w:val="20"/>
              </w:rPr>
              <w:t xml:space="preserve">blogspot, </w:t>
            </w:r>
            <w:r w:rsidRPr="00CA1D74">
              <w:rPr>
                <w:rFonts w:ascii="Verdana" w:hAnsi="Verdana"/>
                <w:sz w:val="20"/>
              </w:rPr>
              <w:t xml:space="preserve">wordpress, </w:t>
            </w:r>
            <w:r w:rsidRPr="00CA1D74">
              <w:rPr>
                <w:rFonts w:ascii="Verdana" w:hAnsi="Verdana"/>
                <w:spacing w:val="-6"/>
                <w:sz w:val="20"/>
              </w:rPr>
              <w:t xml:space="preserve">por </w:t>
            </w:r>
            <w:r w:rsidRPr="00CA1D74">
              <w:rPr>
                <w:rFonts w:ascii="Verdana" w:hAnsi="Verdana"/>
                <w:sz w:val="20"/>
              </w:rPr>
              <w:t xml:space="preserve">mencionar algunos) y soportes publicitarios/comunicacionales (pasacalles, afiches,   trípticos, flayer entre </w:t>
            </w:r>
            <w:r w:rsidRPr="00CA1D74">
              <w:rPr>
                <w:rFonts w:ascii="Verdana" w:hAnsi="Verdana"/>
                <w:w w:val="95"/>
                <w:sz w:val="20"/>
              </w:rPr>
              <w:t xml:space="preserve">otros).  </w:t>
            </w:r>
            <w:r w:rsidRPr="00CA1D74">
              <w:rPr>
                <w:rFonts w:ascii="Verdana" w:hAnsi="Verdana"/>
                <w:sz w:val="20"/>
              </w:rPr>
              <w:t>También debe considerar   el uso de prensa digital, tradicional</w:t>
            </w:r>
            <w:r w:rsidRPr="00CA1D74">
              <w:rPr>
                <w:rFonts w:ascii="Verdana" w:hAnsi="Verdana"/>
                <w:w w:val="95"/>
                <w:sz w:val="20"/>
              </w:rPr>
              <w:t xml:space="preserve"> </w:t>
            </w:r>
            <w:r w:rsidRPr="00CA1D74">
              <w:rPr>
                <w:rFonts w:ascii="Verdana" w:hAnsi="Verdana"/>
                <w:sz w:val="20"/>
              </w:rPr>
              <w:t>(diarios, revistas, semanarios, informativos, boletines), radio y televisión, tanto institucionales como privadas y de orden comunitario.</w:t>
            </w:r>
          </w:p>
          <w:p w14:paraId="76DE0C62" w14:textId="77777777" w:rsidR="00214D62" w:rsidRDefault="00214D62" w:rsidP="00214D62">
            <w:pPr>
              <w:pStyle w:val="TableParagraph"/>
              <w:numPr>
                <w:ilvl w:val="0"/>
                <w:numId w:val="48"/>
              </w:numPr>
              <w:tabs>
                <w:tab w:val="left" w:pos="437"/>
                <w:tab w:val="left" w:pos="2813"/>
              </w:tabs>
              <w:spacing w:line="276" w:lineRule="auto"/>
              <w:ind w:right="97" w:hanging="284"/>
              <w:jc w:val="both"/>
              <w:rPr>
                <w:rFonts w:ascii="Verdana" w:hAnsi="Verdana"/>
                <w:sz w:val="20"/>
              </w:rPr>
            </w:pPr>
            <w:r w:rsidRPr="00CA1D74">
              <w:rPr>
                <w:rFonts w:ascii="Verdana" w:hAnsi="Verdana"/>
                <w:sz w:val="20"/>
              </w:rPr>
              <w:t xml:space="preserve">1 estrategia de asesoramiento al Municipio y medios de prensa locales, respecto aquellas situaciones de niños y niñas vulnerados en sus derechos, que protagonicen noticias de connotación </w:t>
            </w:r>
            <w:r w:rsidRPr="00CA1D74">
              <w:rPr>
                <w:rFonts w:ascii="Verdana" w:hAnsi="Verdana"/>
                <w:spacing w:val="-3"/>
                <w:sz w:val="20"/>
              </w:rPr>
              <w:t xml:space="preserve">pública, </w:t>
            </w:r>
            <w:r w:rsidRPr="00CA1D74">
              <w:rPr>
                <w:rFonts w:ascii="Verdana" w:hAnsi="Verdana"/>
                <w:sz w:val="20"/>
              </w:rPr>
              <w:t>abogando por la adecuada protección y respeto por la identidad y confidencialidad de los datos de niños, niñas</w:t>
            </w:r>
            <w:r w:rsidRPr="00CA1D74">
              <w:rPr>
                <w:rFonts w:ascii="Verdana" w:hAnsi="Verdana"/>
                <w:spacing w:val="54"/>
                <w:sz w:val="20"/>
              </w:rPr>
              <w:t xml:space="preserve"> </w:t>
            </w:r>
            <w:r w:rsidRPr="00CA1D74">
              <w:rPr>
                <w:rFonts w:ascii="Verdana" w:hAnsi="Verdana"/>
                <w:sz w:val="20"/>
              </w:rPr>
              <w:t>y adolescentes involucrados.</w:t>
            </w:r>
          </w:p>
          <w:p w14:paraId="3F8DFFBE"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1 campaña comunicacional de “Buen trato” dirigida a la comunidad realizada.</w:t>
            </w:r>
          </w:p>
          <w:p w14:paraId="4598E47B"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4 acciones de Capacitación anuales desarrolladas a actores del sector de salud, educación y funcionarios municipales en torno a enfoque de derechos de la niñez y adolescencia, aportando a prevenir aquellas temáticas que constituyen riesgo o vulneración de derechos.</w:t>
            </w:r>
          </w:p>
          <w:p w14:paraId="15820EF7" w14:textId="77777777" w:rsidR="00214D62" w:rsidRPr="00CA1D74" w:rsidRDefault="00214D62" w:rsidP="00214D62">
            <w:pPr>
              <w:pStyle w:val="TableParagraph"/>
              <w:numPr>
                <w:ilvl w:val="0"/>
                <w:numId w:val="48"/>
              </w:numPr>
              <w:tabs>
                <w:tab w:val="left" w:pos="437"/>
                <w:tab w:val="left" w:pos="2813"/>
              </w:tabs>
              <w:spacing w:line="276" w:lineRule="auto"/>
              <w:ind w:right="97"/>
              <w:jc w:val="both"/>
              <w:rPr>
                <w:rFonts w:ascii="Verdana" w:hAnsi="Verdana"/>
                <w:sz w:val="20"/>
              </w:rPr>
            </w:pPr>
            <w:r w:rsidRPr="00CA1D74">
              <w:rPr>
                <w:rFonts w:ascii="Verdana" w:hAnsi="Verdana"/>
                <w:sz w:val="20"/>
              </w:rPr>
              <w:t>A lo menos 1 instancia de capacitación</w:t>
            </w:r>
            <w:r>
              <w:rPr>
                <w:rFonts w:ascii="Verdana" w:hAnsi="Verdana"/>
                <w:sz w:val="20"/>
              </w:rPr>
              <w:t xml:space="preserve"> </w:t>
            </w:r>
            <w:r w:rsidRPr="00CA1D74">
              <w:rPr>
                <w:rFonts w:ascii="Verdana" w:hAnsi="Verdana"/>
                <w:sz w:val="20"/>
              </w:rPr>
              <w:t>desarrollada anualmente en materia de interculturalidad a fin de promover el reconocimiento, respeto e integración social de niños, niñas y adolescentes en el</w:t>
            </w:r>
            <w:r>
              <w:rPr>
                <w:rFonts w:ascii="Verdana" w:hAnsi="Verdana"/>
                <w:sz w:val="20"/>
              </w:rPr>
              <w:t xml:space="preserve"> </w:t>
            </w:r>
            <w:r w:rsidRPr="00CA1D74">
              <w:rPr>
                <w:rFonts w:ascii="Verdana" w:hAnsi="Verdana"/>
                <w:sz w:val="20"/>
              </w:rPr>
              <w:t>espacio loca</w:t>
            </w:r>
          </w:p>
        </w:tc>
        <w:tc>
          <w:tcPr>
            <w:tcW w:w="2875" w:type="dxa"/>
            <w:tcBorders>
              <w:top w:val="single" w:sz="4" w:space="0" w:color="000000"/>
              <w:left w:val="single" w:sz="4" w:space="0" w:color="000000"/>
              <w:bottom w:val="single" w:sz="4" w:space="0" w:color="000000"/>
              <w:right w:val="single" w:sz="4" w:space="0" w:color="000000"/>
            </w:tcBorders>
          </w:tcPr>
          <w:p w14:paraId="3984C9C3" w14:textId="77777777" w:rsidR="00214D62" w:rsidRPr="00CA1D74" w:rsidRDefault="00214D62" w:rsidP="008C7D8B">
            <w:pPr>
              <w:pStyle w:val="TableParagraph"/>
              <w:tabs>
                <w:tab w:val="left" w:pos="1120"/>
                <w:tab w:val="left" w:pos="1905"/>
              </w:tabs>
              <w:spacing w:before="2" w:line="276" w:lineRule="auto"/>
              <w:ind w:left="106" w:right="101"/>
              <w:rPr>
                <w:rFonts w:ascii="Verdana" w:hAnsi="Verdana"/>
                <w:sz w:val="20"/>
              </w:rPr>
            </w:pPr>
            <w:r w:rsidRPr="00CA1D74">
              <w:rPr>
                <w:rFonts w:ascii="Verdana" w:hAnsi="Verdana"/>
                <w:sz w:val="20"/>
              </w:rPr>
              <w:t xml:space="preserve">Plan de </w:t>
            </w:r>
            <w:r w:rsidRPr="00CA1D74">
              <w:rPr>
                <w:rFonts w:ascii="Verdana" w:hAnsi="Verdana"/>
                <w:w w:val="95"/>
                <w:sz w:val="20"/>
              </w:rPr>
              <w:t xml:space="preserve">estrategia </w:t>
            </w:r>
            <w:r w:rsidRPr="00CA1D74">
              <w:rPr>
                <w:rFonts w:ascii="Verdana" w:hAnsi="Verdana"/>
                <w:sz w:val="20"/>
              </w:rPr>
              <w:t xml:space="preserve">comunicacional elaborada </w:t>
            </w:r>
            <w:r w:rsidRPr="00CA1D74">
              <w:rPr>
                <w:rFonts w:ascii="Verdana" w:hAnsi="Verdana"/>
                <w:spacing w:val="-14"/>
                <w:sz w:val="20"/>
              </w:rPr>
              <w:t xml:space="preserve">y </w:t>
            </w:r>
            <w:r w:rsidRPr="00CA1D74">
              <w:rPr>
                <w:rFonts w:ascii="Verdana" w:hAnsi="Verdana"/>
                <w:sz w:val="20"/>
              </w:rPr>
              <w:t xml:space="preserve">aprobada  por </w:t>
            </w:r>
            <w:r w:rsidRPr="00CA1D74">
              <w:rPr>
                <w:rFonts w:ascii="Verdana" w:hAnsi="Verdana"/>
                <w:spacing w:val="-6"/>
                <w:sz w:val="20"/>
              </w:rPr>
              <w:t xml:space="preserve">el </w:t>
            </w:r>
            <w:r w:rsidRPr="00CA1D74">
              <w:rPr>
                <w:rFonts w:ascii="Verdana" w:hAnsi="Verdana"/>
                <w:sz w:val="20"/>
              </w:rPr>
              <w:t>organismo colaborador.</w:t>
            </w:r>
          </w:p>
        </w:tc>
      </w:tr>
    </w:tbl>
    <w:p w14:paraId="18E9B91D" w14:textId="0C8976FF" w:rsidR="00477BE3" w:rsidRDefault="00477BE3" w:rsidP="00477BE3"/>
    <w:p w14:paraId="2711D903" w14:textId="46A306FE" w:rsidR="00DE5F17" w:rsidRDefault="00DE5F17">
      <w:pPr>
        <w:rPr>
          <w:rFonts w:ascii="Verdana" w:hAnsi="Verdana" w:cs="Arial"/>
          <w:sz w:val="20"/>
          <w:szCs w:val="20"/>
          <w:lang w:val="es-CL"/>
        </w:rPr>
      </w:pPr>
    </w:p>
    <w:p w14:paraId="41535346"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325"/>
        <w:gridCol w:w="2947"/>
        <w:gridCol w:w="583"/>
        <w:gridCol w:w="582"/>
        <w:gridCol w:w="582"/>
        <w:gridCol w:w="582"/>
        <w:gridCol w:w="582"/>
        <w:gridCol w:w="582"/>
        <w:gridCol w:w="582"/>
        <w:gridCol w:w="582"/>
        <w:gridCol w:w="582"/>
        <w:gridCol w:w="602"/>
        <w:gridCol w:w="602"/>
        <w:gridCol w:w="602"/>
        <w:gridCol w:w="8"/>
      </w:tblGrid>
      <w:tr w:rsidR="0018290F" w:rsidRPr="00C32634" w14:paraId="35D717AF" w14:textId="77777777" w:rsidTr="004770D1">
        <w:trPr>
          <w:cantSplit/>
          <w:trHeight w:val="761"/>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4"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2F6F2A5D"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Pr>
          <w:p w14:paraId="17B477EF" w14:textId="0797A4F1" w:rsidR="004770D1" w:rsidRPr="00C32634" w:rsidRDefault="004770D1" w:rsidP="004770D1">
            <w:pPr>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4770D1" w:rsidRPr="00C32634" w:rsidRDefault="004770D1" w:rsidP="004770D1">
            <w:pPr>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4C1E00C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3610CB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3D4B9C14"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18AF6EA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1D33D54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6889E6D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0D6AF0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5A91740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191D9B1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1FD2C98C"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48AC8B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0B41F70F"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6636F9FC"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3CC54087"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33A59A1A" w14:textId="77777777" w:rsidTr="004770D1">
        <w:trPr>
          <w:gridAfter w:val="1"/>
          <w:wAfter w:w="8" w:type="dxa"/>
          <w:cantSplit/>
          <w:trHeight w:val="53"/>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6ABAD5A"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4770D1" w:rsidRPr="00C32634" w:rsidRDefault="004770D1" w:rsidP="004770D1">
            <w:pPr>
              <w:spacing w:line="56"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68D59B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33265CCB"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ACF4BEA" w14:textId="77777777" w:rsidTr="004770D1">
        <w:trPr>
          <w:gridAfter w:val="1"/>
          <w:wAfter w:w="8" w:type="dxa"/>
          <w:cantSplit/>
          <w:trHeight w:val="126"/>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61C29E67"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B414EFC"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0243BA47"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9031205"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B4DD5A2"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4770D1" w:rsidRPr="00C32634" w:rsidRDefault="004770D1" w:rsidP="004770D1">
            <w:pPr>
              <w:spacing w:line="90" w:lineRule="atLeast"/>
              <w:rPr>
                <w:rFonts w:ascii="Verdana" w:hAnsi="Verdana" w:cs="Arial"/>
                <w:sz w:val="20"/>
                <w:szCs w:val="20"/>
              </w:rPr>
            </w:pPr>
          </w:p>
        </w:tc>
        <w:tc>
          <w:tcPr>
            <w:tcW w:w="583"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0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1A6D5727"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409AF9F" w:rsidR="004770D1" w:rsidRPr="00C32634" w:rsidRDefault="004770D1" w:rsidP="004770D1">
            <w:pPr>
              <w:spacing w:line="90" w:lineRule="atLeast"/>
              <w:rPr>
                <w:rFonts w:ascii="Verdana" w:hAnsi="Verdana" w:cs="Arial"/>
                <w:sz w:val="20"/>
                <w:szCs w:val="20"/>
              </w:rPr>
            </w:pPr>
            <w:r>
              <w:rPr>
                <w:rFonts w:ascii="Verdana" w:hAnsi="Verdana" w:cs="Arial"/>
                <w:sz w:val="20"/>
                <w:szCs w:val="20"/>
              </w:rPr>
              <w:t>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5737A8CE"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4770D1" w:rsidRPr="00C32634" w:rsidRDefault="004770D1" w:rsidP="004770D1">
            <w:pPr>
              <w:pStyle w:val="Ttulo3"/>
              <w:spacing w:line="90" w:lineRule="atLeast"/>
              <w:rPr>
                <w:rFonts w:ascii="Verdana" w:hAnsi="Verdana" w:cs="Arial"/>
                <w:sz w:val="20"/>
                <w:szCs w:val="20"/>
              </w:rPr>
            </w:pPr>
          </w:p>
        </w:tc>
      </w:tr>
      <w:tr w:rsidR="004770D1" w:rsidRPr="00C32634" w14:paraId="0F633BC8" w14:textId="77777777" w:rsidTr="004770D1">
        <w:trPr>
          <w:gridAfter w:val="1"/>
          <w:wAfter w:w="8" w:type="dxa"/>
          <w:cantSplit/>
          <w:trHeight w:val="84"/>
        </w:trPr>
        <w:tc>
          <w:tcPr>
            <w:tcW w:w="5435"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4770D1" w:rsidRPr="00C32634" w:rsidRDefault="004770D1" w:rsidP="004770D1">
            <w:pPr>
              <w:spacing w:line="90" w:lineRule="atLeast"/>
              <w:rPr>
                <w:rFonts w:ascii="Verdana" w:hAnsi="Verdana" w:cs="Arial"/>
                <w:sz w:val="20"/>
                <w:szCs w:val="20"/>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4770D1" w:rsidRPr="00C32634" w:rsidRDefault="004770D1" w:rsidP="004770D1">
            <w:pPr>
              <w:spacing w:line="90" w:lineRule="atLeast"/>
              <w:rPr>
                <w:rFonts w:ascii="Verdana" w:hAnsi="Verdana" w:cs="Arial"/>
                <w:sz w:val="20"/>
                <w:szCs w:val="20"/>
              </w:rPr>
            </w:pPr>
          </w:p>
        </w:tc>
        <w:tc>
          <w:tcPr>
            <w:tcW w:w="58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4770D1" w:rsidRPr="00C32634" w:rsidRDefault="004770D1" w:rsidP="004770D1">
            <w:pPr>
              <w:pStyle w:val="Ttulo3"/>
              <w:spacing w:line="90" w:lineRule="atLeast"/>
              <w:rPr>
                <w:rFonts w:ascii="Verdana" w:hAnsi="Verdana" w:cs="Arial"/>
                <w:sz w:val="20"/>
                <w:szCs w:val="20"/>
              </w:rPr>
            </w:pPr>
          </w:p>
        </w:tc>
        <w:tc>
          <w:tcPr>
            <w:tcW w:w="5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4770D1" w:rsidRPr="00C32634" w:rsidRDefault="004770D1" w:rsidP="004770D1">
            <w:pPr>
              <w:pStyle w:val="Ttulo3"/>
              <w:spacing w:line="90" w:lineRule="atLeast"/>
              <w:rPr>
                <w:rFonts w:ascii="Verdana" w:hAnsi="Verdana" w:cs="Arial"/>
                <w:sz w:val="20"/>
                <w:szCs w:val="20"/>
              </w:rPr>
            </w:pPr>
          </w:p>
        </w:tc>
        <w:tc>
          <w:tcPr>
            <w:tcW w:w="60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4770D1" w:rsidRPr="00C32634" w:rsidRDefault="004770D1" w:rsidP="004770D1">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631F6F00" w:rsidR="0018290F" w:rsidRDefault="0018290F" w:rsidP="0018290F">
      <w:pPr>
        <w:rPr>
          <w:rFonts w:ascii="Verdana" w:hAnsi="Verdana" w:cs="Arial"/>
          <w:b/>
          <w:sz w:val="20"/>
          <w:szCs w:val="20"/>
        </w:rPr>
      </w:pP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309"/>
        <w:gridCol w:w="2979"/>
        <w:gridCol w:w="582"/>
        <w:gridCol w:w="582"/>
        <w:gridCol w:w="582"/>
        <w:gridCol w:w="582"/>
        <w:gridCol w:w="582"/>
        <w:gridCol w:w="582"/>
        <w:gridCol w:w="582"/>
        <w:gridCol w:w="582"/>
        <w:gridCol w:w="582"/>
        <w:gridCol w:w="656"/>
        <w:gridCol w:w="656"/>
        <w:gridCol w:w="656"/>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4770D1"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0C65B247" w:rsidR="004770D1" w:rsidRPr="00C32634" w:rsidRDefault="004770D1" w:rsidP="004770D1">
            <w:pPr>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4770D1" w:rsidRPr="00C32634" w:rsidRDefault="004770D1" w:rsidP="004770D1">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05EFBA9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A54B94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3432BA19"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1A1EA63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22BE0191"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6232ED8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097BA60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0496219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2FE9AA4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35CE3F3"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56D8377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4DC8E3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236AE518"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1BF47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AB0C8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3437D13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0ED1111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0035C75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588A15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297371A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07A6EADC"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12DCAB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6B8199E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34F61685"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F7471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677FAC2B"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4770D1" w:rsidRPr="00C32634" w:rsidRDefault="004770D1" w:rsidP="004770D1">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2945D6F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1499212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0495B33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6642AB0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49760BCA"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6A12F7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5CA20B5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5E31F9D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51BF432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42F8F34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44DEC27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353050F7"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E1BAD97"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471DDA6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2CCF0D9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5EDF95E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3AAE809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95A0C1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46B1974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0C4712C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5C7042A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43ED64D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0264927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1235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06EF410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29FF90F8"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B9E39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3B7FAC5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A6DF16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4E03031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0734619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4B00EB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1C0B5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1C6CC66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244417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5ED1E0A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CFD757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07D498E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07BCE818"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E3B46D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27B7C1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F6890F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1C048FC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4A3F27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2195FD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6E081727"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4116CF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1C604F7C"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6DB76E7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561A701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2DF8E5E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1D9CA510"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4770D1" w:rsidRPr="00C32634" w:rsidRDefault="004770D1" w:rsidP="004770D1">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30DE8A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B1FA12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393B618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2A63874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576242F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53E8E3B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2971A9A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4236EC8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149EEA3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51EC332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6482B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2D2AA3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322C0C80" w:rsidR="0018290F"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09704036" w:rsidR="0018290F" w:rsidRDefault="0018290F" w:rsidP="0018290F">
      <w:pPr>
        <w:rPr>
          <w:rFonts w:ascii="Verdana" w:hAnsi="Verdana" w:cs="Arial"/>
          <w:b/>
          <w:sz w:val="20"/>
          <w:szCs w:val="20"/>
        </w:rPr>
      </w:pP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4770D1" w:rsidRPr="00C32634" w14:paraId="04AF1D1B" w14:textId="77777777" w:rsidTr="00E0031F">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14051A9E" w14:textId="73FD7613" w:rsidR="004770D1" w:rsidRPr="00C32634" w:rsidRDefault="004770D1" w:rsidP="004770D1">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4770D1" w:rsidRPr="00C32634" w:rsidRDefault="004770D1" w:rsidP="004770D1">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06B2525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6D575AC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253FC6F5"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65701A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E3A1F20"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38596336"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2666C67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24A0D732"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5E937568"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1A650F8B"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9C9F21D"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473B0FCA" w:rsidR="004770D1" w:rsidRPr="00C32634" w:rsidRDefault="004770D1" w:rsidP="004770D1">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0D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1B9CE5EC" w:rsidR="004770D1" w:rsidRPr="00C32634" w:rsidRDefault="004770D1" w:rsidP="004770D1">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C77419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192EA93D"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025A0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25E828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F1A009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445548E1"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37586F7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1518011E"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0450D3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2044E59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287E29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0A23BE7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6E7F0E56" w:rsidR="004770D1" w:rsidRPr="00C32634" w:rsidRDefault="004770D1" w:rsidP="004770D1">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4770D1" w:rsidRPr="00C32634" w:rsidRDefault="004770D1" w:rsidP="004770D1">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490AE1B8"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3AF2FFD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00618DC6"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48264123"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01E94A2B"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3B7B0E4F"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18D4D459"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1C958FE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660338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4A65C1A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0F533064"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5253FAC0" w:rsidR="004770D1" w:rsidRPr="00C32634" w:rsidRDefault="004770D1" w:rsidP="004770D1">
            <w:pPr>
              <w:pStyle w:val="Ttulo3"/>
              <w:spacing w:line="56" w:lineRule="atLeast"/>
              <w:rPr>
                <w:rFonts w:ascii="Verdana" w:hAnsi="Verdana" w:cs="Arial"/>
                <w:sz w:val="20"/>
                <w:szCs w:val="20"/>
              </w:rPr>
            </w:pPr>
            <w:r w:rsidRPr="00C32634">
              <w:rPr>
                <w:rFonts w:ascii="Verdana" w:hAnsi="Verdana" w:cs="Arial"/>
                <w:sz w:val="20"/>
                <w:szCs w:val="20"/>
              </w:rPr>
              <w:t> </w:t>
            </w:r>
          </w:p>
        </w:tc>
      </w:tr>
      <w:tr w:rsidR="004770D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50633F45" w:rsidR="004770D1" w:rsidRPr="00C32634" w:rsidRDefault="004770D1" w:rsidP="004770D1">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46DE0BF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1BD987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08F971A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0667235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2403410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54D0205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0CC790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EC73C5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2780070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16FB121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245EDB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20237BF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6FED0205" w:rsidR="004770D1" w:rsidRPr="00C32634" w:rsidRDefault="004770D1" w:rsidP="004770D1">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50A4800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3095E2D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26513FC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1932E4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31AC399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55948AB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5EDE953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1FEF7F12"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5E2F8945"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27E5A36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41FF97C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52B473A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15AAF0D4" w:rsidR="004770D1" w:rsidRPr="00C32634" w:rsidRDefault="004770D1" w:rsidP="004770D1">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5CA5A29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44621CF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0F0BA7B1"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5187A9FB"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3C80C1E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2350EAC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411DFA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04A6159F"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4F6C9EF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2C9238A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2891B9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1975F26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4770D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513A00C1" w:rsidR="004770D1" w:rsidRPr="00C32634" w:rsidRDefault="004770D1" w:rsidP="004770D1">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4770D1" w:rsidRPr="00C32634" w:rsidRDefault="004770D1" w:rsidP="004770D1">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4598EE24"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4307417A"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0EE3DC2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4660BB58"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04AACFD6"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56B700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4B9E0A30"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6CE994E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130A6BED"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1F50DC4E"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02F55E73"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F60C899" w:rsidR="004770D1" w:rsidRPr="00C32634" w:rsidRDefault="004770D1" w:rsidP="004770D1">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56FE08BA" w:rsidR="00112F81" w:rsidRPr="00C32634" w:rsidRDefault="004770D1" w:rsidP="00E4350D">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2B8A0737" w14:textId="77777777" w:rsidR="00477BE3" w:rsidRDefault="00477BE3" w:rsidP="000A0F7D">
      <w:pPr>
        <w:rPr>
          <w:rFonts w:ascii="Verdana" w:hAnsi="Verdana" w:cs="Arial"/>
          <w:b/>
          <w:sz w:val="20"/>
          <w:szCs w:val="20"/>
        </w:rPr>
      </w:pPr>
    </w:p>
    <w:p w14:paraId="5E6356A8" w14:textId="77777777" w:rsidR="00477BE3" w:rsidRDefault="00477BE3"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477BE3" w:rsidRPr="00C32634" w14:paraId="76BA8CC6"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00489E" w14:textId="77777777" w:rsidR="00477BE3" w:rsidRPr="00C32634" w:rsidRDefault="00477BE3" w:rsidP="008C7D8B">
            <w:pPr>
              <w:pStyle w:val="Ttulo6"/>
              <w:spacing w:line="240" w:lineRule="auto"/>
              <w:rPr>
                <w:rFonts w:ascii="Verdana" w:hAnsi="Verdana"/>
              </w:rPr>
            </w:pPr>
          </w:p>
          <w:p w14:paraId="39EEAA38" w14:textId="7BD5561E" w:rsidR="00477BE3" w:rsidRPr="00C32634" w:rsidRDefault="00477BE3" w:rsidP="008C7D8B">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04F180" w14:textId="77777777" w:rsidR="00477BE3" w:rsidRDefault="00477BE3" w:rsidP="008C7D8B">
            <w:pPr>
              <w:pStyle w:val="Prrafodelista"/>
              <w:spacing w:line="240" w:lineRule="auto"/>
              <w:ind w:left="0"/>
              <w:jc w:val="center"/>
              <w:rPr>
                <w:rFonts w:ascii="Verdana" w:hAnsi="Verdana" w:cs="Arial"/>
                <w:sz w:val="20"/>
                <w:szCs w:val="20"/>
              </w:rPr>
            </w:pPr>
          </w:p>
          <w:p w14:paraId="1CB17619" w14:textId="77777777" w:rsidR="00477BE3" w:rsidRPr="00B02C50" w:rsidRDefault="00477BE3"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0C5234" w14:textId="77777777" w:rsidR="00477BE3" w:rsidRPr="00C32634" w:rsidRDefault="00477BE3" w:rsidP="008C7D8B">
            <w:pPr>
              <w:pStyle w:val="Ttulo6"/>
              <w:spacing w:line="240" w:lineRule="auto"/>
              <w:rPr>
                <w:rFonts w:ascii="Verdana" w:hAnsi="Verdana"/>
              </w:rPr>
            </w:pPr>
            <w:r w:rsidRPr="00C32634">
              <w:rPr>
                <w:rFonts w:ascii="Verdana" w:hAnsi="Verdana"/>
              </w:rPr>
              <w:t>CRONOGRAMA</w:t>
            </w:r>
          </w:p>
        </w:tc>
      </w:tr>
      <w:tr w:rsidR="00477BE3" w:rsidRPr="00C32634" w14:paraId="7541235E"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6DB779BE" w14:textId="77777777" w:rsidR="00477BE3" w:rsidRPr="00C32634" w:rsidRDefault="00477BE3"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C66AEE" w14:textId="77777777" w:rsidR="00477BE3" w:rsidRPr="00C32634" w:rsidRDefault="00477BE3"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100FE83"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309719"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153B4"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4F985"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352C4C"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364E"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BD07E2"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E42FC2"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090A54"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E253E"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75E38"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641A5" w14:textId="77777777" w:rsidR="00477BE3" w:rsidRPr="00C32634" w:rsidRDefault="00477BE3"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477BE3" w:rsidRPr="00C32634" w14:paraId="786B15DC"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6B17A" w14:textId="77777777" w:rsidR="00477BE3" w:rsidRPr="00C32634" w:rsidRDefault="00477BE3"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903778D" w14:textId="77777777" w:rsidR="00477BE3" w:rsidRPr="00C32634" w:rsidRDefault="00477BE3"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0E3B15"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FD6CD2"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44861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D9C77F"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73F7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B448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E19A2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E3CE90"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868F2"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EBE7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EB28E"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4AFDB"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3C524C32"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3286B1" w14:textId="77777777" w:rsidR="00477BE3" w:rsidRPr="00C32634" w:rsidRDefault="00477BE3"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0661230" w14:textId="77777777" w:rsidR="00477BE3" w:rsidRPr="00C32634" w:rsidRDefault="00477BE3"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D485C4"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C913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C8D40"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3C404"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3995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F11F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15619"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90D25A"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2954C"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864CD8"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3EB1D7"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3967DD" w14:textId="77777777" w:rsidR="00477BE3" w:rsidRPr="00C32634" w:rsidRDefault="00477BE3"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477BE3" w:rsidRPr="00C32634" w14:paraId="61733E0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41FBDF"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A686E75"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24D2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7ACE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1404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3B071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C7C9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36D6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D951D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24EF15"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4D3F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7494A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8AAE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15C0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ECDBED8"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20283B"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5B4190D"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931FBB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255D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F452C7"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187A2D"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4010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BDAA"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1053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01DC61"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70676D"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CB9E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4D61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8718C4"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1D14EEB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1F1B5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67CAC5"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DAA0F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DDC7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DF2BE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A31334"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4A22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CCFF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71FF0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0D1E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90A2FE"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9C695"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439F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F971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09AD9E95"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17427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25CBFF7" w14:textId="77777777" w:rsidR="00477BE3" w:rsidRPr="00C32634" w:rsidRDefault="00477BE3"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B3D5B8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EDC42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8AF22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785772"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BFA0B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860A90"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500DF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1D98"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BD07AB"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2DBEE7C"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A58C9D6"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3F8D3" w14:textId="77777777" w:rsidR="00477BE3" w:rsidRPr="00C32634" w:rsidRDefault="00477BE3"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477BE3" w:rsidRPr="00C32634" w14:paraId="36B4FD04"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96B21" w14:textId="77777777" w:rsidR="00477BE3" w:rsidRPr="00C32634" w:rsidRDefault="00477BE3"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7FC93F"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58642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0820E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E46411"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DFA19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46E749"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23B5A8"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FCDB9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8085AC"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94E748"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79A028"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01E0B1"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5CF0D" w14:textId="77777777" w:rsidR="00477BE3" w:rsidRPr="00C32634" w:rsidRDefault="00477BE3" w:rsidP="008C7D8B">
            <w:pPr>
              <w:pStyle w:val="Ttulo3"/>
              <w:spacing w:line="90" w:lineRule="atLeast"/>
              <w:rPr>
                <w:rFonts w:ascii="Verdana" w:hAnsi="Verdana" w:cs="Arial"/>
                <w:sz w:val="20"/>
                <w:szCs w:val="20"/>
              </w:rPr>
            </w:pPr>
          </w:p>
        </w:tc>
      </w:tr>
      <w:tr w:rsidR="00477BE3" w:rsidRPr="00C32634" w14:paraId="05EAA529"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5B4D61" w14:textId="77777777" w:rsidR="00477BE3" w:rsidRPr="00C32634" w:rsidRDefault="00477BE3"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B474A7"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EC1285"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8F48B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E56A80"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33780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19CD6"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3A78DD"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B75D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23FAB1"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552660"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AE150E"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A8E4F"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E22678" w14:textId="77777777" w:rsidR="00477BE3" w:rsidRPr="00C32634" w:rsidRDefault="00477BE3" w:rsidP="008C7D8B">
            <w:pPr>
              <w:pStyle w:val="Ttulo3"/>
              <w:spacing w:line="90" w:lineRule="atLeast"/>
              <w:rPr>
                <w:rFonts w:ascii="Verdana" w:hAnsi="Verdana" w:cs="Arial"/>
                <w:sz w:val="20"/>
                <w:szCs w:val="20"/>
              </w:rPr>
            </w:pPr>
          </w:p>
        </w:tc>
      </w:tr>
      <w:tr w:rsidR="00477BE3" w:rsidRPr="00C32634" w14:paraId="3203F5A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CEC806" w14:textId="77777777" w:rsidR="00477BE3" w:rsidRPr="00C32634" w:rsidRDefault="00477BE3"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8DC5583" w14:textId="77777777" w:rsidR="00477BE3" w:rsidRPr="00C32634" w:rsidRDefault="00477BE3"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9596E"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8BECF"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CC9C3"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53162"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144A9A"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7ED329"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777DE0"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B3C4" w14:textId="77777777" w:rsidR="00477BE3" w:rsidRPr="00C32634" w:rsidRDefault="00477BE3"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116BA7"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5BAC7A"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F490BF" w14:textId="77777777" w:rsidR="00477BE3" w:rsidRPr="00C32634" w:rsidRDefault="00477BE3"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61D3B7" w14:textId="77777777" w:rsidR="00477BE3" w:rsidRPr="00C32634" w:rsidRDefault="00477BE3" w:rsidP="008C7D8B">
            <w:pPr>
              <w:pStyle w:val="Ttulo3"/>
              <w:spacing w:line="90" w:lineRule="atLeast"/>
              <w:rPr>
                <w:rFonts w:ascii="Verdana" w:hAnsi="Verdana" w:cs="Arial"/>
                <w:sz w:val="20"/>
                <w:szCs w:val="20"/>
              </w:rPr>
            </w:pPr>
          </w:p>
        </w:tc>
      </w:tr>
    </w:tbl>
    <w:p w14:paraId="0D8D6A8B" w14:textId="77777777" w:rsidR="00B40426" w:rsidRDefault="00B40426" w:rsidP="000A0F7D">
      <w:pPr>
        <w:rPr>
          <w:rFonts w:ascii="Verdana" w:hAnsi="Verdana" w:cs="Arial"/>
          <w:b/>
          <w:sz w:val="20"/>
          <w:szCs w:val="20"/>
        </w:rPr>
      </w:pPr>
    </w:p>
    <w:p w14:paraId="12F38725" w14:textId="77777777" w:rsidR="00B40426" w:rsidRDefault="00B40426"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B40426" w:rsidRPr="00C32634" w14:paraId="58EFD1F6"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944F72" w14:textId="77777777" w:rsidR="00B40426" w:rsidRPr="00C32634" w:rsidRDefault="00B40426" w:rsidP="008C7D8B">
            <w:pPr>
              <w:pStyle w:val="Ttulo6"/>
              <w:spacing w:line="240" w:lineRule="auto"/>
              <w:rPr>
                <w:rFonts w:ascii="Verdana" w:hAnsi="Verdana"/>
              </w:rPr>
            </w:pPr>
          </w:p>
          <w:p w14:paraId="0BB88C82" w14:textId="156D564D" w:rsidR="00B40426" w:rsidRPr="00C32634" w:rsidRDefault="00B40426" w:rsidP="008C7D8B">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1F316D7" w14:textId="77777777" w:rsidR="00B40426" w:rsidRDefault="00B40426" w:rsidP="008C7D8B">
            <w:pPr>
              <w:pStyle w:val="Prrafodelista"/>
              <w:spacing w:line="240" w:lineRule="auto"/>
              <w:ind w:left="0"/>
              <w:jc w:val="center"/>
              <w:rPr>
                <w:rFonts w:ascii="Verdana" w:hAnsi="Verdana" w:cs="Arial"/>
                <w:sz w:val="20"/>
                <w:szCs w:val="20"/>
              </w:rPr>
            </w:pPr>
          </w:p>
          <w:p w14:paraId="25C0181D" w14:textId="77777777" w:rsidR="00B40426" w:rsidRPr="00B02C50" w:rsidRDefault="00B40426"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69DA7D" w14:textId="77777777" w:rsidR="00B40426" w:rsidRPr="00C32634" w:rsidRDefault="00B40426" w:rsidP="008C7D8B">
            <w:pPr>
              <w:pStyle w:val="Ttulo6"/>
              <w:spacing w:line="240" w:lineRule="auto"/>
              <w:rPr>
                <w:rFonts w:ascii="Verdana" w:hAnsi="Verdana"/>
              </w:rPr>
            </w:pPr>
            <w:r w:rsidRPr="00C32634">
              <w:rPr>
                <w:rFonts w:ascii="Verdana" w:hAnsi="Verdana"/>
              </w:rPr>
              <w:t>CRONOGRAMA</w:t>
            </w:r>
          </w:p>
        </w:tc>
      </w:tr>
      <w:tr w:rsidR="00B40426" w:rsidRPr="00C32634" w14:paraId="786CED46"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0356C16F" w14:textId="77777777" w:rsidR="00B40426" w:rsidRPr="00C32634" w:rsidRDefault="00B40426"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3247647D" w14:textId="77777777" w:rsidR="00B40426" w:rsidRPr="00C32634" w:rsidRDefault="00B40426"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7E6ECD8"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907B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49CB0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FE9365"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99150"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87B3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9B9597"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6ACED"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E4EF97"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C8587C"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F764B6"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DF87E2" w14:textId="77777777" w:rsidR="00B40426" w:rsidRPr="00C32634" w:rsidRDefault="00B40426"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B40426" w:rsidRPr="00C32634" w14:paraId="0A689317"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D78028" w14:textId="77777777" w:rsidR="00B40426" w:rsidRPr="00C32634" w:rsidRDefault="00B40426"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75C3D66" w14:textId="77777777" w:rsidR="00B40426" w:rsidRPr="00C32634" w:rsidRDefault="00B40426"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8AC34BD"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7029D3"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1647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77D06B"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8372A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D1A1EC"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D91E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258F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EB57E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988C9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565BDD"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F136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08D4631F"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DF9B11" w14:textId="77777777" w:rsidR="00B40426" w:rsidRPr="00C32634" w:rsidRDefault="00B40426"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54CC07A" w14:textId="77777777" w:rsidR="00B40426" w:rsidRPr="00C32634" w:rsidRDefault="00B40426"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80F856"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C3EA4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FFD3B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96A6C"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47665"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DECD45"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759BF8"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D5302"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64C5F"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FC876A"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3E278"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740444" w14:textId="77777777" w:rsidR="00B40426" w:rsidRPr="00C32634" w:rsidRDefault="00B40426"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B40426" w:rsidRPr="00C32634" w14:paraId="7E18D156"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EB5B80"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E222308"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EA6A21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A5A21F"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4987EE"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F09B4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239F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F617D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FD508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7E29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CFC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B8AF7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0C56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27B81"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77E34CD2"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23C967"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F24352"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0D5E8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F054A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EC954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7ECB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0B7C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6B624"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663AA"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2A2967"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33A8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9D670"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46EE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FD3F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0C213A1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706ED"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6A1AF01"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C38B5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C5312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FB164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1B63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077C4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384B2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A8AF79"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60A2A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4CB783"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28E41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26B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BE80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20E788E2"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BDA319"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26D8C4" w14:textId="77777777" w:rsidR="00B40426" w:rsidRPr="00C32634" w:rsidRDefault="00B40426"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456933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5AB824"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570D0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9B981E"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2770F8"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25AB2B"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2458A1"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68E152"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C98CF8C"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5EEFA5"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1C7937"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562F896" w14:textId="77777777" w:rsidR="00B40426" w:rsidRPr="00C32634" w:rsidRDefault="00B40426"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B40426" w:rsidRPr="00C32634" w14:paraId="305DE1F8"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7AF946" w14:textId="77777777" w:rsidR="00B40426" w:rsidRPr="00C32634" w:rsidRDefault="00B40426"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1B9F4F5"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F71EA9"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603A6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AE12F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1B078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FD2999"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31C513"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62325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32BFB4"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10C6C"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764F45"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CBE136"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B919C" w14:textId="77777777" w:rsidR="00B40426" w:rsidRPr="00C32634" w:rsidRDefault="00B40426" w:rsidP="008C7D8B">
            <w:pPr>
              <w:pStyle w:val="Ttulo3"/>
              <w:spacing w:line="90" w:lineRule="atLeast"/>
              <w:rPr>
                <w:rFonts w:ascii="Verdana" w:hAnsi="Verdana" w:cs="Arial"/>
                <w:sz w:val="20"/>
                <w:szCs w:val="20"/>
              </w:rPr>
            </w:pPr>
          </w:p>
        </w:tc>
      </w:tr>
      <w:tr w:rsidR="00B40426" w:rsidRPr="00C32634" w14:paraId="789C742C"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B2A7D6" w14:textId="77777777" w:rsidR="00B40426" w:rsidRPr="00C32634" w:rsidRDefault="00B40426"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CDD6DD3"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CAEA28"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85C457"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CA2634"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8889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0D9BD7"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078C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C60C7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D8DE1D"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CDD0E1"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D3397B"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50F32F"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8E2133" w14:textId="77777777" w:rsidR="00B40426" w:rsidRPr="00C32634" w:rsidRDefault="00B40426" w:rsidP="008C7D8B">
            <w:pPr>
              <w:pStyle w:val="Ttulo3"/>
              <w:spacing w:line="90" w:lineRule="atLeast"/>
              <w:rPr>
                <w:rFonts w:ascii="Verdana" w:hAnsi="Verdana" w:cs="Arial"/>
                <w:sz w:val="20"/>
                <w:szCs w:val="20"/>
              </w:rPr>
            </w:pPr>
          </w:p>
        </w:tc>
      </w:tr>
      <w:tr w:rsidR="00B40426" w:rsidRPr="00C32634" w14:paraId="15FACFF0"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21A33D" w14:textId="77777777" w:rsidR="00B40426" w:rsidRPr="00C32634" w:rsidRDefault="00B40426"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6801A54" w14:textId="77777777" w:rsidR="00B40426" w:rsidRPr="00C32634" w:rsidRDefault="00B40426"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7EC0B6"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B3E8CC"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F6BC6B"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A7145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C3FB50"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8CFE68"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08CD85"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C15D2E" w14:textId="77777777" w:rsidR="00B40426" w:rsidRPr="00C32634" w:rsidRDefault="00B40426"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207CD5"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61F063"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FED4B" w14:textId="77777777" w:rsidR="00B40426" w:rsidRPr="00C32634" w:rsidRDefault="00B40426"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4F1C3B" w14:textId="77777777" w:rsidR="00B40426" w:rsidRPr="00C32634" w:rsidRDefault="00B40426" w:rsidP="008C7D8B">
            <w:pPr>
              <w:pStyle w:val="Ttulo3"/>
              <w:spacing w:line="90" w:lineRule="atLeast"/>
              <w:rPr>
                <w:rFonts w:ascii="Verdana" w:hAnsi="Verdana" w:cs="Arial"/>
                <w:sz w:val="20"/>
                <w:szCs w:val="20"/>
              </w:rPr>
            </w:pPr>
          </w:p>
        </w:tc>
      </w:tr>
    </w:tbl>
    <w:p w14:paraId="22F0FE29" w14:textId="77777777" w:rsidR="00214D62" w:rsidRDefault="00214D62" w:rsidP="000A0F7D">
      <w:pPr>
        <w:rPr>
          <w:rFonts w:ascii="Verdana" w:hAnsi="Verdana" w:cs="Arial"/>
          <w:b/>
          <w:sz w:val="20"/>
          <w:szCs w:val="20"/>
        </w:rPr>
      </w:pPr>
    </w:p>
    <w:p w14:paraId="5119EED3" w14:textId="77777777" w:rsidR="00214D62" w:rsidRDefault="00214D62" w:rsidP="000A0F7D">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481"/>
        <w:gridCol w:w="3061"/>
        <w:gridCol w:w="582"/>
        <w:gridCol w:w="582"/>
        <w:gridCol w:w="582"/>
        <w:gridCol w:w="582"/>
        <w:gridCol w:w="582"/>
        <w:gridCol w:w="582"/>
        <w:gridCol w:w="582"/>
        <w:gridCol w:w="582"/>
        <w:gridCol w:w="582"/>
        <w:gridCol w:w="670"/>
        <w:gridCol w:w="670"/>
        <w:gridCol w:w="670"/>
        <w:gridCol w:w="7"/>
      </w:tblGrid>
      <w:tr w:rsidR="00214D62" w:rsidRPr="00C32634" w14:paraId="2E323D37" w14:textId="77777777" w:rsidTr="008C7D8B">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EBF562" w14:textId="77777777" w:rsidR="00214D62" w:rsidRPr="00C32634" w:rsidRDefault="00214D62" w:rsidP="008C7D8B">
            <w:pPr>
              <w:pStyle w:val="Ttulo6"/>
              <w:spacing w:line="240" w:lineRule="auto"/>
              <w:rPr>
                <w:rFonts w:ascii="Verdana" w:hAnsi="Verdana"/>
              </w:rPr>
            </w:pPr>
          </w:p>
          <w:p w14:paraId="79319D8B" w14:textId="3760487D" w:rsidR="00214D62" w:rsidRPr="00C32634" w:rsidRDefault="00214D62" w:rsidP="008C7D8B">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F75E1E4" w14:textId="77777777" w:rsidR="00214D62" w:rsidRDefault="00214D62" w:rsidP="008C7D8B">
            <w:pPr>
              <w:pStyle w:val="Prrafodelista"/>
              <w:spacing w:line="240" w:lineRule="auto"/>
              <w:ind w:left="0"/>
              <w:jc w:val="center"/>
              <w:rPr>
                <w:rFonts w:ascii="Verdana" w:hAnsi="Verdana" w:cs="Arial"/>
                <w:sz w:val="20"/>
                <w:szCs w:val="20"/>
              </w:rPr>
            </w:pPr>
          </w:p>
          <w:p w14:paraId="6867E688" w14:textId="77777777" w:rsidR="00214D62" w:rsidRPr="00B02C50" w:rsidRDefault="00214D62" w:rsidP="008C7D8B">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03CF3D" w14:textId="77777777" w:rsidR="00214D62" w:rsidRPr="00C32634" w:rsidRDefault="00214D62" w:rsidP="008C7D8B">
            <w:pPr>
              <w:pStyle w:val="Ttulo6"/>
              <w:spacing w:line="240" w:lineRule="auto"/>
              <w:rPr>
                <w:rFonts w:ascii="Verdana" w:hAnsi="Verdana"/>
              </w:rPr>
            </w:pPr>
            <w:r w:rsidRPr="00C32634">
              <w:rPr>
                <w:rFonts w:ascii="Verdana" w:hAnsi="Verdana"/>
              </w:rPr>
              <w:t>CRONOGRAMA</w:t>
            </w:r>
          </w:p>
        </w:tc>
      </w:tr>
      <w:tr w:rsidR="00214D62" w:rsidRPr="00C32634" w14:paraId="31110100"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Pr>
          <w:p w14:paraId="586329BE" w14:textId="77777777" w:rsidR="00214D62" w:rsidRPr="00C32634" w:rsidRDefault="00214D62" w:rsidP="008C7D8B">
            <w:pPr>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6F4531CA" w14:textId="77777777" w:rsidR="00214D62" w:rsidRPr="00C32634" w:rsidRDefault="00214D62" w:rsidP="008C7D8B">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4156F"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071153"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307A5C"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31A20"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9E1D75"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DCF78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1EB90"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6B938"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7C853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06494"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EF5F6E"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2CB463" w14:textId="77777777" w:rsidR="00214D62" w:rsidRPr="00C32634" w:rsidRDefault="00214D62" w:rsidP="008C7D8B">
            <w:pPr>
              <w:pStyle w:val="Ttulo3"/>
              <w:spacing w:line="56" w:lineRule="atLeast"/>
              <w:rPr>
                <w:rFonts w:ascii="Verdana" w:hAnsi="Verdana" w:cs="Arial"/>
                <w:sz w:val="20"/>
                <w:szCs w:val="20"/>
              </w:rPr>
            </w:pPr>
            <w:r w:rsidRPr="001D1F21">
              <w:rPr>
                <w:rFonts w:ascii="Verdana" w:hAnsi="Verdana" w:cs="Arial"/>
                <w:sz w:val="20"/>
                <w:szCs w:val="20"/>
              </w:rPr>
              <w:t>Mes x</w:t>
            </w:r>
          </w:p>
        </w:tc>
      </w:tr>
      <w:tr w:rsidR="00214D62" w:rsidRPr="00C32634" w14:paraId="2F5D9E3B"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6017F7" w14:textId="77777777" w:rsidR="00214D62" w:rsidRPr="00C32634" w:rsidRDefault="00214D62" w:rsidP="008C7D8B">
            <w:pPr>
              <w:spacing w:line="56" w:lineRule="atLeast"/>
              <w:rPr>
                <w:rFonts w:ascii="Verdana" w:hAnsi="Verdana" w:cs="Arial"/>
                <w:sz w:val="20"/>
                <w:szCs w:val="20"/>
              </w:rPr>
            </w:pPr>
            <w:r>
              <w:rPr>
                <w:rFonts w:ascii="Verdana" w:hAnsi="Verdana" w:cs="Arial"/>
                <w:sz w:val="20"/>
                <w:szCs w:val="20"/>
              </w:rPr>
              <w:t>1.-</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5845D10" w14:textId="77777777" w:rsidR="00214D62" w:rsidRPr="00C32634" w:rsidRDefault="00214D62"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1F2EBE1"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4FF20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03CCFA"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DB910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568257"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D33F8A"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395565"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DC960"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733EDE"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3FA012"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EC88B5"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45947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214D62" w:rsidRPr="00C32634" w14:paraId="45253278" w14:textId="77777777" w:rsidTr="008C7D8B">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8C00B8" w14:textId="77777777" w:rsidR="00214D62" w:rsidRPr="00C32634" w:rsidRDefault="00214D62" w:rsidP="008C7D8B">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7047107" w14:textId="77777777" w:rsidR="00214D62" w:rsidRPr="00C32634" w:rsidRDefault="00214D62" w:rsidP="008C7D8B">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070FFBE"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012EF"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33EC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7C3DF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623F97"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2E5E4C"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E4464D"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9D6C1"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60A1B4"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2825F8"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5820B"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ACFDD" w14:textId="77777777" w:rsidR="00214D62" w:rsidRPr="00C32634" w:rsidRDefault="00214D62" w:rsidP="008C7D8B">
            <w:pPr>
              <w:pStyle w:val="Ttulo3"/>
              <w:spacing w:line="56" w:lineRule="atLeast"/>
              <w:rPr>
                <w:rFonts w:ascii="Verdana" w:hAnsi="Verdana" w:cs="Arial"/>
                <w:sz w:val="20"/>
                <w:szCs w:val="20"/>
              </w:rPr>
            </w:pPr>
            <w:r w:rsidRPr="00C32634">
              <w:rPr>
                <w:rFonts w:ascii="Verdana" w:hAnsi="Verdana" w:cs="Arial"/>
                <w:sz w:val="20"/>
                <w:szCs w:val="20"/>
              </w:rPr>
              <w:t> </w:t>
            </w:r>
          </w:p>
        </w:tc>
      </w:tr>
      <w:tr w:rsidR="00214D62" w:rsidRPr="00C32634" w14:paraId="28F493EE"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0DEFA0"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4AE9249"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2EC71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98D5F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55FE7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0FCD8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4BC97E"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DDBB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63A9E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796D8F"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6D101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0E459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0EE3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FF34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3D505E4A" w14:textId="77777777" w:rsidTr="008C7D8B">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DBE096"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343AD24"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55FEF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232F1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D315C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7F7A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53CC0"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58859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09C4C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CFC93D"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7D7B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736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AD313"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40357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1C816AD2"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3E15F9"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1BDDCA2D"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A1D63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41330"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0E10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463D3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A70EC4"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EE605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32CC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0A4842"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2BDA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B2A56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80D1BA"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A9DB9"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1B0C34AB"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BBF00"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E0B2C22" w14:textId="77777777" w:rsidR="00214D62" w:rsidRPr="00C32634" w:rsidRDefault="00214D62" w:rsidP="008C7D8B">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DA8D29E"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A4CF1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A88695"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3FDFF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7EE3E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FA46CC"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7AE256"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54A027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4D6791"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8B2BCB"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1C1058"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ABD4B7" w14:textId="77777777" w:rsidR="00214D62" w:rsidRPr="00C32634" w:rsidRDefault="00214D62" w:rsidP="008C7D8B">
            <w:pPr>
              <w:pStyle w:val="Ttulo3"/>
              <w:spacing w:line="90" w:lineRule="atLeast"/>
              <w:rPr>
                <w:rFonts w:ascii="Verdana" w:hAnsi="Verdana" w:cs="Arial"/>
                <w:sz w:val="20"/>
                <w:szCs w:val="20"/>
              </w:rPr>
            </w:pPr>
            <w:r w:rsidRPr="00C32634">
              <w:rPr>
                <w:rFonts w:ascii="Verdana" w:hAnsi="Verdana" w:cs="Arial"/>
                <w:sz w:val="20"/>
                <w:szCs w:val="20"/>
              </w:rPr>
              <w:t> </w:t>
            </w:r>
          </w:p>
        </w:tc>
      </w:tr>
      <w:tr w:rsidR="00214D62" w:rsidRPr="00C32634" w14:paraId="4082FDFD"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4D42D6" w14:textId="77777777" w:rsidR="00214D62" w:rsidRPr="00C32634" w:rsidRDefault="00214D62" w:rsidP="008C7D8B">
            <w:pPr>
              <w:spacing w:line="90" w:lineRule="atLeast"/>
              <w:rPr>
                <w:rFonts w:ascii="Verdana" w:hAnsi="Verdana" w:cs="Arial"/>
                <w:sz w:val="20"/>
                <w:szCs w:val="20"/>
              </w:rPr>
            </w:pPr>
            <w:r>
              <w:rPr>
                <w:rFonts w:ascii="Verdana" w:hAnsi="Verdana" w:cs="Arial"/>
                <w:sz w:val="20"/>
                <w:szCs w:val="20"/>
              </w:rPr>
              <w:t xml:space="preserve">7.- </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09E6DB"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EA349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F0D801"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9B72F6"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95FD9D"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2F5D5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D466D"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37978"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F7E17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904E4A"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186D75"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C1604"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5582AD" w14:textId="77777777" w:rsidR="00214D62" w:rsidRPr="00C32634" w:rsidRDefault="00214D62" w:rsidP="008C7D8B">
            <w:pPr>
              <w:pStyle w:val="Ttulo3"/>
              <w:spacing w:line="90" w:lineRule="atLeast"/>
              <w:rPr>
                <w:rFonts w:ascii="Verdana" w:hAnsi="Verdana" w:cs="Arial"/>
                <w:sz w:val="20"/>
                <w:szCs w:val="20"/>
              </w:rPr>
            </w:pPr>
          </w:p>
        </w:tc>
      </w:tr>
      <w:tr w:rsidR="00214D62" w:rsidRPr="00C32634" w14:paraId="6DA9C423"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56B643" w14:textId="77777777" w:rsidR="00214D62" w:rsidRPr="00C32634" w:rsidRDefault="00214D62"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59B2300"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A77D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344F8"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A9D934"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FE6427"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54F1DB"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F0F2F"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8679DC"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FDA31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66B612"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63AF06"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3E54E4"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4B9542" w14:textId="77777777" w:rsidR="00214D62" w:rsidRPr="00C32634" w:rsidRDefault="00214D62" w:rsidP="008C7D8B">
            <w:pPr>
              <w:pStyle w:val="Ttulo3"/>
              <w:spacing w:line="90" w:lineRule="atLeast"/>
              <w:rPr>
                <w:rFonts w:ascii="Verdana" w:hAnsi="Verdana" w:cs="Arial"/>
                <w:sz w:val="20"/>
                <w:szCs w:val="20"/>
              </w:rPr>
            </w:pPr>
          </w:p>
        </w:tc>
      </w:tr>
      <w:tr w:rsidR="00214D62" w:rsidRPr="00C32634" w14:paraId="181CBF7A" w14:textId="77777777" w:rsidTr="008C7D8B">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D677A4" w14:textId="77777777" w:rsidR="00214D62" w:rsidRPr="00C32634" w:rsidRDefault="00214D62" w:rsidP="008C7D8B">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52B88B0B" w14:textId="77777777" w:rsidR="00214D62" w:rsidRPr="00C32634" w:rsidRDefault="00214D62" w:rsidP="008C7D8B">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BB153E"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2AA2C0"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B24E34"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6F126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220F33"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ADF531"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40E3A"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C28E19" w14:textId="77777777" w:rsidR="00214D62" w:rsidRPr="00C32634" w:rsidRDefault="00214D62" w:rsidP="008C7D8B">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D25CC7"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E1656"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EBA520" w14:textId="77777777" w:rsidR="00214D62" w:rsidRPr="00C32634" w:rsidRDefault="00214D62" w:rsidP="008C7D8B">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2AAC31" w14:textId="77777777" w:rsidR="00214D62" w:rsidRPr="00C32634" w:rsidRDefault="00214D62" w:rsidP="008C7D8B">
            <w:pPr>
              <w:pStyle w:val="Ttulo3"/>
              <w:spacing w:line="90" w:lineRule="atLeast"/>
              <w:rPr>
                <w:rFonts w:ascii="Verdana" w:hAnsi="Verdana" w:cs="Arial"/>
                <w:sz w:val="20"/>
                <w:szCs w:val="20"/>
              </w:rPr>
            </w:pPr>
          </w:p>
        </w:tc>
      </w:tr>
    </w:tbl>
    <w:p w14:paraId="2DF4FF64" w14:textId="470CCCCF" w:rsidR="000A0F7D" w:rsidRDefault="004D1D1C" w:rsidP="000A0F7D">
      <w:pPr>
        <w:rPr>
          <w:rFonts w:ascii="Verdana" w:hAnsi="Verdana" w:cs="Arial"/>
          <w:b/>
          <w:sz w:val="20"/>
          <w:szCs w:val="20"/>
        </w:rPr>
      </w:pPr>
      <w:r>
        <w:rPr>
          <w:rFonts w:ascii="Verdana" w:hAnsi="Verdana" w:cs="Arial"/>
          <w:b/>
          <w:sz w:val="20"/>
          <w:szCs w:val="20"/>
        </w:rPr>
        <w:br w:type="page"/>
      </w:r>
    </w:p>
    <w:p w14:paraId="5E133BFF" w14:textId="69FE89A8" w:rsidR="000A0F7D" w:rsidRDefault="000A0F7D" w:rsidP="000A0F7D">
      <w:pPr>
        <w:jc w:val="both"/>
        <w:rPr>
          <w:rFonts w:ascii="Verdana" w:hAnsi="Verdana" w:cs="Arial"/>
          <w:b/>
          <w:sz w:val="20"/>
          <w:szCs w:val="20"/>
        </w:rPr>
        <w:sectPr w:rsidR="000A0F7D" w:rsidSect="00874822">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381A2A25" w:rsidR="00A87579" w:rsidRPr="00C37185" w:rsidRDefault="00A87579" w:rsidP="00C37185">
      <w:pPr>
        <w:jc w:val="both"/>
        <w:rPr>
          <w:rFonts w:ascii="Verdana" w:hAnsi="Verdana" w:cs="Arial"/>
          <w:sz w:val="20"/>
          <w:szCs w:val="20"/>
        </w:rPr>
      </w:pPr>
      <w:r w:rsidRPr="468FE1D8">
        <w:rPr>
          <w:rFonts w:ascii="Verdana" w:hAnsi="Verdana" w:cs="Arial"/>
          <w:sz w:val="20"/>
          <w:szCs w:val="20"/>
        </w:rPr>
        <w:t>Se espera que los proyectos desarrollen un plan anual de evaluación, que incluya una definición y descripción de las evaluaciones solicitadas –del proceso</w:t>
      </w:r>
      <w:r w:rsidR="00874822" w:rsidRPr="468FE1D8">
        <w:rPr>
          <w:rFonts w:ascii="Verdana" w:hAnsi="Verdana" w:cs="Arial"/>
          <w:sz w:val="20"/>
          <w:szCs w:val="20"/>
        </w:rPr>
        <w:t xml:space="preserve"> y</w:t>
      </w:r>
      <w:r w:rsidRPr="468FE1D8">
        <w:rPr>
          <w:rFonts w:ascii="Verdana" w:hAnsi="Verdana" w:cs="Arial"/>
          <w:sz w:val="20"/>
          <w:szCs w:val="20"/>
        </w:rPr>
        <w:t xml:space="preserve"> de resultados, </w:t>
      </w:r>
      <w:r w:rsidR="00376E9B" w:rsidRPr="468FE1D8">
        <w:rPr>
          <w:rFonts w:ascii="Verdana" w:hAnsi="Verdana" w:cs="Arial"/>
          <w:sz w:val="20"/>
          <w:szCs w:val="20"/>
        </w:rPr>
        <w:t xml:space="preserve">señalando </w:t>
      </w:r>
      <w:r w:rsidR="004770D1" w:rsidRPr="468FE1D8">
        <w:rPr>
          <w:rFonts w:ascii="Verdana" w:hAnsi="Verdana" w:cs="Arial"/>
          <w:sz w:val="20"/>
          <w:szCs w:val="20"/>
        </w:rPr>
        <w:t xml:space="preserve">los </w:t>
      </w:r>
      <w:r w:rsidR="00376E9B" w:rsidRPr="468FE1D8">
        <w:rPr>
          <w:rFonts w:ascii="Verdana" w:hAnsi="Verdana" w:cs="Arial"/>
          <w:sz w:val="20"/>
          <w:szCs w:val="20"/>
        </w:rPr>
        <w:t>objetivos</w:t>
      </w:r>
      <w:r w:rsidR="006D6747" w:rsidRPr="468FE1D8">
        <w:rPr>
          <w:rFonts w:ascii="Verdana" w:hAnsi="Verdana" w:cs="Arial"/>
          <w:sz w:val="20"/>
          <w:szCs w:val="20"/>
        </w:rPr>
        <w:t xml:space="preserve"> de la evaluación</w:t>
      </w:r>
      <w:r w:rsidR="00376E9B" w:rsidRPr="468FE1D8">
        <w:rPr>
          <w:rFonts w:ascii="Verdana" w:hAnsi="Verdana" w:cs="Arial"/>
          <w:sz w:val="20"/>
          <w:szCs w:val="20"/>
        </w:rPr>
        <w:t xml:space="preserve">, </w:t>
      </w:r>
      <w:r w:rsidRPr="468FE1D8">
        <w:rPr>
          <w:rFonts w:ascii="Verdana" w:hAnsi="Verdana" w:cs="Arial"/>
          <w:sz w:val="20"/>
          <w:szCs w:val="20"/>
        </w:rPr>
        <w:t>los instrumentos que se utilizarán para evaluar</w:t>
      </w:r>
      <w:r w:rsidR="004770D1" w:rsidRPr="468FE1D8">
        <w:rPr>
          <w:rFonts w:ascii="Verdana" w:hAnsi="Verdana" w:cs="Arial"/>
          <w:sz w:val="20"/>
          <w:szCs w:val="20"/>
        </w:rPr>
        <w:t xml:space="preserve">los, los </w:t>
      </w:r>
      <w:r w:rsidR="00376E9B" w:rsidRPr="468FE1D8">
        <w:rPr>
          <w:rFonts w:ascii="Verdana" w:hAnsi="Verdana" w:cs="Arial"/>
          <w:sz w:val="20"/>
          <w:szCs w:val="20"/>
        </w:rPr>
        <w:t xml:space="preserve">indicadores </w:t>
      </w:r>
      <w:r w:rsidR="004770D1" w:rsidRPr="468FE1D8">
        <w:rPr>
          <w:rFonts w:ascii="Verdana" w:hAnsi="Verdana" w:cs="Arial"/>
          <w:sz w:val="20"/>
          <w:szCs w:val="20"/>
        </w:rPr>
        <w:t xml:space="preserve">a aplicar </w:t>
      </w:r>
      <w:r w:rsidR="00376E9B" w:rsidRPr="468FE1D8">
        <w:rPr>
          <w:rFonts w:ascii="Verdana" w:hAnsi="Verdana" w:cs="Arial"/>
          <w:sz w:val="20"/>
          <w:szCs w:val="20"/>
        </w:rPr>
        <w:t>con sus respectivas metas</w:t>
      </w:r>
      <w:r w:rsidRPr="468FE1D8">
        <w:rPr>
          <w:rFonts w:ascii="Verdana" w:hAnsi="Verdana" w:cs="Arial"/>
          <w:sz w:val="20"/>
          <w:szCs w:val="20"/>
        </w:rPr>
        <w:t xml:space="preserve">, </w:t>
      </w:r>
      <w:r w:rsidR="004770D1" w:rsidRPr="468FE1D8">
        <w:rPr>
          <w:rFonts w:ascii="Verdana" w:hAnsi="Verdana" w:cs="Arial"/>
          <w:sz w:val="20"/>
          <w:szCs w:val="20"/>
        </w:rPr>
        <w:t xml:space="preserve">y las </w:t>
      </w:r>
      <w:r w:rsidR="00F43E16" w:rsidRPr="468FE1D8">
        <w:rPr>
          <w:rFonts w:ascii="Verdana" w:hAnsi="Verdana" w:cs="Arial"/>
          <w:sz w:val="20"/>
          <w:szCs w:val="20"/>
        </w:rPr>
        <w:t>a</w:t>
      </w:r>
      <w:r w:rsidR="00376E9B" w:rsidRPr="468FE1D8">
        <w:rPr>
          <w:rFonts w:ascii="Verdana" w:hAnsi="Verdana" w:cs="Arial"/>
          <w:sz w:val="20"/>
          <w:szCs w:val="20"/>
        </w:rPr>
        <w:t>cciones que permitirán incorporar los aprendizajes obtenidos en el proceso</w:t>
      </w:r>
      <w:r w:rsidRPr="468FE1D8">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468FE1D8">
        <w:rPr>
          <w:rFonts w:ascii="Verdana" w:hAnsi="Verdana" w:cs="Arial"/>
          <w:b/>
          <w:bCs/>
          <w:sz w:val="20"/>
          <w:szCs w:val="20"/>
        </w:rPr>
        <w:t>Extensión máxima de 1 página</w:t>
      </w:r>
      <w:r w:rsidR="00E12D70" w:rsidRPr="468FE1D8">
        <w:rPr>
          <w:rFonts w:ascii="Verdana" w:hAnsi="Verdana" w:cs="Arial"/>
          <w:sz w:val="20"/>
          <w:szCs w:val="20"/>
        </w:rPr>
        <w:t xml:space="preserve"> </w:t>
      </w:r>
      <w:r w:rsidR="00E12D70" w:rsidRPr="468FE1D8">
        <w:rPr>
          <w:rFonts w:ascii="Verdana" w:hAnsi="Verdana" w:cs="Arial"/>
          <w:b/>
          <w:bCs/>
          <w:sz w:val="20"/>
          <w:szCs w:val="20"/>
        </w:rPr>
        <w:t>por tipo de evaluación</w:t>
      </w:r>
      <w:r w:rsidRPr="468FE1D8">
        <w:rPr>
          <w:rFonts w:ascii="Verdana" w:hAnsi="Verdana" w:cs="Arial"/>
          <w:b/>
          <w:bCs/>
          <w:sz w:val="20"/>
          <w:szCs w:val="20"/>
        </w:rPr>
        <w:t>, con letra verdana 10. (</w:t>
      </w:r>
      <w:r w:rsidR="000A0F7D" w:rsidRPr="468FE1D8">
        <w:rPr>
          <w:rFonts w:ascii="Verdana" w:hAnsi="Verdana" w:cs="Arial"/>
          <w:b/>
          <w:bCs/>
          <w:sz w:val="20"/>
          <w:szCs w:val="20"/>
        </w:rPr>
        <w:t xml:space="preserve">El texto que sobrepase esta extensión o no respete el tamaño y la </w:t>
      </w:r>
      <w:r w:rsidR="4F9C07B8" w:rsidRPr="468FE1D8">
        <w:rPr>
          <w:rFonts w:ascii="Verdana" w:hAnsi="Verdana" w:cs="Arial"/>
          <w:b/>
          <w:bCs/>
          <w:sz w:val="20"/>
          <w:szCs w:val="20"/>
        </w:rPr>
        <w:t>fuente</w:t>
      </w:r>
      <w:r w:rsidR="000A0F7D" w:rsidRPr="468FE1D8">
        <w:rPr>
          <w:rFonts w:ascii="Verdana" w:hAnsi="Verdana" w:cs="Arial"/>
          <w:b/>
          <w:bCs/>
          <w:sz w:val="20"/>
          <w:szCs w:val="20"/>
        </w:rPr>
        <w:t xml:space="preserve"> señalada, no será evaluado</w:t>
      </w:r>
      <w:r w:rsidRPr="468FE1D8">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765ED92"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3941FA">
        <w:rPr>
          <w:rStyle w:val="normaltextrun"/>
          <w:rFonts w:ascii="Verdana" w:hAnsi="Verdana"/>
          <w:color w:val="000000"/>
          <w:sz w:val="20"/>
          <w:szCs w:val="20"/>
          <w:bdr w:val="none" w:sz="0" w:space="0" w:color="auto" w:frame="1"/>
        </w:rPr>
        <w:t xml:space="preserve">sólo debe completar el </w:t>
      </w:r>
      <w:r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693A6D">
        <w:rPr>
          <w:rStyle w:val="normaltextrun"/>
          <w:rFonts w:ascii="Verdana" w:hAnsi="Verdana"/>
          <w:b w:val="0"/>
          <w:bCs w:val="0"/>
          <w:color w:val="000000"/>
          <w:sz w:val="20"/>
          <w:szCs w:val="20"/>
          <w:bdr w:val="none" w:sz="0" w:space="0" w:color="auto" w:frame="1"/>
        </w:rPr>
        <w:t xml:space="preserve"> </w:t>
      </w:r>
      <w:r w:rsidR="00693A6D" w:rsidRPr="00693A6D">
        <w:rPr>
          <w:rStyle w:val="normaltextrun"/>
          <w:rFonts w:ascii="Verdana" w:hAnsi="Verdana"/>
          <w:b w:val="0"/>
          <w:bCs w:val="0"/>
          <w:color w:val="000000"/>
          <w:sz w:val="20"/>
          <w:szCs w:val="20"/>
          <w:bdr w:val="none" w:sz="0" w:space="0" w:color="auto" w:frame="1"/>
        </w:rPr>
        <w:t>Es posible que el Plan de Capacitación no solo considere espacios de formación vinculados a organismos capacitadores, sino también a capacitaciones internas y de la red</w:t>
      </w:r>
      <w:r w:rsidR="00693A6D">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53FEA2C4"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 xml:space="preserve">criba las estrategias que utilizará el proyecto para el cuidado de equipo </w:t>
      </w:r>
      <w:r w:rsidR="00DC7282">
        <w:rPr>
          <w:rStyle w:val="normaltextrun"/>
          <w:rFonts w:ascii="Verdana" w:hAnsi="Verdana"/>
          <w:b w:val="0"/>
          <w:bCs w:val="0"/>
          <w:color w:val="000000"/>
          <w:sz w:val="20"/>
          <w:szCs w:val="20"/>
          <w:bdr w:val="none" w:sz="0" w:space="0" w:color="auto" w:frame="1"/>
        </w:rPr>
        <w:t xml:space="preserve">, de acuerdo al formato provisto. </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52BA7C33" w14:textId="573B9920" w:rsidR="00DB29D0" w:rsidRDefault="00DB29D0" w:rsidP="0071363C">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4770D1" w14:paraId="1ABD2763" w14:textId="77777777" w:rsidTr="001847C2">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4375134" w14:textId="479C4CF1"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693314B9" w14:textId="72002685"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104739A2" w14:textId="77777777" w:rsidR="00ED6A60" w:rsidRDefault="004770D1">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67AEFF6E" w14:textId="0B0C4E10" w:rsidR="004770D1" w:rsidRDefault="004770D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t>
            </w:r>
            <w:r w:rsidR="00ED6A60">
              <w:rPr>
                <w:rStyle w:val="normaltextrun"/>
                <w:rFonts w:ascii="Calibri" w:hAnsi="Calibri" w:cs="Calibri"/>
                <w:b/>
                <w:bCs/>
              </w:rPr>
              <w:t>Evento Único</w:t>
            </w:r>
            <w:r>
              <w:rPr>
                <w:rStyle w:val="normaltextrun"/>
                <w:rFonts w:ascii="Calibri" w:hAnsi="Calibri" w:cs="Calibri"/>
                <w:b/>
                <w:bCs/>
              </w:rPr>
              <w:t>/</w:t>
            </w:r>
            <w:r w:rsidR="00ED6A60">
              <w:rPr>
                <w:rStyle w:val="normaltextrun"/>
                <w:rFonts w:ascii="Calibri" w:hAnsi="Calibri" w:cs="Calibri"/>
                <w:b/>
                <w:bCs/>
              </w:rPr>
              <w:t>Periódico</w:t>
            </w:r>
            <w:r>
              <w:rPr>
                <w:rStyle w:val="normaltextrun"/>
                <w:rFonts w:ascii="Calibri" w:hAnsi="Calibri" w:cs="Calibri"/>
                <w:b/>
                <w:bCs/>
              </w:rPr>
              <w:t>/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3F8A1353" w14:textId="77777777"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2F14345D" w14:textId="6D5F1304" w:rsidR="004770D1" w:rsidRDefault="004770D1" w:rsidP="00DB29D0">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4770D1" w14:paraId="5D1E0217" w14:textId="77777777" w:rsidTr="001847C2">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659CB9AF"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88C5BA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BA59AF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B35F80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077F9C8"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DCC7CCB" w14:textId="77777777" w:rsidTr="001847C2">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6343224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1876D57"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37A7121"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B52E69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665F6E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231ABAD4" w14:textId="77777777" w:rsidTr="001847C2">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8DC3F9B"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5480D834"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DF31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214ED2DE"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7FC5B9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6AD92FF0" w14:textId="77777777" w:rsidTr="001847C2">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537E0B2A"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257F344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1C0588D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B5EB1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DB23E3"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4770D1" w14:paraId="7A5F637D" w14:textId="77777777" w:rsidTr="001847C2">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2911000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C3BC1ED"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6B8B5459"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B2FBD76"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51843DB2" w14:textId="77777777" w:rsidR="004770D1" w:rsidRDefault="004770D1" w:rsidP="00DB29D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29966D0F" w14:textId="77777777" w:rsidR="00BE0090" w:rsidRDefault="00BE0090" w:rsidP="0071363C">
      <w:pPr>
        <w:jc w:val="both"/>
        <w:rPr>
          <w:rFonts w:ascii="Verdana" w:hAnsi="Verdana"/>
          <w:b/>
          <w:sz w:val="20"/>
          <w:szCs w:val="20"/>
          <w:lang w:val="es-ES_tradnl"/>
        </w:rPr>
      </w:pPr>
    </w:p>
    <w:p w14:paraId="3443850D" w14:textId="05B98322" w:rsidR="00BE0090" w:rsidRDefault="00BE0090" w:rsidP="0071363C">
      <w:pPr>
        <w:jc w:val="both"/>
        <w:rPr>
          <w:rFonts w:ascii="Verdana" w:hAnsi="Verdana"/>
          <w:b/>
          <w:sz w:val="20"/>
          <w:szCs w:val="20"/>
          <w:lang w:val="es-ES_tradnl"/>
        </w:rPr>
      </w:pPr>
    </w:p>
    <w:p w14:paraId="30E9A962" w14:textId="77777777" w:rsidR="00F50237" w:rsidRDefault="00F50237" w:rsidP="0071363C">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6A75D31D" w:rsidR="0071363C" w:rsidRDefault="0071363C" w:rsidP="00FB6225">
      <w:pPr>
        <w:pStyle w:val="ttulo2personal"/>
        <w:numPr>
          <w:ilvl w:val="0"/>
          <w:numId w:val="28"/>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FB6225" w:rsidRPr="00FB6225">
        <w:rPr>
          <w:rFonts w:ascii="Verdana" w:hAnsi="Verdana"/>
          <w:b w:val="0"/>
          <w:bCs w:val="0"/>
          <w:sz w:val="20"/>
          <w:szCs w:val="20"/>
          <w:lang w:val="es-ES_tradnl"/>
        </w:rPr>
        <w:t>en el artículo 2 numerales 5, 6 y 8 de la ley 20.032</w:t>
      </w:r>
      <w:bookmarkStart w:id="0" w:name="_GoBack"/>
      <w:bookmarkEnd w:id="0"/>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7C894" w14:textId="77777777" w:rsidR="008A42E1" w:rsidRDefault="008A42E1">
      <w:r>
        <w:separator/>
      </w:r>
    </w:p>
  </w:endnote>
  <w:endnote w:type="continuationSeparator" w:id="0">
    <w:p w14:paraId="37C6DE26" w14:textId="77777777" w:rsidR="008A42E1" w:rsidRDefault="008A4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8C7D8B" w:rsidRDefault="008C7D8B">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8C7D8B" w:rsidRDefault="008C7D8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16805359" w:rsidR="008C7D8B" w:rsidRDefault="008C7D8B">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FB6225">
      <w:rPr>
        <w:rStyle w:val="Nmerodepgina"/>
        <w:rFonts w:ascii="Arial Narrow" w:hAnsi="Arial Narrow"/>
        <w:noProof/>
        <w:sz w:val="22"/>
        <w:szCs w:val="22"/>
      </w:rPr>
      <w:t>5</w:t>
    </w:r>
    <w:r>
      <w:rPr>
        <w:rStyle w:val="Nmerodepgina"/>
        <w:rFonts w:ascii="Arial Narrow" w:hAnsi="Arial Narrow"/>
        <w:sz w:val="22"/>
        <w:szCs w:val="22"/>
      </w:rPr>
      <w:fldChar w:fldCharType="end"/>
    </w:r>
  </w:p>
  <w:p w14:paraId="3E05A648" w14:textId="77777777" w:rsidR="008C7D8B" w:rsidRDefault="008C7D8B"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DC584" w14:textId="77777777" w:rsidR="008C7D8B" w:rsidRDefault="008C7D8B">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73740" w14:textId="77777777" w:rsidR="008A42E1" w:rsidRDefault="008A42E1">
      <w:r>
        <w:separator/>
      </w:r>
    </w:p>
  </w:footnote>
  <w:footnote w:type="continuationSeparator" w:id="0">
    <w:p w14:paraId="12E7A25C" w14:textId="77777777" w:rsidR="008A42E1" w:rsidRDefault="008A42E1">
      <w:r>
        <w:continuationSeparator/>
      </w:r>
    </w:p>
  </w:footnote>
  <w:footnote w:id="1">
    <w:p w14:paraId="13365BF0" w14:textId="77777777" w:rsidR="008C7D8B" w:rsidRPr="009062CC" w:rsidRDefault="008C7D8B"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8C7D8B" w:rsidRPr="009062CC" w:rsidRDefault="008C7D8B"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70936D8E" w14:textId="2BB6843A" w:rsidR="008C7D8B" w:rsidRPr="00C5010C" w:rsidRDefault="008C7D8B">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713F4418" w14:textId="77777777" w:rsidR="00053F90" w:rsidRDefault="00053F90" w:rsidP="00053F90">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49DEB953" w14:textId="479FB416" w:rsidR="008C7D8B" w:rsidRDefault="008C7D8B">
      <w:pPr>
        <w:pStyle w:val="Textonotapie"/>
      </w:pPr>
      <w:r>
        <w:rPr>
          <w:rStyle w:val="Refdenotaalpie"/>
        </w:rPr>
        <w:footnoteRef/>
      </w:r>
      <w:r>
        <w:t xml:space="preserve"> Tome en consideración lo señalado en el documento Enfoques transversales, relativo al trabajo en redes y gestión intersectorial.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08256F34" w:rsidR="008C7D8B" w:rsidRDefault="008C7D8B" w:rsidP="007A7A82">
    <w:pPr>
      <w:pStyle w:val="Encabezado"/>
      <w:jc w:val="center"/>
      <w:rPr>
        <w:rFonts w:ascii="Verdana" w:hAnsi="Verdana"/>
        <w:b/>
        <w:bCs/>
        <w:color w:val="BFBFBF" w:themeColor="background1" w:themeShade="BF"/>
        <w:sz w:val="20"/>
        <w:szCs w:val="20"/>
      </w:rPr>
    </w:pPr>
  </w:p>
  <w:p w14:paraId="7ABBCF4E" w14:textId="77777777" w:rsidR="008C7D8B" w:rsidRDefault="008C7D8B"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30BA1FDD" w:rsidR="008C7D8B" w:rsidRDefault="008C7D8B" w:rsidP="0052351F">
    <w:pPr>
      <w:pStyle w:val="Encabezado"/>
      <w:jc w:val="center"/>
      <w:rPr>
        <w:rFonts w:ascii="Verdana" w:hAnsi="Verdana"/>
        <w:b/>
        <w:bCs/>
        <w:sz w:val="22"/>
      </w:rPr>
    </w:pPr>
    <w:r>
      <w:rPr>
        <w:noProof/>
        <w:lang w:val="es-CL" w:eastAsia="es-CL"/>
      </w:rPr>
      <w:drawing>
        <wp:inline distT="0" distB="0" distL="0" distR="0" wp14:anchorId="6F652099" wp14:editId="15A07A15">
          <wp:extent cx="993913" cy="838200"/>
          <wp:effectExtent l="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6212"/>
                  <a:stretch/>
                </pic:blipFill>
                <pic:spPr bwMode="auto">
                  <a:xfrm>
                    <a:off x="0" y="0"/>
                    <a:ext cx="993913" cy="838200"/>
                  </a:xfrm>
                  <a:prstGeom prst="rect">
                    <a:avLst/>
                  </a:prstGeom>
                  <a:ln>
                    <a:noFill/>
                  </a:ln>
                  <a:extLst>
                    <a:ext uri="{53640926-AAD7-44D8-BBD7-CCE9431645EC}">
                      <a14:shadowObscured xmlns:a14="http://schemas.microsoft.com/office/drawing/2010/main"/>
                    </a:ext>
                  </a:extLst>
                </pic:spPr>
              </pic:pic>
            </a:graphicData>
          </a:graphic>
        </wp:inline>
      </w:drawing>
    </w:r>
  </w:p>
  <w:p w14:paraId="3FD854A6" w14:textId="77777777" w:rsidR="008C7D8B" w:rsidRPr="007B19A6" w:rsidRDefault="008C7D8B">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A89635B0"/>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9C72F0B"/>
    <w:multiLevelType w:val="hybridMultilevel"/>
    <w:tmpl w:val="F0E2CD36"/>
    <w:lvl w:ilvl="0" w:tplc="0E40FE26">
      <w:start w:val="1"/>
      <w:numFmt w:val="decimal"/>
      <w:lvlText w:val="%1."/>
      <w:lvlJc w:val="left"/>
      <w:pPr>
        <w:ind w:left="436" w:hanging="360"/>
      </w:pPr>
      <w:rPr>
        <w:rFonts w:ascii="Calibri" w:eastAsia="Calibri" w:hAnsi="Calibri" w:cs="Calibri" w:hint="default"/>
        <w:spacing w:val="-1"/>
        <w:w w:val="99"/>
        <w:sz w:val="20"/>
        <w:szCs w:val="20"/>
        <w:lang w:val="es-ES" w:eastAsia="es-ES" w:bidi="es-ES"/>
      </w:rPr>
    </w:lvl>
    <w:lvl w:ilvl="1" w:tplc="B7C0C17E">
      <w:numFmt w:val="bullet"/>
      <w:lvlText w:val="•"/>
      <w:lvlJc w:val="left"/>
      <w:pPr>
        <w:ind w:left="767" w:hanging="360"/>
      </w:pPr>
      <w:rPr>
        <w:lang w:val="es-ES" w:eastAsia="es-ES" w:bidi="es-ES"/>
      </w:rPr>
    </w:lvl>
    <w:lvl w:ilvl="2" w:tplc="92AC341E">
      <w:numFmt w:val="bullet"/>
      <w:lvlText w:val="•"/>
      <w:lvlJc w:val="left"/>
      <w:pPr>
        <w:ind w:left="1094" w:hanging="360"/>
      </w:pPr>
      <w:rPr>
        <w:lang w:val="es-ES" w:eastAsia="es-ES" w:bidi="es-ES"/>
      </w:rPr>
    </w:lvl>
    <w:lvl w:ilvl="3" w:tplc="F24610E6">
      <w:numFmt w:val="bullet"/>
      <w:lvlText w:val="•"/>
      <w:lvlJc w:val="left"/>
      <w:pPr>
        <w:ind w:left="1421" w:hanging="360"/>
      </w:pPr>
      <w:rPr>
        <w:lang w:val="es-ES" w:eastAsia="es-ES" w:bidi="es-ES"/>
      </w:rPr>
    </w:lvl>
    <w:lvl w:ilvl="4" w:tplc="B2E6C27C">
      <w:numFmt w:val="bullet"/>
      <w:lvlText w:val="•"/>
      <w:lvlJc w:val="left"/>
      <w:pPr>
        <w:ind w:left="1748" w:hanging="360"/>
      </w:pPr>
      <w:rPr>
        <w:lang w:val="es-ES" w:eastAsia="es-ES" w:bidi="es-ES"/>
      </w:rPr>
    </w:lvl>
    <w:lvl w:ilvl="5" w:tplc="82A44478">
      <w:numFmt w:val="bullet"/>
      <w:lvlText w:val="•"/>
      <w:lvlJc w:val="left"/>
      <w:pPr>
        <w:ind w:left="2075" w:hanging="360"/>
      </w:pPr>
      <w:rPr>
        <w:lang w:val="es-ES" w:eastAsia="es-ES" w:bidi="es-ES"/>
      </w:rPr>
    </w:lvl>
    <w:lvl w:ilvl="6" w:tplc="269CB908">
      <w:numFmt w:val="bullet"/>
      <w:lvlText w:val="•"/>
      <w:lvlJc w:val="left"/>
      <w:pPr>
        <w:ind w:left="2402" w:hanging="360"/>
      </w:pPr>
      <w:rPr>
        <w:lang w:val="es-ES" w:eastAsia="es-ES" w:bidi="es-ES"/>
      </w:rPr>
    </w:lvl>
    <w:lvl w:ilvl="7" w:tplc="F7F03D16">
      <w:numFmt w:val="bullet"/>
      <w:lvlText w:val="•"/>
      <w:lvlJc w:val="left"/>
      <w:pPr>
        <w:ind w:left="2729" w:hanging="360"/>
      </w:pPr>
      <w:rPr>
        <w:lang w:val="es-ES" w:eastAsia="es-ES" w:bidi="es-ES"/>
      </w:rPr>
    </w:lvl>
    <w:lvl w:ilvl="8" w:tplc="C00C2742">
      <w:numFmt w:val="bullet"/>
      <w:lvlText w:val="•"/>
      <w:lvlJc w:val="left"/>
      <w:pPr>
        <w:ind w:left="3056" w:hanging="360"/>
      </w:pPr>
      <w:rPr>
        <w:lang w:val="es-ES" w:eastAsia="es-ES" w:bidi="es-ES"/>
      </w:rPr>
    </w:lvl>
  </w:abstractNum>
  <w:abstractNum w:abstractNumId="8"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9" w15:restartNumberingAfterBreak="0">
    <w:nsid w:val="1EBD0074"/>
    <w:multiLevelType w:val="multilevel"/>
    <w:tmpl w:val="ECE6DB8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10"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671746A"/>
    <w:multiLevelType w:val="hybridMultilevel"/>
    <w:tmpl w:val="A18C0BE6"/>
    <w:lvl w:ilvl="0" w:tplc="E7AA079E">
      <w:start w:val="1"/>
      <w:numFmt w:val="decimal"/>
      <w:lvlText w:val="%1."/>
      <w:lvlJc w:val="left"/>
      <w:pPr>
        <w:ind w:left="439" w:hanging="360"/>
      </w:pPr>
      <w:rPr>
        <w:rFonts w:ascii="Century Gothic" w:eastAsia="Century Gothic" w:hAnsi="Century Gothic" w:cs="Century Gothic" w:hint="default"/>
        <w:w w:val="99"/>
        <w:sz w:val="20"/>
        <w:szCs w:val="20"/>
        <w:lang w:val="es-ES" w:eastAsia="es-ES" w:bidi="es-ES"/>
      </w:rPr>
    </w:lvl>
    <w:lvl w:ilvl="1" w:tplc="AF9A1BCA">
      <w:numFmt w:val="bullet"/>
      <w:lvlText w:val="•"/>
      <w:lvlJc w:val="left"/>
      <w:pPr>
        <w:ind w:left="778" w:hanging="360"/>
      </w:pPr>
      <w:rPr>
        <w:lang w:val="es-ES" w:eastAsia="es-ES" w:bidi="es-ES"/>
      </w:rPr>
    </w:lvl>
    <w:lvl w:ilvl="2" w:tplc="5C50F4F4">
      <w:numFmt w:val="bullet"/>
      <w:lvlText w:val="•"/>
      <w:lvlJc w:val="left"/>
      <w:pPr>
        <w:ind w:left="1116" w:hanging="360"/>
      </w:pPr>
      <w:rPr>
        <w:lang w:val="es-ES" w:eastAsia="es-ES" w:bidi="es-ES"/>
      </w:rPr>
    </w:lvl>
    <w:lvl w:ilvl="3" w:tplc="DADEFE22">
      <w:numFmt w:val="bullet"/>
      <w:lvlText w:val="•"/>
      <w:lvlJc w:val="left"/>
      <w:pPr>
        <w:ind w:left="1454" w:hanging="360"/>
      </w:pPr>
      <w:rPr>
        <w:lang w:val="es-ES" w:eastAsia="es-ES" w:bidi="es-ES"/>
      </w:rPr>
    </w:lvl>
    <w:lvl w:ilvl="4" w:tplc="0B2C19BE">
      <w:numFmt w:val="bullet"/>
      <w:lvlText w:val="•"/>
      <w:lvlJc w:val="left"/>
      <w:pPr>
        <w:ind w:left="1792" w:hanging="360"/>
      </w:pPr>
      <w:rPr>
        <w:lang w:val="es-ES" w:eastAsia="es-ES" w:bidi="es-ES"/>
      </w:rPr>
    </w:lvl>
    <w:lvl w:ilvl="5" w:tplc="0A3CEE6A">
      <w:numFmt w:val="bullet"/>
      <w:lvlText w:val="•"/>
      <w:lvlJc w:val="left"/>
      <w:pPr>
        <w:ind w:left="2130" w:hanging="360"/>
      </w:pPr>
      <w:rPr>
        <w:lang w:val="es-ES" w:eastAsia="es-ES" w:bidi="es-ES"/>
      </w:rPr>
    </w:lvl>
    <w:lvl w:ilvl="6" w:tplc="F6803D88">
      <w:numFmt w:val="bullet"/>
      <w:lvlText w:val="•"/>
      <w:lvlJc w:val="left"/>
      <w:pPr>
        <w:ind w:left="2468" w:hanging="360"/>
      </w:pPr>
      <w:rPr>
        <w:lang w:val="es-ES" w:eastAsia="es-ES" w:bidi="es-ES"/>
      </w:rPr>
    </w:lvl>
    <w:lvl w:ilvl="7" w:tplc="F53A793A">
      <w:numFmt w:val="bullet"/>
      <w:lvlText w:val="•"/>
      <w:lvlJc w:val="left"/>
      <w:pPr>
        <w:ind w:left="2806" w:hanging="360"/>
      </w:pPr>
      <w:rPr>
        <w:lang w:val="es-ES" w:eastAsia="es-ES" w:bidi="es-ES"/>
      </w:rPr>
    </w:lvl>
    <w:lvl w:ilvl="8" w:tplc="1C1A80B8">
      <w:numFmt w:val="bullet"/>
      <w:lvlText w:val="•"/>
      <w:lvlJc w:val="left"/>
      <w:pPr>
        <w:ind w:left="3144" w:hanging="360"/>
      </w:pPr>
      <w:rPr>
        <w:lang w:val="es-ES" w:eastAsia="es-ES" w:bidi="es-ES"/>
      </w:rPr>
    </w:lvl>
  </w:abstractNum>
  <w:abstractNum w:abstractNumId="14"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5"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2B301758"/>
    <w:multiLevelType w:val="hybridMultilevel"/>
    <w:tmpl w:val="A648B3A6"/>
    <w:lvl w:ilvl="0" w:tplc="0C0A000F">
      <w:start w:val="1"/>
      <w:numFmt w:val="decimal"/>
      <w:lvlText w:val="%1."/>
      <w:lvlJc w:val="left"/>
      <w:pPr>
        <w:tabs>
          <w:tab w:val="num" w:pos="720"/>
        </w:tabs>
        <w:ind w:left="720" w:hanging="360"/>
      </w:pPr>
    </w:lvl>
    <w:lvl w:ilvl="1" w:tplc="0C0A0005">
      <w:start w:val="1"/>
      <w:numFmt w:val="bullet"/>
      <w:lvlText w:val=""/>
      <w:lvlJc w:val="left"/>
      <w:pPr>
        <w:tabs>
          <w:tab w:val="num" w:pos="1440"/>
        </w:tabs>
        <w:ind w:left="1440" w:hanging="360"/>
      </w:pPr>
      <w:rPr>
        <w:rFonts w:ascii="Wingdings" w:hAnsi="Wingdings" w:hint="default"/>
      </w:rPr>
    </w:lvl>
    <w:lvl w:ilvl="2" w:tplc="340A0005">
      <w:start w:val="1"/>
      <w:numFmt w:val="decimal"/>
      <w:lvlText w:val="%3."/>
      <w:lvlJc w:val="left"/>
      <w:pPr>
        <w:tabs>
          <w:tab w:val="num" w:pos="2160"/>
        </w:tabs>
        <w:ind w:left="2160" w:hanging="360"/>
      </w:pPr>
    </w:lvl>
    <w:lvl w:ilvl="3" w:tplc="340A0001">
      <w:start w:val="1"/>
      <w:numFmt w:val="decimal"/>
      <w:lvlText w:val="%4."/>
      <w:lvlJc w:val="left"/>
      <w:pPr>
        <w:tabs>
          <w:tab w:val="num" w:pos="2880"/>
        </w:tabs>
        <w:ind w:left="2880" w:hanging="360"/>
      </w:pPr>
    </w:lvl>
    <w:lvl w:ilvl="4" w:tplc="340A0003">
      <w:start w:val="1"/>
      <w:numFmt w:val="decimal"/>
      <w:lvlText w:val="%5."/>
      <w:lvlJc w:val="left"/>
      <w:pPr>
        <w:tabs>
          <w:tab w:val="num" w:pos="3600"/>
        </w:tabs>
        <w:ind w:left="3600" w:hanging="360"/>
      </w:pPr>
    </w:lvl>
    <w:lvl w:ilvl="5" w:tplc="340A0005">
      <w:start w:val="1"/>
      <w:numFmt w:val="decimal"/>
      <w:lvlText w:val="%6."/>
      <w:lvlJc w:val="left"/>
      <w:pPr>
        <w:tabs>
          <w:tab w:val="num" w:pos="4320"/>
        </w:tabs>
        <w:ind w:left="4320" w:hanging="360"/>
      </w:pPr>
    </w:lvl>
    <w:lvl w:ilvl="6" w:tplc="340A0001">
      <w:start w:val="1"/>
      <w:numFmt w:val="decimal"/>
      <w:lvlText w:val="%7."/>
      <w:lvlJc w:val="left"/>
      <w:pPr>
        <w:tabs>
          <w:tab w:val="num" w:pos="5040"/>
        </w:tabs>
        <w:ind w:left="5040" w:hanging="360"/>
      </w:pPr>
    </w:lvl>
    <w:lvl w:ilvl="7" w:tplc="340A0003">
      <w:start w:val="1"/>
      <w:numFmt w:val="decimal"/>
      <w:lvlText w:val="%8."/>
      <w:lvlJc w:val="left"/>
      <w:pPr>
        <w:tabs>
          <w:tab w:val="num" w:pos="5760"/>
        </w:tabs>
        <w:ind w:left="5760" w:hanging="360"/>
      </w:pPr>
    </w:lvl>
    <w:lvl w:ilvl="8" w:tplc="340A0005">
      <w:start w:val="1"/>
      <w:numFmt w:val="decimal"/>
      <w:lvlText w:val="%9."/>
      <w:lvlJc w:val="left"/>
      <w:pPr>
        <w:tabs>
          <w:tab w:val="num" w:pos="6480"/>
        </w:tabs>
        <w:ind w:left="6480" w:hanging="360"/>
      </w:pPr>
    </w:lvl>
  </w:abstractNum>
  <w:abstractNum w:abstractNumId="20" w15:restartNumberingAfterBreak="0">
    <w:nsid w:val="302377DA"/>
    <w:multiLevelType w:val="multilevel"/>
    <w:tmpl w:val="5F409234"/>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06A1DA9"/>
    <w:multiLevelType w:val="hybridMultilevel"/>
    <w:tmpl w:val="D570A3D4"/>
    <w:lvl w:ilvl="0" w:tplc="154C6C2C">
      <w:start w:val="1"/>
      <w:numFmt w:val="lowerLetter"/>
      <w:lvlText w:val="%1)"/>
      <w:lvlJc w:val="left"/>
      <w:pPr>
        <w:ind w:left="720" w:hanging="360"/>
      </w:pPr>
      <w:rPr>
        <w:rFonts w:hint="default"/>
        <w:color w:val="auto"/>
      </w:rPr>
    </w:lvl>
    <w:lvl w:ilvl="1" w:tplc="5D029FEA">
      <w:start w:val="1"/>
      <w:numFmt w:val="lowerLetter"/>
      <w:lvlText w:val="%2."/>
      <w:lvlJc w:val="left"/>
      <w:pPr>
        <w:ind w:left="1440" w:hanging="360"/>
      </w:pPr>
    </w:lvl>
    <w:lvl w:ilvl="2" w:tplc="442E0BB8">
      <w:start w:val="1"/>
      <w:numFmt w:val="lowerRoman"/>
      <w:lvlText w:val="%3."/>
      <w:lvlJc w:val="right"/>
      <w:pPr>
        <w:ind w:left="2160" w:hanging="180"/>
      </w:pPr>
    </w:lvl>
    <w:lvl w:ilvl="3" w:tplc="E820A248">
      <w:start w:val="1"/>
      <w:numFmt w:val="decimal"/>
      <w:lvlText w:val="%4."/>
      <w:lvlJc w:val="left"/>
      <w:pPr>
        <w:ind w:left="2880" w:hanging="360"/>
      </w:pPr>
    </w:lvl>
    <w:lvl w:ilvl="4" w:tplc="4D064EC2">
      <w:start w:val="1"/>
      <w:numFmt w:val="lowerLetter"/>
      <w:lvlText w:val="%5."/>
      <w:lvlJc w:val="left"/>
      <w:pPr>
        <w:ind w:left="3600" w:hanging="360"/>
      </w:pPr>
    </w:lvl>
    <w:lvl w:ilvl="5" w:tplc="C0FE6B56">
      <w:start w:val="1"/>
      <w:numFmt w:val="lowerRoman"/>
      <w:lvlText w:val="%6."/>
      <w:lvlJc w:val="right"/>
      <w:pPr>
        <w:ind w:left="4320" w:hanging="180"/>
      </w:pPr>
    </w:lvl>
    <w:lvl w:ilvl="6" w:tplc="4B5EDE4E">
      <w:start w:val="1"/>
      <w:numFmt w:val="decimal"/>
      <w:lvlText w:val="%7."/>
      <w:lvlJc w:val="left"/>
      <w:pPr>
        <w:ind w:left="5040" w:hanging="360"/>
      </w:pPr>
    </w:lvl>
    <w:lvl w:ilvl="7" w:tplc="E038844A">
      <w:start w:val="1"/>
      <w:numFmt w:val="lowerLetter"/>
      <w:lvlText w:val="%8."/>
      <w:lvlJc w:val="left"/>
      <w:pPr>
        <w:ind w:left="5760" w:hanging="360"/>
      </w:pPr>
    </w:lvl>
    <w:lvl w:ilvl="8" w:tplc="9C2821E6">
      <w:start w:val="1"/>
      <w:numFmt w:val="lowerRoman"/>
      <w:lvlText w:val="%9."/>
      <w:lvlJc w:val="right"/>
      <w:pPr>
        <w:ind w:left="6480" w:hanging="180"/>
      </w:pPr>
    </w:lvl>
  </w:abstractNum>
  <w:abstractNum w:abstractNumId="22"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50C5540"/>
    <w:multiLevelType w:val="multilevel"/>
    <w:tmpl w:val="5A8C23AC"/>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4"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15:restartNumberingAfterBreak="0">
    <w:nsid w:val="3C942B87"/>
    <w:multiLevelType w:val="hybridMultilevel"/>
    <w:tmpl w:val="5DE20E98"/>
    <w:lvl w:ilvl="0" w:tplc="063A3B88">
      <w:start w:val="1"/>
      <w:numFmt w:val="decimal"/>
      <w:lvlText w:val="%1."/>
      <w:lvlJc w:val="left"/>
      <w:pPr>
        <w:ind w:left="720" w:hanging="360"/>
      </w:pPr>
      <w:rPr>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6"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286422B"/>
    <w:multiLevelType w:val="multilevel"/>
    <w:tmpl w:val="FDC62CD2"/>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434905F0"/>
    <w:multiLevelType w:val="hybridMultilevel"/>
    <w:tmpl w:val="12BE7B58"/>
    <w:lvl w:ilvl="0" w:tplc="D8A81ECE">
      <w:start w:val="1"/>
      <w:numFmt w:val="lowerLetter"/>
      <w:lvlText w:val="%1)"/>
      <w:lvlJc w:val="left"/>
      <w:pPr>
        <w:ind w:left="720" w:hanging="360"/>
      </w:pPr>
      <w:rPr>
        <w:rFonts w:hint="default"/>
      </w:rPr>
    </w:lvl>
    <w:lvl w:ilvl="1" w:tplc="4F38AEF2">
      <w:start w:val="1"/>
      <w:numFmt w:val="lowerLetter"/>
      <w:lvlText w:val="%2."/>
      <w:lvlJc w:val="left"/>
      <w:pPr>
        <w:ind w:left="1440" w:hanging="360"/>
      </w:pPr>
    </w:lvl>
    <w:lvl w:ilvl="2" w:tplc="1A0A48D0">
      <w:start w:val="1"/>
      <w:numFmt w:val="lowerRoman"/>
      <w:lvlText w:val="%3."/>
      <w:lvlJc w:val="right"/>
      <w:pPr>
        <w:ind w:left="2160" w:hanging="180"/>
      </w:pPr>
    </w:lvl>
    <w:lvl w:ilvl="3" w:tplc="E0D4B452">
      <w:start w:val="1"/>
      <w:numFmt w:val="decimal"/>
      <w:lvlText w:val="%4."/>
      <w:lvlJc w:val="left"/>
      <w:pPr>
        <w:ind w:left="2880" w:hanging="360"/>
      </w:pPr>
    </w:lvl>
    <w:lvl w:ilvl="4" w:tplc="3E2437B6">
      <w:start w:val="1"/>
      <w:numFmt w:val="lowerLetter"/>
      <w:lvlText w:val="%5."/>
      <w:lvlJc w:val="left"/>
      <w:pPr>
        <w:ind w:left="3600" w:hanging="360"/>
      </w:pPr>
    </w:lvl>
    <w:lvl w:ilvl="5" w:tplc="96860352">
      <w:start w:val="1"/>
      <w:numFmt w:val="lowerRoman"/>
      <w:lvlText w:val="%6."/>
      <w:lvlJc w:val="right"/>
      <w:pPr>
        <w:ind w:left="4320" w:hanging="180"/>
      </w:pPr>
    </w:lvl>
    <w:lvl w:ilvl="6" w:tplc="E24639A2">
      <w:start w:val="1"/>
      <w:numFmt w:val="decimal"/>
      <w:lvlText w:val="%7."/>
      <w:lvlJc w:val="left"/>
      <w:pPr>
        <w:ind w:left="5040" w:hanging="360"/>
      </w:pPr>
    </w:lvl>
    <w:lvl w:ilvl="7" w:tplc="5C50FDBC">
      <w:start w:val="1"/>
      <w:numFmt w:val="lowerLetter"/>
      <w:lvlText w:val="%8."/>
      <w:lvlJc w:val="left"/>
      <w:pPr>
        <w:ind w:left="5760" w:hanging="360"/>
      </w:pPr>
    </w:lvl>
    <w:lvl w:ilvl="8" w:tplc="A2C276E8">
      <w:start w:val="1"/>
      <w:numFmt w:val="lowerRoman"/>
      <w:lvlText w:val="%9."/>
      <w:lvlJc w:val="right"/>
      <w:pPr>
        <w:ind w:left="6480" w:hanging="180"/>
      </w:pPr>
    </w:lvl>
  </w:abstractNum>
  <w:abstractNum w:abstractNumId="29" w15:restartNumberingAfterBreak="0">
    <w:nsid w:val="44332B7E"/>
    <w:multiLevelType w:val="hybridMultilevel"/>
    <w:tmpl w:val="83E43186"/>
    <w:lvl w:ilvl="0" w:tplc="4DC869C6">
      <w:start w:val="1"/>
      <w:numFmt w:val="decimal"/>
      <w:lvlText w:val="%1."/>
      <w:lvlJc w:val="left"/>
      <w:pPr>
        <w:ind w:left="439" w:hanging="296"/>
      </w:pPr>
      <w:rPr>
        <w:rFonts w:ascii="Century Gothic" w:eastAsia="Century Gothic" w:hAnsi="Century Gothic" w:cs="Century Gothic" w:hint="default"/>
        <w:w w:val="99"/>
        <w:sz w:val="20"/>
        <w:szCs w:val="20"/>
        <w:lang w:val="es-ES" w:eastAsia="es-ES" w:bidi="es-ES"/>
      </w:rPr>
    </w:lvl>
    <w:lvl w:ilvl="1" w:tplc="6106B3A6">
      <w:numFmt w:val="bullet"/>
      <w:lvlText w:val="•"/>
      <w:lvlJc w:val="left"/>
      <w:pPr>
        <w:ind w:left="785" w:hanging="296"/>
      </w:pPr>
      <w:rPr>
        <w:lang w:val="es-ES" w:eastAsia="es-ES" w:bidi="es-ES"/>
      </w:rPr>
    </w:lvl>
    <w:lvl w:ilvl="2" w:tplc="54408E0C">
      <w:numFmt w:val="bullet"/>
      <w:lvlText w:val="•"/>
      <w:lvlJc w:val="left"/>
      <w:pPr>
        <w:ind w:left="1130" w:hanging="296"/>
      </w:pPr>
      <w:rPr>
        <w:lang w:val="es-ES" w:eastAsia="es-ES" w:bidi="es-ES"/>
      </w:rPr>
    </w:lvl>
    <w:lvl w:ilvl="3" w:tplc="02BC5336">
      <w:numFmt w:val="bullet"/>
      <w:lvlText w:val="•"/>
      <w:lvlJc w:val="left"/>
      <w:pPr>
        <w:ind w:left="1475" w:hanging="296"/>
      </w:pPr>
      <w:rPr>
        <w:lang w:val="es-ES" w:eastAsia="es-ES" w:bidi="es-ES"/>
      </w:rPr>
    </w:lvl>
    <w:lvl w:ilvl="4" w:tplc="C488508C">
      <w:numFmt w:val="bullet"/>
      <w:lvlText w:val="•"/>
      <w:lvlJc w:val="left"/>
      <w:pPr>
        <w:ind w:left="1820" w:hanging="296"/>
      </w:pPr>
      <w:rPr>
        <w:lang w:val="es-ES" w:eastAsia="es-ES" w:bidi="es-ES"/>
      </w:rPr>
    </w:lvl>
    <w:lvl w:ilvl="5" w:tplc="8F58C760">
      <w:numFmt w:val="bullet"/>
      <w:lvlText w:val="•"/>
      <w:lvlJc w:val="left"/>
      <w:pPr>
        <w:ind w:left="2165" w:hanging="296"/>
      </w:pPr>
      <w:rPr>
        <w:lang w:val="es-ES" w:eastAsia="es-ES" w:bidi="es-ES"/>
      </w:rPr>
    </w:lvl>
    <w:lvl w:ilvl="6" w:tplc="5E5EC164">
      <w:numFmt w:val="bullet"/>
      <w:lvlText w:val="•"/>
      <w:lvlJc w:val="left"/>
      <w:pPr>
        <w:ind w:left="2510" w:hanging="296"/>
      </w:pPr>
      <w:rPr>
        <w:lang w:val="es-ES" w:eastAsia="es-ES" w:bidi="es-ES"/>
      </w:rPr>
    </w:lvl>
    <w:lvl w:ilvl="7" w:tplc="C3A4E6F2">
      <w:numFmt w:val="bullet"/>
      <w:lvlText w:val="•"/>
      <w:lvlJc w:val="left"/>
      <w:pPr>
        <w:ind w:left="2855" w:hanging="296"/>
      </w:pPr>
      <w:rPr>
        <w:lang w:val="es-ES" w:eastAsia="es-ES" w:bidi="es-ES"/>
      </w:rPr>
    </w:lvl>
    <w:lvl w:ilvl="8" w:tplc="8C7CF63C">
      <w:numFmt w:val="bullet"/>
      <w:lvlText w:val="•"/>
      <w:lvlJc w:val="left"/>
      <w:pPr>
        <w:ind w:left="3200" w:hanging="296"/>
      </w:pPr>
      <w:rPr>
        <w:lang w:val="es-ES" w:eastAsia="es-ES" w:bidi="es-ES"/>
      </w:rPr>
    </w:lvl>
  </w:abstractNum>
  <w:abstractNum w:abstractNumId="30" w15:restartNumberingAfterBreak="0">
    <w:nsid w:val="449E14A3"/>
    <w:multiLevelType w:val="multilevel"/>
    <w:tmpl w:val="4C12ABD8"/>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6FA2CE7"/>
    <w:multiLevelType w:val="multilevel"/>
    <w:tmpl w:val="B0D8EAE0"/>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4EE902A2"/>
    <w:multiLevelType w:val="multilevel"/>
    <w:tmpl w:val="E2E2A5C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50383B3E"/>
    <w:multiLevelType w:val="hybridMultilevel"/>
    <w:tmpl w:val="E95C0D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6" w15:restartNumberingAfterBreak="0">
    <w:nsid w:val="541F79D3"/>
    <w:multiLevelType w:val="hybridMultilevel"/>
    <w:tmpl w:val="8FC4F5EC"/>
    <w:lvl w:ilvl="0" w:tplc="49F25CE0">
      <w:start w:val="1"/>
      <w:numFmt w:val="lowerLetter"/>
      <w:lvlText w:val="%1)"/>
      <w:lvlJc w:val="left"/>
      <w:pPr>
        <w:ind w:left="1060" w:hanging="70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4ED410C"/>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8" w15:restartNumberingAfterBreak="0">
    <w:nsid w:val="5A69378F"/>
    <w:multiLevelType w:val="multilevel"/>
    <w:tmpl w:val="CC6A960A"/>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9" w15:restartNumberingAfterBreak="0">
    <w:nsid w:val="5F63323E"/>
    <w:multiLevelType w:val="multilevel"/>
    <w:tmpl w:val="A104B754"/>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0"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1" w15:restartNumberingAfterBreak="0">
    <w:nsid w:val="6A133A9D"/>
    <w:multiLevelType w:val="hybridMultilevel"/>
    <w:tmpl w:val="348C2B5A"/>
    <w:lvl w:ilvl="0" w:tplc="62E2E022">
      <w:start w:val="1"/>
      <w:numFmt w:val="decimal"/>
      <w:lvlText w:val="%1."/>
      <w:lvlJc w:val="left"/>
      <w:pPr>
        <w:ind w:left="439" w:hanging="361"/>
      </w:pPr>
      <w:rPr>
        <w:rFonts w:ascii="Verdana" w:eastAsia="Calibri" w:hAnsi="Verdana" w:cs="Calibri"/>
        <w:w w:val="99"/>
        <w:sz w:val="20"/>
        <w:szCs w:val="20"/>
        <w:lang w:val="es-ES" w:eastAsia="es-ES" w:bidi="es-ES"/>
      </w:rPr>
    </w:lvl>
    <w:lvl w:ilvl="1" w:tplc="EC701318">
      <w:numFmt w:val="bullet"/>
      <w:lvlText w:val="•"/>
      <w:lvlJc w:val="left"/>
      <w:pPr>
        <w:ind w:left="877" w:hanging="361"/>
      </w:pPr>
      <w:rPr>
        <w:lang w:val="es-ES" w:eastAsia="es-ES" w:bidi="es-ES"/>
      </w:rPr>
    </w:lvl>
    <w:lvl w:ilvl="2" w:tplc="EC94A2C2">
      <w:numFmt w:val="bullet"/>
      <w:lvlText w:val="•"/>
      <w:lvlJc w:val="left"/>
      <w:pPr>
        <w:ind w:left="1314" w:hanging="361"/>
      </w:pPr>
      <w:rPr>
        <w:lang w:val="es-ES" w:eastAsia="es-ES" w:bidi="es-ES"/>
      </w:rPr>
    </w:lvl>
    <w:lvl w:ilvl="3" w:tplc="68F0481A">
      <w:numFmt w:val="bullet"/>
      <w:lvlText w:val="•"/>
      <w:lvlJc w:val="left"/>
      <w:pPr>
        <w:ind w:left="1751" w:hanging="361"/>
      </w:pPr>
      <w:rPr>
        <w:lang w:val="es-ES" w:eastAsia="es-ES" w:bidi="es-ES"/>
      </w:rPr>
    </w:lvl>
    <w:lvl w:ilvl="4" w:tplc="8B5CAA66">
      <w:numFmt w:val="bullet"/>
      <w:lvlText w:val="•"/>
      <w:lvlJc w:val="left"/>
      <w:pPr>
        <w:ind w:left="2188" w:hanging="361"/>
      </w:pPr>
      <w:rPr>
        <w:lang w:val="es-ES" w:eastAsia="es-ES" w:bidi="es-ES"/>
      </w:rPr>
    </w:lvl>
    <w:lvl w:ilvl="5" w:tplc="B6489DDC">
      <w:numFmt w:val="bullet"/>
      <w:lvlText w:val="•"/>
      <w:lvlJc w:val="left"/>
      <w:pPr>
        <w:ind w:left="2625" w:hanging="361"/>
      </w:pPr>
      <w:rPr>
        <w:lang w:val="es-ES" w:eastAsia="es-ES" w:bidi="es-ES"/>
      </w:rPr>
    </w:lvl>
    <w:lvl w:ilvl="6" w:tplc="66A2B02E">
      <w:numFmt w:val="bullet"/>
      <w:lvlText w:val="•"/>
      <w:lvlJc w:val="left"/>
      <w:pPr>
        <w:ind w:left="3062" w:hanging="361"/>
      </w:pPr>
      <w:rPr>
        <w:lang w:val="es-ES" w:eastAsia="es-ES" w:bidi="es-ES"/>
      </w:rPr>
    </w:lvl>
    <w:lvl w:ilvl="7" w:tplc="6F4C5504">
      <w:numFmt w:val="bullet"/>
      <w:lvlText w:val="•"/>
      <w:lvlJc w:val="left"/>
      <w:pPr>
        <w:ind w:left="3499" w:hanging="361"/>
      </w:pPr>
      <w:rPr>
        <w:lang w:val="es-ES" w:eastAsia="es-ES" w:bidi="es-ES"/>
      </w:rPr>
    </w:lvl>
    <w:lvl w:ilvl="8" w:tplc="FE64D646">
      <w:numFmt w:val="bullet"/>
      <w:lvlText w:val="•"/>
      <w:lvlJc w:val="left"/>
      <w:pPr>
        <w:ind w:left="3936" w:hanging="361"/>
      </w:pPr>
      <w:rPr>
        <w:lang w:val="es-ES" w:eastAsia="es-ES" w:bidi="es-ES"/>
      </w:rPr>
    </w:lvl>
  </w:abstractNum>
  <w:abstractNum w:abstractNumId="42" w15:restartNumberingAfterBreak="0">
    <w:nsid w:val="712B4FC3"/>
    <w:multiLevelType w:val="multilevel"/>
    <w:tmpl w:val="A69E8B7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3" w15:restartNumberingAfterBreak="0">
    <w:nsid w:val="72161105"/>
    <w:multiLevelType w:val="multilevel"/>
    <w:tmpl w:val="D5F8016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5396E92"/>
    <w:multiLevelType w:val="hybridMultilevel"/>
    <w:tmpl w:val="3D54150E"/>
    <w:lvl w:ilvl="0" w:tplc="1C2C312E">
      <w:start w:val="1"/>
      <w:numFmt w:val="decimal"/>
      <w:lvlText w:val="%1."/>
      <w:lvlJc w:val="left"/>
      <w:pPr>
        <w:ind w:left="467" w:hanging="360"/>
      </w:pPr>
      <w:rPr>
        <w:rFonts w:ascii="Century Gothic" w:eastAsia="Century Gothic" w:hAnsi="Century Gothic" w:cs="Century Gothic" w:hint="default"/>
        <w:w w:val="99"/>
        <w:sz w:val="20"/>
        <w:szCs w:val="20"/>
        <w:lang w:val="es-ES" w:eastAsia="es-ES" w:bidi="es-ES"/>
      </w:rPr>
    </w:lvl>
    <w:lvl w:ilvl="1" w:tplc="3FA2B992">
      <w:numFmt w:val="bullet"/>
      <w:lvlText w:val="•"/>
      <w:lvlJc w:val="left"/>
      <w:pPr>
        <w:ind w:left="761" w:hanging="360"/>
      </w:pPr>
      <w:rPr>
        <w:lang w:val="es-ES" w:eastAsia="es-ES" w:bidi="es-ES"/>
      </w:rPr>
    </w:lvl>
    <w:lvl w:ilvl="2" w:tplc="C3B208DE">
      <w:numFmt w:val="bullet"/>
      <w:lvlText w:val="•"/>
      <w:lvlJc w:val="left"/>
      <w:pPr>
        <w:ind w:left="1063" w:hanging="360"/>
      </w:pPr>
      <w:rPr>
        <w:lang w:val="es-ES" w:eastAsia="es-ES" w:bidi="es-ES"/>
      </w:rPr>
    </w:lvl>
    <w:lvl w:ilvl="3" w:tplc="8D1A8AD2">
      <w:numFmt w:val="bullet"/>
      <w:lvlText w:val="•"/>
      <w:lvlJc w:val="left"/>
      <w:pPr>
        <w:ind w:left="1364" w:hanging="360"/>
      </w:pPr>
      <w:rPr>
        <w:lang w:val="es-ES" w:eastAsia="es-ES" w:bidi="es-ES"/>
      </w:rPr>
    </w:lvl>
    <w:lvl w:ilvl="4" w:tplc="2854861C">
      <w:numFmt w:val="bullet"/>
      <w:lvlText w:val="•"/>
      <w:lvlJc w:val="left"/>
      <w:pPr>
        <w:ind w:left="1666" w:hanging="360"/>
      </w:pPr>
      <w:rPr>
        <w:lang w:val="es-ES" w:eastAsia="es-ES" w:bidi="es-ES"/>
      </w:rPr>
    </w:lvl>
    <w:lvl w:ilvl="5" w:tplc="5544A8E0">
      <w:numFmt w:val="bullet"/>
      <w:lvlText w:val="•"/>
      <w:lvlJc w:val="left"/>
      <w:pPr>
        <w:ind w:left="1968" w:hanging="360"/>
      </w:pPr>
      <w:rPr>
        <w:lang w:val="es-ES" w:eastAsia="es-ES" w:bidi="es-ES"/>
      </w:rPr>
    </w:lvl>
    <w:lvl w:ilvl="6" w:tplc="4A8647DC">
      <w:numFmt w:val="bullet"/>
      <w:lvlText w:val="•"/>
      <w:lvlJc w:val="left"/>
      <w:pPr>
        <w:ind w:left="2269" w:hanging="360"/>
      </w:pPr>
      <w:rPr>
        <w:lang w:val="es-ES" w:eastAsia="es-ES" w:bidi="es-ES"/>
      </w:rPr>
    </w:lvl>
    <w:lvl w:ilvl="7" w:tplc="55449398">
      <w:numFmt w:val="bullet"/>
      <w:lvlText w:val="•"/>
      <w:lvlJc w:val="left"/>
      <w:pPr>
        <w:ind w:left="2571" w:hanging="360"/>
      </w:pPr>
      <w:rPr>
        <w:lang w:val="es-ES" w:eastAsia="es-ES" w:bidi="es-ES"/>
      </w:rPr>
    </w:lvl>
    <w:lvl w:ilvl="8" w:tplc="D406A42E">
      <w:numFmt w:val="bullet"/>
      <w:lvlText w:val="•"/>
      <w:lvlJc w:val="left"/>
      <w:pPr>
        <w:ind w:left="2872" w:hanging="360"/>
      </w:pPr>
      <w:rPr>
        <w:lang w:val="es-ES" w:eastAsia="es-ES" w:bidi="es-ES"/>
      </w:rPr>
    </w:lvl>
  </w:abstractNum>
  <w:abstractNum w:abstractNumId="45" w15:restartNumberingAfterBreak="0">
    <w:nsid w:val="7A526198"/>
    <w:multiLevelType w:val="hybridMultilevel"/>
    <w:tmpl w:val="6F2A27D8"/>
    <w:lvl w:ilvl="0" w:tplc="E1F2C534">
      <w:start w:val="1"/>
      <w:numFmt w:val="upperLetter"/>
      <w:lvlText w:val="%1."/>
      <w:lvlJc w:val="left"/>
      <w:pPr>
        <w:ind w:left="720" w:hanging="360"/>
      </w:pPr>
      <w:rPr>
        <w:rFonts w:hint="default"/>
        <w:b w:val="0"/>
        <w:bCs/>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7A5679A6"/>
    <w:multiLevelType w:val="hybridMultilevel"/>
    <w:tmpl w:val="E5324FEE"/>
    <w:lvl w:ilvl="0" w:tplc="34946CE2">
      <w:start w:val="1"/>
      <w:numFmt w:val="lowerLetter"/>
      <w:lvlText w:val="%1)"/>
      <w:lvlJc w:val="left"/>
      <w:pPr>
        <w:ind w:left="720" w:hanging="360"/>
      </w:pPr>
      <w:rPr>
        <w:rFonts w:hint="default"/>
        <w:b w:val="0"/>
        <w:bCs w:val="0"/>
      </w:rPr>
    </w:lvl>
    <w:lvl w:ilvl="1" w:tplc="7514DE10">
      <w:start w:val="1"/>
      <w:numFmt w:val="lowerLetter"/>
      <w:lvlText w:val="%2."/>
      <w:lvlJc w:val="left"/>
      <w:pPr>
        <w:ind w:left="1440" w:hanging="360"/>
      </w:pPr>
    </w:lvl>
    <w:lvl w:ilvl="2" w:tplc="99E69724">
      <w:start w:val="1"/>
      <w:numFmt w:val="lowerRoman"/>
      <w:lvlText w:val="%3."/>
      <w:lvlJc w:val="right"/>
      <w:pPr>
        <w:ind w:left="2160" w:hanging="180"/>
      </w:pPr>
    </w:lvl>
    <w:lvl w:ilvl="3" w:tplc="E3BAEB6C">
      <w:start w:val="1"/>
      <w:numFmt w:val="decimal"/>
      <w:lvlText w:val="%4."/>
      <w:lvlJc w:val="left"/>
      <w:pPr>
        <w:ind w:left="2880" w:hanging="360"/>
      </w:pPr>
    </w:lvl>
    <w:lvl w:ilvl="4" w:tplc="20663F72">
      <w:start w:val="1"/>
      <w:numFmt w:val="lowerLetter"/>
      <w:lvlText w:val="%5."/>
      <w:lvlJc w:val="left"/>
      <w:pPr>
        <w:ind w:left="3600" w:hanging="360"/>
      </w:pPr>
    </w:lvl>
    <w:lvl w:ilvl="5" w:tplc="7BD64A10">
      <w:start w:val="1"/>
      <w:numFmt w:val="lowerRoman"/>
      <w:lvlText w:val="%6."/>
      <w:lvlJc w:val="right"/>
      <w:pPr>
        <w:ind w:left="4320" w:hanging="180"/>
      </w:pPr>
    </w:lvl>
    <w:lvl w:ilvl="6" w:tplc="C608B22C">
      <w:start w:val="1"/>
      <w:numFmt w:val="decimal"/>
      <w:lvlText w:val="%7."/>
      <w:lvlJc w:val="left"/>
      <w:pPr>
        <w:ind w:left="5040" w:hanging="360"/>
      </w:pPr>
    </w:lvl>
    <w:lvl w:ilvl="7" w:tplc="C6A8C0D2">
      <w:start w:val="1"/>
      <w:numFmt w:val="lowerLetter"/>
      <w:lvlText w:val="%8."/>
      <w:lvlJc w:val="left"/>
      <w:pPr>
        <w:ind w:left="5760" w:hanging="360"/>
      </w:pPr>
    </w:lvl>
    <w:lvl w:ilvl="8" w:tplc="EC3C3900">
      <w:start w:val="1"/>
      <w:numFmt w:val="lowerRoman"/>
      <w:lvlText w:val="%9."/>
      <w:lvlJc w:val="right"/>
      <w:pPr>
        <w:ind w:left="6480" w:hanging="180"/>
      </w:pPr>
    </w:lvl>
  </w:abstractNum>
  <w:num w:numId="1">
    <w:abstractNumId w:val="23"/>
  </w:num>
  <w:num w:numId="2">
    <w:abstractNumId w:val="1"/>
  </w:num>
  <w:num w:numId="3">
    <w:abstractNumId w:val="12"/>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14"/>
  </w:num>
  <w:num w:numId="7">
    <w:abstractNumId w:val="17"/>
  </w:num>
  <w:num w:numId="8">
    <w:abstractNumId w:val="39"/>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6"/>
  </w:num>
  <w:num w:numId="13">
    <w:abstractNumId w:val="3"/>
  </w:num>
  <w:num w:numId="14">
    <w:abstractNumId w:val="27"/>
  </w:num>
  <w:num w:numId="15">
    <w:abstractNumId w:val="42"/>
  </w:num>
  <w:num w:numId="16">
    <w:abstractNumId w:val="9"/>
  </w:num>
  <w:num w:numId="17">
    <w:abstractNumId w:val="43"/>
  </w:num>
  <w:num w:numId="18">
    <w:abstractNumId w:val="31"/>
  </w:num>
  <w:num w:numId="19">
    <w:abstractNumId w:val="32"/>
  </w:num>
  <w:num w:numId="20">
    <w:abstractNumId w:val="38"/>
  </w:num>
  <w:num w:numId="21">
    <w:abstractNumId w:val="11"/>
  </w:num>
  <w:num w:numId="22">
    <w:abstractNumId w:val="6"/>
  </w:num>
  <w:num w:numId="23">
    <w:abstractNumId w:val="24"/>
  </w:num>
  <w:num w:numId="24">
    <w:abstractNumId w:val="8"/>
  </w:num>
  <w:num w:numId="25">
    <w:abstractNumId w:val="18"/>
  </w:num>
  <w:num w:numId="26">
    <w:abstractNumId w:val="45"/>
  </w:num>
  <w:num w:numId="27">
    <w:abstractNumId w:val="5"/>
  </w:num>
  <w:num w:numId="28">
    <w:abstractNumId w:val="15"/>
  </w:num>
  <w:num w:numId="29">
    <w:abstractNumId w:val="40"/>
  </w:num>
  <w:num w:numId="30">
    <w:abstractNumId w:val="28"/>
  </w:num>
  <w:num w:numId="31">
    <w:abstractNumId w:val="21"/>
  </w:num>
  <w:num w:numId="32">
    <w:abstractNumId w:val="22"/>
  </w:num>
  <w:num w:numId="33">
    <w:abstractNumId w:val="20"/>
  </w:num>
  <w:num w:numId="34">
    <w:abstractNumId w:val="10"/>
  </w:num>
  <w:num w:numId="35">
    <w:abstractNumId w:val="46"/>
  </w:num>
  <w:num w:numId="36">
    <w:abstractNumId w:val="30"/>
  </w:num>
  <w:num w:numId="37">
    <w:abstractNumId w:val="26"/>
  </w:num>
  <w:num w:numId="38">
    <w:abstractNumId w:val="33"/>
  </w:num>
  <w:num w:numId="39">
    <w:abstractNumId w:val="37"/>
  </w:num>
  <w:num w:numId="40">
    <w:abstractNumId w:val="34"/>
  </w:num>
  <w:num w:numId="41">
    <w:abstractNumId w:val="36"/>
  </w:num>
  <w:num w:numId="42">
    <w:abstractNumId w:val="19"/>
  </w:num>
  <w:num w:numId="43">
    <w:abstractNumId w:val="25"/>
  </w:num>
  <w:num w:numId="44">
    <w:abstractNumId w:val="41"/>
    <w:lvlOverride w:ilvl="0">
      <w:startOverride w:val="1"/>
    </w:lvlOverride>
    <w:lvlOverride w:ilvl="1"/>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13"/>
    <w:lvlOverride w:ilvl="0">
      <w:startOverride w:val="1"/>
    </w:lvlOverride>
    <w:lvlOverride w:ilvl="1"/>
    <w:lvlOverride w:ilvl="2"/>
    <w:lvlOverride w:ilvl="3"/>
    <w:lvlOverride w:ilvl="4"/>
    <w:lvlOverride w:ilvl="5"/>
    <w:lvlOverride w:ilvl="6"/>
    <w:lvlOverride w:ilvl="7"/>
    <w:lvlOverride w:ilvl="8"/>
  </w:num>
  <w:num w:numId="47">
    <w:abstractNumId w:val="44"/>
    <w:lvlOverride w:ilvl="0">
      <w:startOverride w:val="1"/>
    </w:lvlOverride>
    <w:lvlOverride w:ilvl="1"/>
    <w:lvlOverride w:ilvl="2"/>
    <w:lvlOverride w:ilvl="3"/>
    <w:lvlOverride w:ilvl="4"/>
    <w:lvlOverride w:ilvl="5"/>
    <w:lvlOverride w:ilvl="6"/>
    <w:lvlOverride w:ilvl="7"/>
    <w:lvlOverride w:ilvl="8"/>
  </w:num>
  <w:num w:numId="4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53F90"/>
    <w:rsid w:val="00061A07"/>
    <w:rsid w:val="00061D6C"/>
    <w:rsid w:val="00061E2A"/>
    <w:rsid w:val="000641E4"/>
    <w:rsid w:val="00067E68"/>
    <w:rsid w:val="00072733"/>
    <w:rsid w:val="00072B5E"/>
    <w:rsid w:val="00074F0C"/>
    <w:rsid w:val="00094DC8"/>
    <w:rsid w:val="00095903"/>
    <w:rsid w:val="00095E60"/>
    <w:rsid w:val="00097697"/>
    <w:rsid w:val="000A0F7D"/>
    <w:rsid w:val="000B16AA"/>
    <w:rsid w:val="000B7DA0"/>
    <w:rsid w:val="000C169A"/>
    <w:rsid w:val="000C50DA"/>
    <w:rsid w:val="000D03BB"/>
    <w:rsid w:val="000D1EDA"/>
    <w:rsid w:val="000E6E37"/>
    <w:rsid w:val="000F32C3"/>
    <w:rsid w:val="0011082D"/>
    <w:rsid w:val="001128C9"/>
    <w:rsid w:val="00112F81"/>
    <w:rsid w:val="00113FDD"/>
    <w:rsid w:val="00125083"/>
    <w:rsid w:val="00126A62"/>
    <w:rsid w:val="0013638B"/>
    <w:rsid w:val="00144DCC"/>
    <w:rsid w:val="00151C61"/>
    <w:rsid w:val="00162366"/>
    <w:rsid w:val="00182830"/>
    <w:rsid w:val="0018290F"/>
    <w:rsid w:val="0018462A"/>
    <w:rsid w:val="001847C2"/>
    <w:rsid w:val="001871D7"/>
    <w:rsid w:val="00193D12"/>
    <w:rsid w:val="001966A2"/>
    <w:rsid w:val="001A393D"/>
    <w:rsid w:val="001B1338"/>
    <w:rsid w:val="001B649C"/>
    <w:rsid w:val="001D4FBA"/>
    <w:rsid w:val="001D7438"/>
    <w:rsid w:val="001E20D3"/>
    <w:rsid w:val="0020213B"/>
    <w:rsid w:val="0021366F"/>
    <w:rsid w:val="00214D62"/>
    <w:rsid w:val="0021694B"/>
    <w:rsid w:val="00226697"/>
    <w:rsid w:val="00236D92"/>
    <w:rsid w:val="002434FE"/>
    <w:rsid w:val="00243C61"/>
    <w:rsid w:val="00250FD6"/>
    <w:rsid w:val="00253DD9"/>
    <w:rsid w:val="00264955"/>
    <w:rsid w:val="00273677"/>
    <w:rsid w:val="00282B94"/>
    <w:rsid w:val="00286171"/>
    <w:rsid w:val="00294C11"/>
    <w:rsid w:val="00294FB9"/>
    <w:rsid w:val="002A23E4"/>
    <w:rsid w:val="002A6F53"/>
    <w:rsid w:val="002A7D26"/>
    <w:rsid w:val="002B401D"/>
    <w:rsid w:val="002D3361"/>
    <w:rsid w:val="002E06AF"/>
    <w:rsid w:val="002F3730"/>
    <w:rsid w:val="002F4866"/>
    <w:rsid w:val="002F6384"/>
    <w:rsid w:val="00302A92"/>
    <w:rsid w:val="00302D16"/>
    <w:rsid w:val="0030682E"/>
    <w:rsid w:val="00311BE1"/>
    <w:rsid w:val="00314CA9"/>
    <w:rsid w:val="00332E2E"/>
    <w:rsid w:val="0033468A"/>
    <w:rsid w:val="003348AF"/>
    <w:rsid w:val="00341321"/>
    <w:rsid w:val="0034215A"/>
    <w:rsid w:val="003426A4"/>
    <w:rsid w:val="00357178"/>
    <w:rsid w:val="00360CDE"/>
    <w:rsid w:val="0036715F"/>
    <w:rsid w:val="00370158"/>
    <w:rsid w:val="00374A80"/>
    <w:rsid w:val="00376E9B"/>
    <w:rsid w:val="003819A0"/>
    <w:rsid w:val="00383B31"/>
    <w:rsid w:val="00387845"/>
    <w:rsid w:val="00387C9B"/>
    <w:rsid w:val="00390A98"/>
    <w:rsid w:val="003941FA"/>
    <w:rsid w:val="003A0B91"/>
    <w:rsid w:val="003A507A"/>
    <w:rsid w:val="003A57BE"/>
    <w:rsid w:val="003B0DDE"/>
    <w:rsid w:val="003D1464"/>
    <w:rsid w:val="003D28FF"/>
    <w:rsid w:val="003D7E1B"/>
    <w:rsid w:val="003E43C1"/>
    <w:rsid w:val="003E4C42"/>
    <w:rsid w:val="003E5D04"/>
    <w:rsid w:val="003E636C"/>
    <w:rsid w:val="003F5F5B"/>
    <w:rsid w:val="004029BB"/>
    <w:rsid w:val="00403120"/>
    <w:rsid w:val="00407918"/>
    <w:rsid w:val="00411472"/>
    <w:rsid w:val="00411A16"/>
    <w:rsid w:val="00412B12"/>
    <w:rsid w:val="004140BA"/>
    <w:rsid w:val="00417660"/>
    <w:rsid w:val="00421145"/>
    <w:rsid w:val="00423716"/>
    <w:rsid w:val="004269B8"/>
    <w:rsid w:val="00434B69"/>
    <w:rsid w:val="00437065"/>
    <w:rsid w:val="00440465"/>
    <w:rsid w:val="00452F08"/>
    <w:rsid w:val="00466A4B"/>
    <w:rsid w:val="00466EA0"/>
    <w:rsid w:val="00471B79"/>
    <w:rsid w:val="00472C2D"/>
    <w:rsid w:val="00476D64"/>
    <w:rsid w:val="004770D1"/>
    <w:rsid w:val="00477BE3"/>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51F"/>
    <w:rsid w:val="00523653"/>
    <w:rsid w:val="00526635"/>
    <w:rsid w:val="00552CEC"/>
    <w:rsid w:val="005556C2"/>
    <w:rsid w:val="00556AFE"/>
    <w:rsid w:val="00560194"/>
    <w:rsid w:val="00574FDB"/>
    <w:rsid w:val="00575C6F"/>
    <w:rsid w:val="005A394C"/>
    <w:rsid w:val="005B5D32"/>
    <w:rsid w:val="005C042B"/>
    <w:rsid w:val="005C3847"/>
    <w:rsid w:val="005C73C0"/>
    <w:rsid w:val="005D06D4"/>
    <w:rsid w:val="005D2B68"/>
    <w:rsid w:val="005D30FB"/>
    <w:rsid w:val="005F7639"/>
    <w:rsid w:val="00603E34"/>
    <w:rsid w:val="0060449C"/>
    <w:rsid w:val="00604A4D"/>
    <w:rsid w:val="00613B60"/>
    <w:rsid w:val="006270EC"/>
    <w:rsid w:val="0063698D"/>
    <w:rsid w:val="00641576"/>
    <w:rsid w:val="00643C67"/>
    <w:rsid w:val="0065067E"/>
    <w:rsid w:val="00654E12"/>
    <w:rsid w:val="006611C6"/>
    <w:rsid w:val="006858D9"/>
    <w:rsid w:val="00685CEE"/>
    <w:rsid w:val="006865D0"/>
    <w:rsid w:val="00693A6D"/>
    <w:rsid w:val="006A17D9"/>
    <w:rsid w:val="006A1FA1"/>
    <w:rsid w:val="006C49E7"/>
    <w:rsid w:val="006C5C3A"/>
    <w:rsid w:val="006D1251"/>
    <w:rsid w:val="006D2710"/>
    <w:rsid w:val="006D6747"/>
    <w:rsid w:val="006F0BD6"/>
    <w:rsid w:val="006F2F3E"/>
    <w:rsid w:val="006F6549"/>
    <w:rsid w:val="00703966"/>
    <w:rsid w:val="00711DEB"/>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4564"/>
    <w:rsid w:val="007C66B0"/>
    <w:rsid w:val="007C6CB1"/>
    <w:rsid w:val="007D1646"/>
    <w:rsid w:val="007E015B"/>
    <w:rsid w:val="007E3264"/>
    <w:rsid w:val="007F3AB7"/>
    <w:rsid w:val="00803E2D"/>
    <w:rsid w:val="00806EAB"/>
    <w:rsid w:val="00814603"/>
    <w:rsid w:val="0081552D"/>
    <w:rsid w:val="00831115"/>
    <w:rsid w:val="00831B79"/>
    <w:rsid w:val="00833B10"/>
    <w:rsid w:val="00834F2D"/>
    <w:rsid w:val="00840E43"/>
    <w:rsid w:val="0085138C"/>
    <w:rsid w:val="0085364C"/>
    <w:rsid w:val="00862375"/>
    <w:rsid w:val="00863E71"/>
    <w:rsid w:val="0087413B"/>
    <w:rsid w:val="00874822"/>
    <w:rsid w:val="00874F4B"/>
    <w:rsid w:val="0088581D"/>
    <w:rsid w:val="00886442"/>
    <w:rsid w:val="008971CB"/>
    <w:rsid w:val="008A16B9"/>
    <w:rsid w:val="008A42E1"/>
    <w:rsid w:val="008B4FEC"/>
    <w:rsid w:val="008B5C66"/>
    <w:rsid w:val="008B6743"/>
    <w:rsid w:val="008C61A4"/>
    <w:rsid w:val="008C6485"/>
    <w:rsid w:val="008C7D8B"/>
    <w:rsid w:val="008D04D8"/>
    <w:rsid w:val="008F04EA"/>
    <w:rsid w:val="008F0D4A"/>
    <w:rsid w:val="008F38C0"/>
    <w:rsid w:val="0090391C"/>
    <w:rsid w:val="009062CC"/>
    <w:rsid w:val="00906F5A"/>
    <w:rsid w:val="00912C90"/>
    <w:rsid w:val="0094088B"/>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15B7"/>
    <w:rsid w:val="009C4A92"/>
    <w:rsid w:val="009D1F10"/>
    <w:rsid w:val="009F16BB"/>
    <w:rsid w:val="009F38DE"/>
    <w:rsid w:val="009F3E85"/>
    <w:rsid w:val="009F69A9"/>
    <w:rsid w:val="00A1153C"/>
    <w:rsid w:val="00A11F68"/>
    <w:rsid w:val="00A235F3"/>
    <w:rsid w:val="00A272AA"/>
    <w:rsid w:val="00A33EF2"/>
    <w:rsid w:val="00A35056"/>
    <w:rsid w:val="00A538AE"/>
    <w:rsid w:val="00A61918"/>
    <w:rsid w:val="00A7072C"/>
    <w:rsid w:val="00A84217"/>
    <w:rsid w:val="00A84E4F"/>
    <w:rsid w:val="00A87579"/>
    <w:rsid w:val="00AA6140"/>
    <w:rsid w:val="00AB2CE4"/>
    <w:rsid w:val="00AC39C8"/>
    <w:rsid w:val="00AC69BE"/>
    <w:rsid w:val="00AE30E4"/>
    <w:rsid w:val="00AE6F82"/>
    <w:rsid w:val="00B02C50"/>
    <w:rsid w:val="00B07AF4"/>
    <w:rsid w:val="00B17AA6"/>
    <w:rsid w:val="00B236BE"/>
    <w:rsid w:val="00B25802"/>
    <w:rsid w:val="00B30DD1"/>
    <w:rsid w:val="00B31514"/>
    <w:rsid w:val="00B40426"/>
    <w:rsid w:val="00B41C25"/>
    <w:rsid w:val="00B44DD9"/>
    <w:rsid w:val="00B50F98"/>
    <w:rsid w:val="00B51B56"/>
    <w:rsid w:val="00B543DC"/>
    <w:rsid w:val="00BB25E6"/>
    <w:rsid w:val="00BE0090"/>
    <w:rsid w:val="00BE1230"/>
    <w:rsid w:val="00BE31E8"/>
    <w:rsid w:val="00C03794"/>
    <w:rsid w:val="00C0389D"/>
    <w:rsid w:val="00C04729"/>
    <w:rsid w:val="00C05BCC"/>
    <w:rsid w:val="00C06F12"/>
    <w:rsid w:val="00C22FA9"/>
    <w:rsid w:val="00C23E91"/>
    <w:rsid w:val="00C24D4C"/>
    <w:rsid w:val="00C25652"/>
    <w:rsid w:val="00C30DCD"/>
    <w:rsid w:val="00C32634"/>
    <w:rsid w:val="00C37185"/>
    <w:rsid w:val="00C411C1"/>
    <w:rsid w:val="00C43938"/>
    <w:rsid w:val="00C5010C"/>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12EF"/>
    <w:rsid w:val="00D125A1"/>
    <w:rsid w:val="00D2044C"/>
    <w:rsid w:val="00D20C1E"/>
    <w:rsid w:val="00D27E66"/>
    <w:rsid w:val="00D30D0A"/>
    <w:rsid w:val="00D3253B"/>
    <w:rsid w:val="00D461A1"/>
    <w:rsid w:val="00D731DE"/>
    <w:rsid w:val="00D774A3"/>
    <w:rsid w:val="00D82BD0"/>
    <w:rsid w:val="00DB29D0"/>
    <w:rsid w:val="00DC4321"/>
    <w:rsid w:val="00DC7282"/>
    <w:rsid w:val="00DD0997"/>
    <w:rsid w:val="00DD1B82"/>
    <w:rsid w:val="00DD575F"/>
    <w:rsid w:val="00DE3B4D"/>
    <w:rsid w:val="00DE5854"/>
    <w:rsid w:val="00DE5F17"/>
    <w:rsid w:val="00DE64B3"/>
    <w:rsid w:val="00DF0001"/>
    <w:rsid w:val="00DF4D18"/>
    <w:rsid w:val="00DF7755"/>
    <w:rsid w:val="00E0031F"/>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6A60"/>
    <w:rsid w:val="00ED758F"/>
    <w:rsid w:val="00EE6214"/>
    <w:rsid w:val="00EE6EC5"/>
    <w:rsid w:val="00EE78D3"/>
    <w:rsid w:val="00EF1D4B"/>
    <w:rsid w:val="00EF6963"/>
    <w:rsid w:val="00F04DA8"/>
    <w:rsid w:val="00F408FC"/>
    <w:rsid w:val="00F422F2"/>
    <w:rsid w:val="00F43E16"/>
    <w:rsid w:val="00F50237"/>
    <w:rsid w:val="00F50C9F"/>
    <w:rsid w:val="00F5251F"/>
    <w:rsid w:val="00F5443A"/>
    <w:rsid w:val="00F60815"/>
    <w:rsid w:val="00F66E82"/>
    <w:rsid w:val="00F7325A"/>
    <w:rsid w:val="00F74E0C"/>
    <w:rsid w:val="00F9118A"/>
    <w:rsid w:val="00F94131"/>
    <w:rsid w:val="00F9452C"/>
    <w:rsid w:val="00FA409C"/>
    <w:rsid w:val="00FA4E00"/>
    <w:rsid w:val="00FB419A"/>
    <w:rsid w:val="00FB6225"/>
    <w:rsid w:val="00FC1110"/>
    <w:rsid w:val="00FC124F"/>
    <w:rsid w:val="00FC7C4E"/>
    <w:rsid w:val="00FD2C72"/>
    <w:rsid w:val="00FD7E12"/>
    <w:rsid w:val="00FE73FA"/>
    <w:rsid w:val="00FF1FA5"/>
    <w:rsid w:val="01D3C577"/>
    <w:rsid w:val="16393D05"/>
    <w:rsid w:val="1913ED6B"/>
    <w:rsid w:val="1ED7DED2"/>
    <w:rsid w:val="451D7841"/>
    <w:rsid w:val="468FE1D8"/>
    <w:rsid w:val="4B48D9F0"/>
    <w:rsid w:val="4F9C07B8"/>
    <w:rsid w:val="7E77216E"/>
    <w:rsid w:val="7EF6CD2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1"/>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 w:type="paragraph" w:customStyle="1" w:styleId="Default">
    <w:name w:val="Default"/>
    <w:rsid w:val="00DE5F17"/>
    <w:pPr>
      <w:widowControl w:val="0"/>
      <w:autoSpaceDE w:val="0"/>
      <w:autoSpaceDN w:val="0"/>
      <w:adjustRightInd w:val="0"/>
    </w:pPr>
    <w:rPr>
      <w:rFonts w:ascii="Century Gothic" w:hAnsi="Century Gothic" w:cs="Century Gothic"/>
      <w:color w:val="000000"/>
      <w:sz w:val="24"/>
      <w:szCs w:val="24"/>
    </w:rPr>
  </w:style>
  <w:style w:type="table" w:customStyle="1" w:styleId="NormalTable0">
    <w:name w:val="Normal Table0"/>
    <w:uiPriority w:val="2"/>
    <w:semiHidden/>
    <w:unhideWhenUsed/>
    <w:qFormat/>
    <w:rsid w:val="00214D6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14D62"/>
    <w:pPr>
      <w:widowControl w:val="0"/>
      <w:autoSpaceDE w:val="0"/>
      <w:autoSpaceDN w:val="0"/>
    </w:pPr>
    <w:rPr>
      <w:rFonts w:ascii="Calibri" w:eastAsia="Calibri" w:hAnsi="Calibri" w:cs="Calibri"/>
      <w:sz w:val="22"/>
      <w:szCs w:val="22"/>
      <w:lang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504713580">
      <w:bodyDiv w:val="1"/>
      <w:marLeft w:val="0"/>
      <w:marRight w:val="0"/>
      <w:marTop w:val="0"/>
      <w:marBottom w:val="0"/>
      <w:divBdr>
        <w:top w:val="none" w:sz="0" w:space="0" w:color="auto"/>
        <w:left w:val="none" w:sz="0" w:space="0" w:color="auto"/>
        <w:bottom w:val="none" w:sz="0" w:space="0" w:color="auto"/>
        <w:right w:val="none" w:sz="0" w:space="0" w:color="auto"/>
      </w:divBdr>
      <w:divsChild>
        <w:div w:id="445319680">
          <w:marLeft w:val="0"/>
          <w:marRight w:val="0"/>
          <w:marTop w:val="0"/>
          <w:marBottom w:val="0"/>
          <w:divBdr>
            <w:top w:val="none" w:sz="0" w:space="0" w:color="auto"/>
            <w:left w:val="none" w:sz="0" w:space="0" w:color="auto"/>
            <w:bottom w:val="none" w:sz="0" w:space="0" w:color="auto"/>
            <w:right w:val="none" w:sz="0" w:space="0" w:color="auto"/>
          </w:divBdr>
          <w:divsChild>
            <w:div w:id="36702319">
              <w:marLeft w:val="0"/>
              <w:marRight w:val="0"/>
              <w:marTop w:val="0"/>
              <w:marBottom w:val="0"/>
              <w:divBdr>
                <w:top w:val="none" w:sz="0" w:space="0" w:color="auto"/>
                <w:left w:val="none" w:sz="0" w:space="0" w:color="auto"/>
                <w:bottom w:val="none" w:sz="0" w:space="0" w:color="auto"/>
                <w:right w:val="none" w:sz="0" w:space="0" w:color="auto"/>
              </w:divBdr>
              <w:divsChild>
                <w:div w:id="174163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346786901">
      <w:bodyDiv w:val="1"/>
      <w:marLeft w:val="0"/>
      <w:marRight w:val="0"/>
      <w:marTop w:val="0"/>
      <w:marBottom w:val="0"/>
      <w:divBdr>
        <w:top w:val="none" w:sz="0" w:space="0" w:color="auto"/>
        <w:left w:val="none" w:sz="0" w:space="0" w:color="auto"/>
        <w:bottom w:val="none" w:sz="0" w:space="0" w:color="auto"/>
        <w:right w:val="none" w:sz="0" w:space="0" w:color="auto"/>
      </w:divBdr>
      <w:divsChild>
        <w:div w:id="1990858476">
          <w:marLeft w:val="0"/>
          <w:marRight w:val="0"/>
          <w:marTop w:val="0"/>
          <w:marBottom w:val="0"/>
          <w:divBdr>
            <w:top w:val="none" w:sz="0" w:space="0" w:color="auto"/>
            <w:left w:val="none" w:sz="0" w:space="0" w:color="auto"/>
            <w:bottom w:val="none" w:sz="0" w:space="0" w:color="auto"/>
            <w:right w:val="none" w:sz="0" w:space="0" w:color="auto"/>
          </w:divBdr>
        </w:div>
        <w:div w:id="1490097488">
          <w:marLeft w:val="0"/>
          <w:marRight w:val="0"/>
          <w:marTop w:val="0"/>
          <w:marBottom w:val="0"/>
          <w:divBdr>
            <w:top w:val="none" w:sz="0" w:space="0" w:color="auto"/>
            <w:left w:val="none" w:sz="0" w:space="0" w:color="auto"/>
            <w:bottom w:val="none" w:sz="0" w:space="0" w:color="auto"/>
            <w:right w:val="none" w:sz="0" w:space="0" w:color="auto"/>
          </w:divBdr>
        </w:div>
        <w:div w:id="491145414">
          <w:marLeft w:val="0"/>
          <w:marRight w:val="0"/>
          <w:marTop w:val="0"/>
          <w:marBottom w:val="0"/>
          <w:divBdr>
            <w:top w:val="none" w:sz="0" w:space="0" w:color="auto"/>
            <w:left w:val="none" w:sz="0" w:space="0" w:color="auto"/>
            <w:bottom w:val="none" w:sz="0" w:space="0" w:color="auto"/>
            <w:right w:val="none" w:sz="0" w:space="0" w:color="auto"/>
          </w:divBdr>
        </w:div>
        <w:div w:id="1709798506">
          <w:marLeft w:val="0"/>
          <w:marRight w:val="0"/>
          <w:marTop w:val="0"/>
          <w:marBottom w:val="0"/>
          <w:divBdr>
            <w:top w:val="none" w:sz="0" w:space="0" w:color="auto"/>
            <w:left w:val="none" w:sz="0" w:space="0" w:color="auto"/>
            <w:bottom w:val="none" w:sz="0" w:space="0" w:color="auto"/>
            <w:right w:val="none" w:sz="0" w:space="0" w:color="auto"/>
          </w:divBdr>
        </w:div>
        <w:div w:id="625548532">
          <w:marLeft w:val="0"/>
          <w:marRight w:val="0"/>
          <w:marTop w:val="0"/>
          <w:marBottom w:val="0"/>
          <w:divBdr>
            <w:top w:val="none" w:sz="0" w:space="0" w:color="auto"/>
            <w:left w:val="none" w:sz="0" w:space="0" w:color="auto"/>
            <w:bottom w:val="none" w:sz="0" w:space="0" w:color="auto"/>
            <w:right w:val="none" w:sz="0" w:space="0" w:color="auto"/>
          </w:divBdr>
        </w:div>
      </w:divsChild>
    </w:div>
    <w:div w:id="1419212051">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96213">
      <w:bodyDiv w:val="1"/>
      <w:marLeft w:val="0"/>
      <w:marRight w:val="0"/>
      <w:marTop w:val="0"/>
      <w:marBottom w:val="0"/>
      <w:divBdr>
        <w:top w:val="none" w:sz="0" w:space="0" w:color="auto"/>
        <w:left w:val="none" w:sz="0" w:space="0" w:color="auto"/>
        <w:bottom w:val="none" w:sz="0" w:space="0" w:color="auto"/>
        <w:right w:val="none" w:sz="0" w:space="0" w:color="auto"/>
      </w:divBdr>
      <w:divsChild>
        <w:div w:id="975912636">
          <w:marLeft w:val="0"/>
          <w:marRight w:val="0"/>
          <w:marTop w:val="0"/>
          <w:marBottom w:val="0"/>
          <w:divBdr>
            <w:top w:val="none" w:sz="0" w:space="0" w:color="auto"/>
            <w:left w:val="none" w:sz="0" w:space="0" w:color="auto"/>
            <w:bottom w:val="none" w:sz="0" w:space="0" w:color="auto"/>
            <w:right w:val="none" w:sz="0" w:space="0" w:color="auto"/>
          </w:divBdr>
        </w:div>
        <w:div w:id="1419326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D41C4-7385-483F-ACF2-77160636EE93}">
  <ds:schemaRefs>
    <ds:schemaRef ds:uri="http://schemas.microsoft.com/sharepoint/v3/contenttype/forms"/>
  </ds:schemaRefs>
</ds:datastoreItem>
</file>

<file path=customXml/itemProps2.xml><?xml version="1.0" encoding="utf-8"?>
<ds:datastoreItem xmlns:ds="http://schemas.openxmlformats.org/officeDocument/2006/customXml" ds:itemID="{ED742578-0264-49DF-915B-CFB88454D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0FA641-2433-465C-A07F-9E5EE82FF603}">
  <ds:schemaRefs>
    <ds:schemaRef ds:uri="f7ff8d7f-940f-4cc2-af82-4ba53a69da55"/>
    <ds:schemaRef ds:uri="http://schemas.microsoft.com/office/2006/documentManagement/types"/>
    <ds:schemaRef ds:uri="http://schemas.microsoft.com/office/infopath/2007/PartnerControls"/>
    <ds:schemaRef ds:uri="http://purl.org/dc/elements/1.1/"/>
    <ds:schemaRef ds:uri="http://schemas.microsoft.com/office/2006/metadata/properties"/>
    <ds:schemaRef ds:uri="5abe0c6b-1b6f-4662-ac98-bf4479006db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22E97A5-AE37-4C3F-B529-84DB0B4F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3372</Words>
  <Characters>18550</Characters>
  <Application>Microsoft Office Word</Application>
  <DocSecurity>0</DocSecurity>
  <Lines>154</Lines>
  <Paragraphs>43</Paragraphs>
  <ScaleCrop>false</ScaleCrop>
  <Company>Servicio Nacional de Menores</Company>
  <LinksUpToDate>false</LinksUpToDate>
  <CharactersWithSpaces>21879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12</cp:revision>
  <cp:lastPrinted>2007-11-19T14:39:00Z</cp:lastPrinted>
  <dcterms:created xsi:type="dcterms:W3CDTF">2021-02-15T03:14:00Z</dcterms:created>
  <dcterms:modified xsi:type="dcterms:W3CDTF">2021-03-22T18:25:00Z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