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A5CCC" w14:textId="77777777" w:rsidR="00164D33" w:rsidRPr="0023318B" w:rsidRDefault="00164D33" w:rsidP="00164D33">
      <w:pPr>
        <w:jc w:val="center"/>
        <w:rPr>
          <w:rFonts w:ascii="Verdana" w:hAnsi="Verdana"/>
          <w:b/>
          <w:sz w:val="20"/>
          <w:szCs w:val="18"/>
          <w:u w:val="single"/>
          <w:lang w:val="es-ES_tradnl"/>
        </w:rPr>
      </w:pPr>
      <w:r w:rsidRPr="0023318B">
        <w:rPr>
          <w:rFonts w:ascii="Verdana" w:hAnsi="Verdana"/>
          <w:b/>
          <w:sz w:val="20"/>
          <w:szCs w:val="18"/>
          <w:u w:val="single"/>
          <w:lang w:val="es-ES_tradnl"/>
        </w:rPr>
        <w:t>RESIDENCIAS DE PROTECCIÓN PARA MAYORES (REM) CON PROGRAMA DE PROTECCIÓN ESPECIALIZADOS DE INTERVENCIÓN RESIDENCIAL (PER)</w:t>
      </w:r>
    </w:p>
    <w:p w14:paraId="3FF6D627" w14:textId="77777777" w:rsidR="00164D33" w:rsidRDefault="00164D33" w:rsidP="00164D33">
      <w:pPr>
        <w:rPr>
          <w:rFonts w:ascii="Verdana" w:hAnsi="Verdana" w:cs="Arial"/>
          <w:sz w:val="20"/>
          <w:szCs w:val="20"/>
        </w:rPr>
      </w:pP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6A4DEC0D" w14:textId="77777777" w:rsidR="007F34E0" w:rsidRDefault="007F34E0" w:rsidP="007F34E0">
      <w:pPr>
        <w:pStyle w:val="ttulo2personal"/>
        <w:keepNext w:val="0"/>
        <w:rPr>
          <w:rFonts w:ascii="Verdana" w:hAnsi="Verdana"/>
          <w:sz w:val="20"/>
          <w:szCs w:val="20"/>
        </w:rPr>
      </w:pPr>
    </w:p>
    <w:p w14:paraId="4A659C7E" w14:textId="77777777" w:rsidR="007F34E0" w:rsidRDefault="007F34E0"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43E5AC99" w14:textId="77777777" w:rsidR="007F34E0" w:rsidRDefault="00F41198" w:rsidP="006D2AA6">
            <w:pPr>
              <w:pStyle w:val="Textoindependiente2"/>
              <w:suppressLineNumbers/>
              <w:jc w:val="both"/>
              <w:rPr>
                <w:rFonts w:ascii="Verdana" w:eastAsiaTheme="minorHAnsi" w:hAnsi="Verdana" w:cstheme="minorBidi"/>
                <w:b w:val="0"/>
                <w:sz w:val="20"/>
                <w:szCs w:val="20"/>
                <w:lang w:eastAsia="en-US"/>
              </w:rPr>
            </w:pPr>
            <w:r w:rsidRPr="00F41198">
              <w:rPr>
                <w:rFonts w:ascii="Verdana" w:eastAsiaTheme="minorHAnsi" w:hAnsi="Verdana" w:cstheme="minorBidi"/>
                <w:b w:val="0"/>
                <w:sz w:val="20"/>
                <w:szCs w:val="20"/>
                <w:lang w:eastAsia="en-US"/>
              </w:rPr>
              <w:t>Contribuir a la restitución de derechos de niños, niñas y adolescentes gravemente vulnerados, mediante una intervención residencial transitoria, desarrollada bajo estándares mínimos de calidad</w:t>
            </w:r>
          </w:p>
          <w:p w14:paraId="3B89A65A" w14:textId="190A86E5" w:rsidR="00F41198" w:rsidRPr="009751DF" w:rsidRDefault="00F41198" w:rsidP="006D2AA6">
            <w:pPr>
              <w:pStyle w:val="Textoindependiente2"/>
              <w:suppressLineNumbers/>
              <w:jc w:val="both"/>
              <w:rPr>
                <w:rFonts w:ascii="Verdana" w:hAnsi="Verdana"/>
                <w:b w:val="0"/>
                <w:bCs w:val="0"/>
                <w:sz w:val="20"/>
                <w:szCs w:val="20"/>
                <w:lang w:val="es-CL"/>
              </w:rPr>
            </w:pP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5A481874"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Asegurar calidad de vida para la satisfacción de las necesidades básicas y bienestar integral de los niños, niñas y adolescentes en la residencia. </w:t>
            </w:r>
          </w:p>
          <w:p w14:paraId="1ADEFBED" w14:textId="77777777" w:rsidR="00F41198" w:rsidRPr="00F41198" w:rsidRDefault="00F41198" w:rsidP="00F41198">
            <w:pPr>
              <w:spacing w:after="0" w:line="276" w:lineRule="auto"/>
              <w:ind w:left="720"/>
              <w:jc w:val="both"/>
              <w:rPr>
                <w:rFonts w:ascii="Verdana" w:hAnsi="Verdana"/>
                <w:sz w:val="20"/>
                <w:szCs w:val="20"/>
              </w:rPr>
            </w:pPr>
          </w:p>
          <w:p w14:paraId="77736825"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216F445C" w14:textId="77777777" w:rsidR="00F41198" w:rsidRPr="00F41198" w:rsidRDefault="00F41198" w:rsidP="00F41198">
            <w:pPr>
              <w:spacing w:after="0" w:line="276" w:lineRule="auto"/>
              <w:ind w:left="720"/>
              <w:jc w:val="both"/>
              <w:rPr>
                <w:rFonts w:ascii="Verdana" w:hAnsi="Verdana"/>
                <w:sz w:val="20"/>
                <w:szCs w:val="20"/>
              </w:rPr>
            </w:pPr>
          </w:p>
          <w:p w14:paraId="449E4D12" w14:textId="2DD8FF2D"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w:t>
            </w:r>
            <w:r>
              <w:rPr>
                <w:rFonts w:ascii="Verdana" w:hAnsi="Verdana"/>
                <w:sz w:val="20"/>
                <w:szCs w:val="20"/>
              </w:rPr>
              <w:t xml:space="preserve"> un contexto familiar protector</w:t>
            </w:r>
            <w:r w:rsidRPr="00F41198">
              <w:rPr>
                <w:rFonts w:ascii="Verdana" w:hAnsi="Verdana"/>
                <w:sz w:val="20"/>
                <w:szCs w:val="20"/>
              </w:rPr>
              <w:t xml:space="preserve">. </w:t>
            </w:r>
          </w:p>
          <w:p w14:paraId="07FF889B" w14:textId="77777777" w:rsidR="00F41198" w:rsidRPr="00F41198" w:rsidRDefault="00F41198" w:rsidP="00F41198">
            <w:pPr>
              <w:spacing w:after="0" w:line="276" w:lineRule="auto"/>
              <w:ind w:left="720"/>
              <w:jc w:val="both"/>
              <w:rPr>
                <w:rFonts w:ascii="Verdana" w:hAnsi="Verdana"/>
                <w:sz w:val="20"/>
                <w:szCs w:val="20"/>
              </w:rPr>
            </w:pPr>
          </w:p>
          <w:p w14:paraId="5EFA1E2C" w14:textId="77777777" w:rsidR="007F34E0" w:rsidRDefault="00F41198" w:rsidP="00F41198">
            <w:pPr>
              <w:pStyle w:val="Textoindependiente2"/>
              <w:numPr>
                <w:ilvl w:val="0"/>
                <w:numId w:val="4"/>
              </w:numPr>
              <w:suppressLineNumbers/>
              <w:jc w:val="both"/>
              <w:rPr>
                <w:rFonts w:ascii="Verdana" w:eastAsiaTheme="minorHAnsi" w:hAnsi="Verdana" w:cstheme="minorBidi"/>
                <w:b w:val="0"/>
                <w:bCs w:val="0"/>
                <w:sz w:val="20"/>
                <w:szCs w:val="20"/>
                <w:lang w:val="es-CL" w:eastAsia="en-US"/>
              </w:rPr>
            </w:pPr>
            <w:r w:rsidRPr="00F41198">
              <w:rPr>
                <w:rFonts w:ascii="Verdana" w:eastAsiaTheme="minorHAnsi" w:hAnsi="Verdana" w:cstheme="minorBidi"/>
                <w:b w:val="0"/>
                <w:bCs w:val="0"/>
                <w:sz w:val="20"/>
                <w:szCs w:val="20"/>
                <w:lang w:val="es-CL" w:eastAsia="en-US"/>
              </w:rPr>
              <w:t xml:space="preserve">Preparar para la vida independiente a adolescentes y </w:t>
            </w:r>
            <w:proofErr w:type="gramStart"/>
            <w:r w:rsidRPr="00F41198">
              <w:rPr>
                <w:rFonts w:ascii="Verdana" w:eastAsiaTheme="minorHAnsi" w:hAnsi="Verdana" w:cstheme="minorBidi"/>
                <w:b w:val="0"/>
                <w:bCs w:val="0"/>
                <w:sz w:val="20"/>
                <w:szCs w:val="20"/>
                <w:lang w:val="es-CL" w:eastAsia="en-US"/>
              </w:rPr>
              <w:t>jóvenes  sin</w:t>
            </w:r>
            <w:proofErr w:type="gramEnd"/>
            <w:r w:rsidRPr="00F41198">
              <w:rPr>
                <w:rFonts w:ascii="Verdana" w:eastAsiaTheme="minorHAnsi" w:hAnsi="Verdana" w:cstheme="minorBidi"/>
                <w:b w:val="0"/>
                <w:bCs w:val="0"/>
                <w:sz w:val="20"/>
                <w:szCs w:val="20"/>
                <w:lang w:val="es-CL" w:eastAsia="en-US"/>
              </w:rPr>
              <w:t xml:space="preserve"> posibilidad de reinserción familiar. </w:t>
            </w:r>
          </w:p>
          <w:p w14:paraId="48E9817C" w14:textId="6384A18F" w:rsidR="00F41198" w:rsidRPr="00F41198" w:rsidRDefault="00F41198" w:rsidP="00F41198">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6A6105">
          <w:headerReference w:type="default" r:id="rId8"/>
          <w:footerReference w:type="even" r:id="rId9"/>
          <w:footerReference w:type="default" r:id="rId10"/>
          <w:headerReference w:type="first" r:id="rId11"/>
          <w:pgSz w:w="12242" w:h="18722" w:code="14"/>
          <w:pgMar w:top="2269"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3972FAEB" w14:textId="77777777"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58BB585" w14:textId="77777777" w:rsidTr="00CE14D2">
        <w:trPr>
          <w:trHeight w:val="412"/>
        </w:trPr>
        <w:tc>
          <w:tcPr>
            <w:tcW w:w="4064" w:type="dxa"/>
            <w:shd w:val="clear" w:color="auto" w:fill="auto"/>
          </w:tcPr>
          <w:p w14:paraId="359F1579" w14:textId="77777777" w:rsidR="00F41198" w:rsidRPr="00C52D72" w:rsidRDefault="00F41198" w:rsidP="00CE14D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auto"/>
          </w:tcPr>
          <w:p w14:paraId="330789C4" w14:textId="77777777" w:rsidR="00F41198" w:rsidRPr="00C52D72" w:rsidRDefault="00F41198" w:rsidP="00CE14D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auto"/>
          </w:tcPr>
          <w:p w14:paraId="433CF0A1" w14:textId="77777777" w:rsidR="00F41198" w:rsidRPr="00C52D72" w:rsidRDefault="00F41198" w:rsidP="00CE14D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auto"/>
          </w:tcPr>
          <w:p w14:paraId="13E834D2" w14:textId="77777777" w:rsidR="00F41198" w:rsidRPr="00C52D72" w:rsidRDefault="00F41198" w:rsidP="00CE14D2">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auto"/>
          </w:tcPr>
          <w:p w14:paraId="4E3F1815" w14:textId="77777777" w:rsidR="00F41198" w:rsidRPr="00C52D72" w:rsidRDefault="00F41198" w:rsidP="00CE14D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F41198" w:rsidRPr="00C52D72" w14:paraId="0EB5FC03" w14:textId="77777777" w:rsidTr="00CE14D2">
        <w:trPr>
          <w:trHeight w:val="2165"/>
        </w:trPr>
        <w:tc>
          <w:tcPr>
            <w:tcW w:w="4064" w:type="dxa"/>
            <w:tcBorders>
              <w:top w:val="nil"/>
              <w:bottom w:val="nil"/>
            </w:tcBorders>
            <w:shd w:val="clear" w:color="auto" w:fill="auto"/>
          </w:tcPr>
          <w:p w14:paraId="3BBF8BA1" w14:textId="77777777" w:rsidR="00F41198" w:rsidRPr="00C52D72" w:rsidRDefault="00F41198" w:rsidP="00CE14D2">
            <w:pPr>
              <w:pStyle w:val="TableParagraph"/>
              <w:spacing w:before="38"/>
              <w:ind w:left="107" w:right="96"/>
              <w:jc w:val="both"/>
              <w:rPr>
                <w:rFonts w:ascii="Verdana" w:hAnsi="Verdana"/>
                <w:sz w:val="20"/>
                <w:szCs w:val="20"/>
              </w:rPr>
            </w:pPr>
            <w:r w:rsidRPr="00C52D72">
              <w:rPr>
                <w:rFonts w:ascii="Verdana" w:hAnsi="Verdana"/>
                <w:sz w:val="20"/>
                <w:szCs w:val="20"/>
              </w:rPr>
              <w:t>Contribuir a la restitución de derechos de niños, niñas y adolescentes gravemente vulnerados, mediante una intervención residencial transitoria, desarrollada bajo estándares mínimos de calidad.</w:t>
            </w:r>
          </w:p>
        </w:tc>
        <w:tc>
          <w:tcPr>
            <w:tcW w:w="3701" w:type="dxa"/>
            <w:tcBorders>
              <w:top w:val="nil"/>
            </w:tcBorders>
            <w:shd w:val="clear" w:color="auto" w:fill="auto"/>
          </w:tcPr>
          <w:p w14:paraId="3E5C70F0"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7B656BAB"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rPr>
              <w:t>Porcentaje de niños, niñas y adolescentes egresados en el período t por cumplimiento de los objetivos del PII.</w:t>
            </w:r>
          </w:p>
        </w:tc>
        <w:tc>
          <w:tcPr>
            <w:tcW w:w="4224" w:type="dxa"/>
            <w:tcBorders>
              <w:top w:val="nil"/>
            </w:tcBorders>
            <w:shd w:val="clear" w:color="auto" w:fill="auto"/>
          </w:tcPr>
          <w:p w14:paraId="7CE08012" w14:textId="77777777" w:rsidR="00F41198" w:rsidRPr="00C52D72" w:rsidRDefault="00F41198" w:rsidP="00CE14D2">
            <w:pPr>
              <w:pStyle w:val="TableParagraph"/>
              <w:spacing w:before="38"/>
              <w:ind w:left="105" w:right="95"/>
              <w:jc w:val="both"/>
              <w:rPr>
                <w:rFonts w:ascii="Verdana" w:hAnsi="Verdana"/>
                <w:sz w:val="20"/>
                <w:szCs w:val="20"/>
              </w:rPr>
            </w:pPr>
            <w:r w:rsidRPr="00C52D72">
              <w:rPr>
                <w:rFonts w:ascii="Verdana" w:hAnsi="Verdana"/>
                <w:sz w:val="20"/>
                <w:szCs w:val="20"/>
              </w:rPr>
              <w:t>(Nº de niños, niñas y adolescentes egresados en el período t por cumplimiento de los objetivos del PII / Nº de niños, niñas y adolescentes egresados en el período</w:t>
            </w:r>
            <w:r w:rsidRPr="00C52D72">
              <w:rPr>
                <w:rFonts w:ascii="Verdana" w:hAnsi="Verdana"/>
                <w:spacing w:val="-8"/>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4B9E239B"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0CC8CEE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r w:rsidR="00F41198" w:rsidRPr="00C52D72" w14:paraId="6D5727F3" w14:textId="77777777" w:rsidTr="00CE14D2">
        <w:trPr>
          <w:trHeight w:val="2738"/>
        </w:trPr>
        <w:tc>
          <w:tcPr>
            <w:tcW w:w="4064" w:type="dxa"/>
            <w:tcBorders>
              <w:top w:val="nil"/>
            </w:tcBorders>
            <w:shd w:val="clear" w:color="auto" w:fill="auto"/>
          </w:tcPr>
          <w:p w14:paraId="7691CA3D" w14:textId="77777777" w:rsidR="00F41198" w:rsidRPr="00C52D72" w:rsidRDefault="00F41198" w:rsidP="00CE14D2">
            <w:pPr>
              <w:pStyle w:val="TableParagraph"/>
              <w:jc w:val="both"/>
              <w:rPr>
                <w:rFonts w:ascii="Verdana" w:hAnsi="Verdana"/>
                <w:sz w:val="20"/>
                <w:szCs w:val="20"/>
              </w:rPr>
            </w:pPr>
          </w:p>
        </w:tc>
        <w:tc>
          <w:tcPr>
            <w:tcW w:w="3701" w:type="dxa"/>
            <w:tcBorders>
              <w:top w:val="nil"/>
            </w:tcBorders>
            <w:shd w:val="clear" w:color="auto" w:fill="auto"/>
          </w:tcPr>
          <w:p w14:paraId="52088D7B"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2D288353"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rPr>
              <w:t xml:space="preserve">Porcentaje de niños, niñas y adolescentes egresados de la Residencia, con Plan </w:t>
            </w:r>
            <w:r w:rsidRPr="00C52D72">
              <w:rPr>
                <w:rFonts w:ascii="Verdana" w:hAnsi="Verdana"/>
                <w:spacing w:val="-6"/>
                <w:sz w:val="20"/>
                <w:szCs w:val="20"/>
              </w:rPr>
              <w:t xml:space="preserve">de </w:t>
            </w:r>
            <w:r w:rsidRPr="00C52D72">
              <w:rPr>
                <w:rFonts w:ascii="Verdana" w:hAnsi="Verdana"/>
                <w:sz w:val="20"/>
                <w:szCs w:val="20"/>
              </w:rPr>
              <w:t>Intervención Individual  (PII) logrado en el período t, que no reingresan en un periodo de 12 y 24 meses a proyectos residenciales de la red SENAME</w:t>
            </w:r>
            <w:r w:rsidRPr="00C52D72">
              <w:rPr>
                <w:rFonts w:ascii="Verdana" w:hAnsi="Verdana"/>
                <w:spacing w:val="-5"/>
                <w:sz w:val="20"/>
                <w:szCs w:val="20"/>
              </w:rPr>
              <w:t xml:space="preserve"> </w:t>
            </w:r>
            <w:r w:rsidRPr="00C52D72">
              <w:rPr>
                <w:rFonts w:ascii="Verdana" w:hAnsi="Verdana"/>
                <w:sz w:val="20"/>
                <w:szCs w:val="20"/>
              </w:rPr>
              <w:t>.</w:t>
            </w:r>
          </w:p>
        </w:tc>
        <w:tc>
          <w:tcPr>
            <w:tcW w:w="4224" w:type="dxa"/>
            <w:tcBorders>
              <w:top w:val="nil"/>
            </w:tcBorders>
            <w:shd w:val="clear" w:color="auto" w:fill="auto"/>
          </w:tcPr>
          <w:p w14:paraId="0642C040"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niños, niñas y adolescentes egresados de la Residencia, con Plan de Intervención Individual (PII) logrado  en el período t, que no reingresan en un periodo de 12 y 24 meses a proyectos residenciales de la red SENAME / Nº de niños, niñas y adolescentes egresados con PII logrado en el período</w:t>
            </w:r>
            <w:r w:rsidRPr="00C52D72">
              <w:rPr>
                <w:rFonts w:ascii="Verdana" w:hAnsi="Verdana"/>
                <w:spacing w:val="-7"/>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49D61A76"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35C1F81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bl>
    <w:p w14:paraId="43A48BD0" w14:textId="77777777" w:rsidR="00F41198" w:rsidRDefault="00F41198" w:rsidP="00F41198">
      <w:pPr>
        <w:jc w:val="both"/>
        <w:sectPr w:rsidR="00F41198" w:rsidSect="00CE14D2">
          <w:footerReference w:type="default" r:id="rId12"/>
          <w:pgSz w:w="18720" w:h="12240" w:orient="landscape"/>
          <w:pgMar w:top="1017" w:right="1460" w:bottom="280" w:left="1480" w:header="227" w:footer="0" w:gutter="0"/>
          <w:cols w:space="720"/>
          <w:docGrid w:linePitch="326"/>
        </w:sectPr>
      </w:pPr>
    </w:p>
    <w:p w14:paraId="1A949231" w14:textId="77777777" w:rsidR="00F41198" w:rsidRDefault="00F41198" w:rsidP="00F41198">
      <w:pPr>
        <w:pStyle w:val="Textoindependiente"/>
        <w:jc w:val="both"/>
        <w:rPr>
          <w:rFonts w:ascii="Times New Roman"/>
        </w:rPr>
      </w:pPr>
    </w:p>
    <w:p w14:paraId="50B91D4B" w14:textId="77777777" w:rsidR="00F41198" w:rsidRDefault="00F41198" w:rsidP="00F41198">
      <w:pPr>
        <w:pStyle w:val="Textoindependiente"/>
        <w:spacing w:before="10"/>
        <w:jc w:val="both"/>
        <w:rPr>
          <w:rFonts w:ascii="Times New Roman"/>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82BDEE2" w14:textId="77777777" w:rsidTr="00CE14D2">
        <w:trPr>
          <w:trHeight w:val="2683"/>
        </w:trPr>
        <w:tc>
          <w:tcPr>
            <w:tcW w:w="4064" w:type="dxa"/>
            <w:vMerge w:val="restart"/>
            <w:shd w:val="clear" w:color="auto" w:fill="auto"/>
          </w:tcPr>
          <w:p w14:paraId="68A5A8A0" w14:textId="77777777" w:rsidR="00F41198" w:rsidRPr="00C52D72" w:rsidRDefault="00F41198" w:rsidP="00CE14D2">
            <w:pPr>
              <w:pStyle w:val="TableParagraph"/>
              <w:jc w:val="both"/>
              <w:rPr>
                <w:rFonts w:ascii="Verdana" w:hAnsi="Verdana"/>
                <w:sz w:val="20"/>
                <w:szCs w:val="20"/>
              </w:rPr>
            </w:pPr>
          </w:p>
        </w:tc>
        <w:tc>
          <w:tcPr>
            <w:tcW w:w="3701" w:type="dxa"/>
            <w:shd w:val="clear" w:color="auto" w:fill="auto"/>
          </w:tcPr>
          <w:p w14:paraId="3642EEEC"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Calidad</w:t>
            </w:r>
          </w:p>
          <w:p w14:paraId="40D4A3AF" w14:textId="77777777" w:rsidR="00F41198" w:rsidRPr="00C52D72" w:rsidRDefault="00F41198" w:rsidP="00CE14D2">
            <w:pPr>
              <w:pStyle w:val="TableParagraph"/>
              <w:tabs>
                <w:tab w:val="left" w:pos="1583"/>
                <w:tab w:val="left" w:pos="3236"/>
              </w:tabs>
              <w:spacing w:before="120"/>
              <w:ind w:left="105" w:right="98"/>
              <w:jc w:val="both"/>
              <w:rPr>
                <w:rFonts w:ascii="Verdana" w:hAnsi="Verdana"/>
                <w:sz w:val="20"/>
                <w:szCs w:val="20"/>
              </w:rPr>
            </w:pPr>
            <w:r w:rsidRPr="00C52D72">
              <w:rPr>
                <w:rFonts w:ascii="Verdana" w:hAnsi="Verdana"/>
                <w:sz w:val="20"/>
                <w:szCs w:val="20"/>
              </w:rPr>
              <w:t>Porcentaje de trabajadores(as) del proyecto</w:t>
            </w:r>
            <w:r w:rsidRPr="00C52D72">
              <w:rPr>
                <w:rFonts w:ascii="Verdana" w:hAnsi="Verdana"/>
                <w:sz w:val="20"/>
                <w:szCs w:val="20"/>
              </w:rPr>
              <w:tab/>
              <w:t>residencial</w:t>
            </w:r>
            <w:r w:rsidRPr="00C52D72">
              <w:rPr>
                <w:rFonts w:ascii="Verdana" w:hAnsi="Verdana"/>
                <w:sz w:val="20"/>
                <w:szCs w:val="20"/>
              </w:rPr>
              <w:tab/>
            </w:r>
            <w:r w:rsidRPr="00C52D72">
              <w:rPr>
                <w:rFonts w:ascii="Verdana" w:hAnsi="Verdana"/>
                <w:spacing w:val="-7"/>
                <w:sz w:val="20"/>
                <w:szCs w:val="20"/>
              </w:rPr>
              <w:t xml:space="preserve">con </w:t>
            </w:r>
            <w:r w:rsidRPr="00C52D72">
              <w:rPr>
                <w:rFonts w:ascii="Verdana" w:hAnsi="Verdana"/>
                <w:sz w:val="20"/>
                <w:szCs w:val="20"/>
              </w:rPr>
              <w:t>capacitación acreditada en el periodo t en los temas establecidos en las orientaciones</w:t>
            </w:r>
            <w:r w:rsidRPr="00C52D72">
              <w:rPr>
                <w:rFonts w:ascii="Verdana" w:hAnsi="Verdana"/>
                <w:spacing w:val="-4"/>
                <w:sz w:val="20"/>
                <w:szCs w:val="20"/>
              </w:rPr>
              <w:t xml:space="preserve"> </w:t>
            </w:r>
            <w:r w:rsidRPr="00C52D72">
              <w:rPr>
                <w:rFonts w:ascii="Verdana" w:hAnsi="Verdana"/>
                <w:sz w:val="20"/>
                <w:szCs w:val="20"/>
              </w:rPr>
              <w:t>técnicas.</w:t>
            </w:r>
          </w:p>
        </w:tc>
        <w:tc>
          <w:tcPr>
            <w:tcW w:w="4224" w:type="dxa"/>
            <w:shd w:val="clear" w:color="auto" w:fill="auto"/>
          </w:tcPr>
          <w:p w14:paraId="38984325" w14:textId="77777777" w:rsidR="00F41198" w:rsidRPr="00C52D72" w:rsidRDefault="00F41198" w:rsidP="00CE14D2">
            <w:pPr>
              <w:pStyle w:val="TableParagraph"/>
              <w:spacing w:before="9"/>
              <w:jc w:val="both"/>
              <w:rPr>
                <w:rFonts w:ascii="Verdana" w:hAnsi="Verdana"/>
                <w:sz w:val="20"/>
                <w:szCs w:val="20"/>
              </w:rPr>
            </w:pPr>
          </w:p>
          <w:p w14:paraId="4454C2B9"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trabajadores(as) del proyecto residencial con capacitación acreditada en el periodo t en los temas establecidos en las orientaciones técnicas / Nº total de trabajadores del centro en el periodo t)*100</w:t>
            </w:r>
          </w:p>
        </w:tc>
        <w:tc>
          <w:tcPr>
            <w:tcW w:w="847" w:type="dxa"/>
            <w:shd w:val="clear" w:color="auto" w:fill="auto"/>
          </w:tcPr>
          <w:p w14:paraId="02BF1CB6" w14:textId="77777777" w:rsidR="00F41198" w:rsidRPr="00C52D72" w:rsidRDefault="00F41198" w:rsidP="00CE14D2">
            <w:pPr>
              <w:pStyle w:val="TableParagraph"/>
              <w:spacing w:before="9"/>
              <w:jc w:val="both"/>
              <w:rPr>
                <w:rFonts w:ascii="Verdana" w:hAnsi="Verdana"/>
                <w:sz w:val="20"/>
                <w:szCs w:val="20"/>
              </w:rPr>
            </w:pPr>
          </w:p>
          <w:p w14:paraId="78BD1C00"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100%</w:t>
            </w:r>
          </w:p>
        </w:tc>
        <w:tc>
          <w:tcPr>
            <w:tcW w:w="2700" w:type="dxa"/>
            <w:shd w:val="clear" w:color="auto" w:fill="auto"/>
          </w:tcPr>
          <w:p w14:paraId="09E81A73" w14:textId="77777777" w:rsidR="00F41198" w:rsidRPr="00C52D72" w:rsidRDefault="00F41198" w:rsidP="00CE14D2">
            <w:pPr>
              <w:pStyle w:val="TableParagraph"/>
              <w:spacing w:before="9"/>
              <w:jc w:val="both"/>
              <w:rPr>
                <w:rFonts w:ascii="Verdana" w:hAnsi="Verdana"/>
                <w:sz w:val="20"/>
                <w:szCs w:val="20"/>
              </w:rPr>
            </w:pPr>
          </w:p>
          <w:p w14:paraId="284B6E4B" w14:textId="77777777" w:rsidR="00F41198" w:rsidRPr="00C52D72" w:rsidRDefault="00F41198" w:rsidP="00CE14D2">
            <w:pPr>
              <w:pStyle w:val="TableParagraph"/>
              <w:ind w:left="106" w:right="96"/>
              <w:jc w:val="both"/>
              <w:rPr>
                <w:rFonts w:ascii="Verdana" w:hAnsi="Verdana"/>
                <w:sz w:val="20"/>
                <w:szCs w:val="20"/>
              </w:rPr>
            </w:pPr>
            <w:r w:rsidRPr="00C52D72">
              <w:rPr>
                <w:rFonts w:ascii="Verdana" w:hAnsi="Verdana"/>
                <w:sz w:val="20"/>
                <w:szCs w:val="20"/>
              </w:rPr>
              <w:t>Certificados acreditación capacitaciones.</w:t>
            </w:r>
          </w:p>
          <w:p w14:paraId="70D2F5C8" w14:textId="77777777" w:rsidR="00F41198" w:rsidRPr="00C52D72" w:rsidRDefault="00F41198" w:rsidP="00CE14D2">
            <w:pPr>
              <w:pStyle w:val="TableParagraph"/>
              <w:tabs>
                <w:tab w:val="left" w:pos="2290"/>
              </w:tabs>
              <w:spacing w:before="120"/>
              <w:ind w:left="106" w:right="97"/>
              <w:jc w:val="both"/>
              <w:rPr>
                <w:rFonts w:ascii="Verdana" w:hAnsi="Verdana"/>
                <w:sz w:val="20"/>
                <w:szCs w:val="20"/>
              </w:rPr>
            </w:pPr>
            <w:r w:rsidRPr="00C52D72">
              <w:rPr>
                <w:rFonts w:ascii="Verdana" w:hAnsi="Verdana"/>
                <w:sz w:val="20"/>
                <w:szCs w:val="20"/>
              </w:rPr>
              <w:t>Carpetas individuales de trabajadores(as)</w:t>
            </w:r>
            <w:r w:rsidRPr="00C52D72">
              <w:rPr>
                <w:rFonts w:ascii="Verdana" w:hAnsi="Verdana"/>
                <w:sz w:val="20"/>
                <w:szCs w:val="20"/>
              </w:rPr>
              <w:tab/>
            </w:r>
            <w:r w:rsidRPr="00C52D72">
              <w:rPr>
                <w:rFonts w:ascii="Verdana" w:hAnsi="Verdana"/>
                <w:spacing w:val="-9"/>
                <w:sz w:val="20"/>
                <w:szCs w:val="20"/>
              </w:rPr>
              <w:t xml:space="preserve">del </w:t>
            </w:r>
            <w:r w:rsidRPr="00C52D72">
              <w:rPr>
                <w:rFonts w:ascii="Verdana" w:hAnsi="Verdana"/>
                <w:sz w:val="20"/>
                <w:szCs w:val="20"/>
              </w:rPr>
              <w:t>proyecto</w:t>
            </w:r>
            <w:r w:rsidRPr="00C52D72">
              <w:rPr>
                <w:rFonts w:ascii="Verdana" w:hAnsi="Verdana"/>
                <w:spacing w:val="-3"/>
                <w:sz w:val="20"/>
                <w:szCs w:val="20"/>
              </w:rPr>
              <w:t xml:space="preserve"> </w:t>
            </w:r>
            <w:r w:rsidRPr="00C52D72">
              <w:rPr>
                <w:rFonts w:ascii="Verdana" w:hAnsi="Verdana"/>
                <w:sz w:val="20"/>
                <w:szCs w:val="20"/>
              </w:rPr>
              <w:t>residencial.</w:t>
            </w:r>
          </w:p>
        </w:tc>
      </w:tr>
      <w:tr w:rsidR="00F41198" w:rsidRPr="00C52D72" w14:paraId="38609EBC" w14:textId="77777777" w:rsidTr="00CE14D2">
        <w:trPr>
          <w:trHeight w:val="2268"/>
        </w:trPr>
        <w:tc>
          <w:tcPr>
            <w:tcW w:w="4064" w:type="dxa"/>
            <w:vMerge/>
            <w:tcBorders>
              <w:top w:val="nil"/>
            </w:tcBorders>
            <w:shd w:val="clear" w:color="auto" w:fill="auto"/>
          </w:tcPr>
          <w:p w14:paraId="76126D39" w14:textId="77777777" w:rsidR="00F41198" w:rsidRPr="00C52D72" w:rsidRDefault="00F41198" w:rsidP="00CE14D2">
            <w:pPr>
              <w:widowControl w:val="0"/>
              <w:autoSpaceDE w:val="0"/>
              <w:autoSpaceDN w:val="0"/>
              <w:jc w:val="both"/>
              <w:rPr>
                <w:rFonts w:ascii="Verdana" w:eastAsia="Calibri" w:hAnsi="Verdana"/>
                <w:sz w:val="20"/>
                <w:szCs w:val="20"/>
              </w:rPr>
            </w:pPr>
          </w:p>
        </w:tc>
        <w:tc>
          <w:tcPr>
            <w:tcW w:w="3701" w:type="dxa"/>
            <w:shd w:val="clear" w:color="auto" w:fill="auto"/>
          </w:tcPr>
          <w:p w14:paraId="3BF51DD7"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Eficacia</w:t>
            </w:r>
          </w:p>
          <w:p w14:paraId="45869DF1"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niños, niñas y adolescentes que egresan en</w:t>
            </w:r>
            <w:r w:rsidRPr="00C52D72">
              <w:rPr>
                <w:rFonts w:ascii="Verdana" w:hAnsi="Verdana"/>
                <w:spacing w:val="40"/>
                <w:sz w:val="20"/>
                <w:szCs w:val="20"/>
              </w:rPr>
              <w:t xml:space="preserve"> </w:t>
            </w:r>
            <w:r w:rsidRPr="00C52D72">
              <w:rPr>
                <w:rFonts w:ascii="Verdana" w:hAnsi="Verdana"/>
                <w:sz w:val="20"/>
                <w:szCs w:val="20"/>
              </w:rPr>
              <w:t>el periodo t, con familias fortalecidas y habilitadas para el ejercicio de las funciones de cuidado y</w:t>
            </w:r>
            <w:r w:rsidRPr="00C52D72">
              <w:rPr>
                <w:rFonts w:ascii="Verdana" w:hAnsi="Verdana"/>
                <w:spacing w:val="-9"/>
                <w:sz w:val="20"/>
                <w:szCs w:val="20"/>
              </w:rPr>
              <w:t xml:space="preserve"> </w:t>
            </w:r>
            <w:r w:rsidRPr="00C52D72">
              <w:rPr>
                <w:rFonts w:ascii="Verdana" w:hAnsi="Verdana"/>
                <w:sz w:val="20"/>
                <w:szCs w:val="20"/>
              </w:rPr>
              <w:t>protección.</w:t>
            </w:r>
          </w:p>
        </w:tc>
        <w:tc>
          <w:tcPr>
            <w:tcW w:w="4224" w:type="dxa"/>
            <w:shd w:val="clear" w:color="auto" w:fill="auto"/>
          </w:tcPr>
          <w:p w14:paraId="58660269" w14:textId="77777777" w:rsidR="00F41198" w:rsidRPr="00C52D72" w:rsidRDefault="00F41198" w:rsidP="00CE14D2">
            <w:pPr>
              <w:pStyle w:val="TableParagraph"/>
              <w:spacing w:before="9"/>
              <w:jc w:val="both"/>
              <w:rPr>
                <w:rFonts w:ascii="Verdana" w:hAnsi="Verdana"/>
                <w:sz w:val="20"/>
                <w:szCs w:val="20"/>
              </w:rPr>
            </w:pPr>
          </w:p>
          <w:p w14:paraId="5C776A82"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niños, niñas y adolescentes que egresan en el periodo t con familias fortalecidas y habilitadas para el ejercicio de las funciones de cuidado y protección / Nº total de niños, niñas y adolescentes egresados con familia en el periodo</w:t>
            </w:r>
            <w:r w:rsidRPr="00C52D72">
              <w:rPr>
                <w:rFonts w:ascii="Verdana" w:hAnsi="Verdana"/>
                <w:spacing w:val="-3"/>
                <w:sz w:val="20"/>
                <w:szCs w:val="20"/>
              </w:rPr>
              <w:t xml:space="preserve"> </w:t>
            </w:r>
            <w:r w:rsidRPr="00C52D72">
              <w:rPr>
                <w:rFonts w:ascii="Verdana" w:hAnsi="Verdana"/>
                <w:sz w:val="20"/>
                <w:szCs w:val="20"/>
              </w:rPr>
              <w:t>t)*100</w:t>
            </w:r>
          </w:p>
        </w:tc>
        <w:tc>
          <w:tcPr>
            <w:tcW w:w="847" w:type="dxa"/>
            <w:shd w:val="clear" w:color="auto" w:fill="auto"/>
          </w:tcPr>
          <w:p w14:paraId="6C3DDA6F" w14:textId="77777777" w:rsidR="00F41198" w:rsidRPr="00C52D72" w:rsidRDefault="00F41198" w:rsidP="00CE14D2">
            <w:pPr>
              <w:pStyle w:val="TableParagraph"/>
              <w:spacing w:before="9"/>
              <w:jc w:val="both"/>
              <w:rPr>
                <w:rFonts w:ascii="Verdana" w:hAnsi="Verdana"/>
                <w:sz w:val="20"/>
                <w:szCs w:val="20"/>
              </w:rPr>
            </w:pPr>
          </w:p>
          <w:p w14:paraId="1BF1D308"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80%</w:t>
            </w:r>
          </w:p>
        </w:tc>
        <w:tc>
          <w:tcPr>
            <w:tcW w:w="2700" w:type="dxa"/>
            <w:shd w:val="clear" w:color="auto" w:fill="auto"/>
          </w:tcPr>
          <w:p w14:paraId="27399361" w14:textId="77777777" w:rsidR="00F41198" w:rsidRPr="00C52D72" w:rsidRDefault="00F41198" w:rsidP="00CE14D2">
            <w:pPr>
              <w:pStyle w:val="TableParagraph"/>
              <w:spacing w:before="9"/>
              <w:jc w:val="both"/>
              <w:rPr>
                <w:rFonts w:ascii="Verdana" w:hAnsi="Verdana"/>
                <w:sz w:val="20"/>
                <w:szCs w:val="20"/>
              </w:rPr>
            </w:pPr>
          </w:p>
          <w:p w14:paraId="66D7AFED" w14:textId="77777777" w:rsidR="00F41198" w:rsidRPr="00C52D72" w:rsidRDefault="00F41198" w:rsidP="00CE14D2">
            <w:pPr>
              <w:pStyle w:val="TableParagraph"/>
              <w:ind w:left="106" w:right="97"/>
              <w:jc w:val="both"/>
              <w:rPr>
                <w:rFonts w:ascii="Verdana" w:hAnsi="Verdana"/>
                <w:sz w:val="20"/>
                <w:szCs w:val="20"/>
              </w:rPr>
            </w:pPr>
            <w:r w:rsidRPr="00C52D72">
              <w:rPr>
                <w:rFonts w:ascii="Verdana" w:hAnsi="Verdana"/>
                <w:sz w:val="20"/>
                <w:szCs w:val="20"/>
              </w:rPr>
              <w:t>Evaluaciones ex ante y ex post de competencias parentales.</w:t>
            </w:r>
          </w:p>
          <w:p w14:paraId="7B850012" w14:textId="77777777" w:rsidR="00F41198" w:rsidRPr="00C52D72" w:rsidRDefault="00F41198" w:rsidP="00CE14D2">
            <w:pPr>
              <w:pStyle w:val="TableParagraph"/>
              <w:spacing w:before="122"/>
              <w:ind w:left="106"/>
              <w:jc w:val="both"/>
              <w:rPr>
                <w:rFonts w:ascii="Verdana" w:hAnsi="Verdana"/>
                <w:sz w:val="20"/>
                <w:szCs w:val="20"/>
              </w:rPr>
            </w:pPr>
            <w:r w:rsidRPr="00C52D72">
              <w:rPr>
                <w:rFonts w:ascii="Verdana" w:hAnsi="Verdana"/>
                <w:sz w:val="20"/>
                <w:szCs w:val="20"/>
              </w:rPr>
              <w:t>Base de datos Senainfo</w:t>
            </w:r>
          </w:p>
        </w:tc>
      </w:tr>
    </w:tbl>
    <w:p w14:paraId="6DB67739" w14:textId="77777777" w:rsidR="00F41198" w:rsidRPr="00AE5736" w:rsidRDefault="00F41198" w:rsidP="00F41198">
      <w:pPr>
        <w:pStyle w:val="Textoindependiente"/>
        <w:rPr>
          <w:rFonts w:ascii="Verdana" w:hAnsi="Verdana"/>
        </w:rPr>
      </w:pPr>
    </w:p>
    <w:p w14:paraId="0C08B940" w14:textId="77777777" w:rsidR="00F41198" w:rsidRPr="00AE5736" w:rsidRDefault="00F41198" w:rsidP="00F41198">
      <w:pPr>
        <w:pStyle w:val="Textoindependiente"/>
        <w:rPr>
          <w:rFonts w:ascii="Verdana" w:hAnsi="Verdana"/>
        </w:rPr>
      </w:pPr>
    </w:p>
    <w:p w14:paraId="45B78353" w14:textId="77777777" w:rsidR="00F41198" w:rsidRPr="00AE5736" w:rsidRDefault="00F41198" w:rsidP="00F41198">
      <w:pPr>
        <w:pStyle w:val="Textoindependiente"/>
        <w:rPr>
          <w:rFonts w:ascii="Verdana" w:hAnsi="Verdana"/>
        </w:rPr>
      </w:pPr>
    </w:p>
    <w:p w14:paraId="2C35CE09" w14:textId="77777777" w:rsidR="00F41198" w:rsidRPr="00AE5736" w:rsidRDefault="00F41198" w:rsidP="00F41198">
      <w:pPr>
        <w:pStyle w:val="Textoindependiente"/>
        <w:rPr>
          <w:rFonts w:ascii="Verdana" w:hAnsi="Verdana"/>
        </w:rPr>
      </w:pPr>
    </w:p>
    <w:p w14:paraId="272E02AB" w14:textId="77777777" w:rsidR="00F41198" w:rsidRPr="00AE5736" w:rsidRDefault="00F41198" w:rsidP="00F41198">
      <w:pPr>
        <w:pStyle w:val="Textoindependiente"/>
        <w:rPr>
          <w:rFonts w:ascii="Verdana" w:hAnsi="Verdana"/>
        </w:rPr>
      </w:pPr>
    </w:p>
    <w:p w14:paraId="2B2913F8" w14:textId="77777777" w:rsidR="00F41198" w:rsidRPr="00AE5736" w:rsidRDefault="00F41198" w:rsidP="00F41198">
      <w:pPr>
        <w:pStyle w:val="Textoindependiente"/>
        <w:rPr>
          <w:rFonts w:ascii="Verdana" w:hAnsi="Verdana"/>
        </w:rPr>
      </w:pPr>
    </w:p>
    <w:p w14:paraId="3A0BA8D3" w14:textId="5DE8B22A" w:rsidR="00F41198" w:rsidRPr="00AE5736" w:rsidRDefault="00F41198" w:rsidP="00F41198">
      <w:pPr>
        <w:pStyle w:val="Textoindependiente"/>
        <w:rPr>
          <w:rFonts w:ascii="Verdana" w:hAnsi="Verdana"/>
        </w:rPr>
      </w:pPr>
    </w:p>
    <w:p w14:paraId="6C5879F8" w14:textId="77777777" w:rsidR="00F41198" w:rsidRPr="00AE5736" w:rsidRDefault="00F41198" w:rsidP="00F41198">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FEC1857" w14:textId="77777777" w:rsidTr="00CE14D2">
        <w:trPr>
          <w:trHeight w:val="412"/>
        </w:trPr>
        <w:tc>
          <w:tcPr>
            <w:tcW w:w="4064" w:type="dxa"/>
            <w:shd w:val="clear" w:color="auto" w:fill="F1F1F1"/>
          </w:tcPr>
          <w:p w14:paraId="194C1EB3" w14:textId="77777777" w:rsidR="00F41198" w:rsidRPr="00C52D72" w:rsidRDefault="00F41198" w:rsidP="00CE14D2">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18427965" w14:textId="77777777" w:rsidR="00F41198" w:rsidRPr="00C52D72" w:rsidRDefault="00F41198" w:rsidP="00CE14D2">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4937CC4A" w14:textId="77777777" w:rsidR="00F41198" w:rsidRPr="00C52D72" w:rsidRDefault="00F41198" w:rsidP="00CE14D2">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7CA5205A" w14:textId="77777777" w:rsidR="00F41198" w:rsidRPr="00C52D72" w:rsidRDefault="00F41198" w:rsidP="00CE14D2">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65D704FE"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04E77E7C"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F41198" w:rsidRPr="00C52D72" w14:paraId="6F5B091A" w14:textId="77777777" w:rsidTr="00CE14D2">
        <w:trPr>
          <w:trHeight w:val="3120"/>
        </w:trPr>
        <w:tc>
          <w:tcPr>
            <w:tcW w:w="4064" w:type="dxa"/>
            <w:tcBorders>
              <w:top w:val="nil"/>
              <w:bottom w:val="nil"/>
            </w:tcBorders>
            <w:shd w:val="clear" w:color="auto" w:fill="auto"/>
          </w:tcPr>
          <w:p w14:paraId="5F6E8B69" w14:textId="77777777" w:rsidR="00F41198" w:rsidRPr="00C52D72" w:rsidRDefault="00F41198" w:rsidP="00CE14D2">
            <w:pPr>
              <w:pStyle w:val="TableParagraph"/>
              <w:spacing w:before="38"/>
              <w:ind w:left="828" w:right="95" w:hanging="360"/>
              <w:jc w:val="both"/>
              <w:rPr>
                <w:rFonts w:ascii="Verdana" w:hAnsi="Verdana"/>
                <w:sz w:val="20"/>
                <w:szCs w:val="20"/>
              </w:rPr>
            </w:pPr>
            <w:r w:rsidRPr="00C52D72">
              <w:rPr>
                <w:rFonts w:ascii="Verdana" w:hAnsi="Verdana"/>
                <w:sz w:val="20"/>
                <w:szCs w:val="20"/>
              </w:rPr>
              <w:t>1. Asegurar calidad de vida para la satisfacción de las necesidades básicas y bienestar integral delos niños, niñas y adolescentes en la residencia.</w:t>
            </w:r>
          </w:p>
        </w:tc>
        <w:tc>
          <w:tcPr>
            <w:tcW w:w="3701" w:type="dxa"/>
            <w:tcBorders>
              <w:top w:val="nil"/>
            </w:tcBorders>
            <w:shd w:val="clear" w:color="auto" w:fill="auto"/>
          </w:tcPr>
          <w:p w14:paraId="2EE711C3"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u w:val="single"/>
              </w:rPr>
              <w:t>Indicador de calidad</w:t>
            </w:r>
            <w:r w:rsidRPr="00C52D72">
              <w:rPr>
                <w:rFonts w:ascii="Verdana" w:hAnsi="Verdana"/>
                <w:sz w:val="20"/>
                <w:szCs w:val="20"/>
              </w:rPr>
              <w:t xml:space="preserve"> </w:t>
            </w:r>
          </w:p>
          <w:p w14:paraId="71A13EC7"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rPr>
              <w:t>Porcentaje de características referidas a ubicación, estado de la infraestructura,</w:t>
            </w:r>
            <w:r w:rsidRPr="00C52D72">
              <w:rPr>
                <w:rFonts w:ascii="Verdana" w:hAnsi="Verdana"/>
                <w:sz w:val="20"/>
                <w:szCs w:val="20"/>
              </w:rPr>
              <w:tab/>
            </w:r>
            <w:r w:rsidRPr="00C52D72">
              <w:rPr>
                <w:rFonts w:ascii="Verdana" w:hAnsi="Verdana"/>
                <w:spacing w:val="-1"/>
                <w:sz w:val="20"/>
                <w:szCs w:val="20"/>
              </w:rPr>
              <w:t xml:space="preserve">condiciones </w:t>
            </w:r>
            <w:r w:rsidRPr="00C52D72">
              <w:rPr>
                <w:rFonts w:ascii="Verdana" w:hAnsi="Verdana"/>
                <w:sz w:val="20"/>
                <w:szCs w:val="20"/>
              </w:rPr>
              <w:t>ambientales y sanitarias con las que la residencia cumple, en el período t, de acuerdo a lo establecido en las orientaciones y bases</w:t>
            </w:r>
            <w:r w:rsidRPr="00C52D72">
              <w:rPr>
                <w:rFonts w:ascii="Verdana" w:hAnsi="Verdana"/>
                <w:spacing w:val="-1"/>
                <w:sz w:val="20"/>
                <w:szCs w:val="20"/>
              </w:rPr>
              <w:t xml:space="preserve"> </w:t>
            </w:r>
            <w:r w:rsidRPr="00C52D72">
              <w:rPr>
                <w:rFonts w:ascii="Verdana" w:hAnsi="Verdana"/>
                <w:sz w:val="20"/>
                <w:szCs w:val="20"/>
              </w:rPr>
              <w:t>técnicas.</w:t>
            </w:r>
          </w:p>
        </w:tc>
        <w:tc>
          <w:tcPr>
            <w:tcW w:w="4224" w:type="dxa"/>
            <w:tcBorders>
              <w:top w:val="nil"/>
            </w:tcBorders>
            <w:shd w:val="clear" w:color="auto" w:fill="auto"/>
          </w:tcPr>
          <w:p w14:paraId="51F2496F"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w:t>
            </w:r>
            <w:r w:rsidRPr="00C52D72">
              <w:rPr>
                <w:rFonts w:ascii="Verdana" w:hAnsi="Verdana"/>
                <w:spacing w:val="-5"/>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56F80BF4"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04EF6750"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r w:rsidR="00F41198" w:rsidRPr="00C52D72" w14:paraId="57D8DAA4" w14:textId="77777777" w:rsidTr="00CE14D2">
        <w:trPr>
          <w:trHeight w:val="2503"/>
        </w:trPr>
        <w:tc>
          <w:tcPr>
            <w:tcW w:w="4064" w:type="dxa"/>
            <w:tcBorders>
              <w:top w:val="nil"/>
            </w:tcBorders>
            <w:shd w:val="clear" w:color="auto" w:fill="auto"/>
          </w:tcPr>
          <w:p w14:paraId="12792E9F" w14:textId="77777777" w:rsidR="00F41198" w:rsidRPr="00C52D72" w:rsidRDefault="00F41198" w:rsidP="00CE14D2">
            <w:pPr>
              <w:pStyle w:val="TableParagraph"/>
              <w:rPr>
                <w:rFonts w:ascii="Verdana" w:hAnsi="Verdana"/>
                <w:sz w:val="20"/>
                <w:szCs w:val="20"/>
              </w:rPr>
            </w:pPr>
          </w:p>
        </w:tc>
        <w:tc>
          <w:tcPr>
            <w:tcW w:w="3701" w:type="dxa"/>
            <w:tcBorders>
              <w:top w:val="nil"/>
            </w:tcBorders>
            <w:shd w:val="clear" w:color="auto" w:fill="auto"/>
          </w:tcPr>
          <w:p w14:paraId="4DFE4D1F"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u w:val="single"/>
              </w:rPr>
              <w:t>Indicador de calidad</w:t>
            </w:r>
          </w:p>
          <w:p w14:paraId="2FE1836B"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rPr>
              <w:t>Porcentaje de características referidas a espacio y equipamiento cumplidas por la residencia, en el período t, de acuerdo a lo establecido en las orientaciones y bases técnicas.</w:t>
            </w:r>
          </w:p>
        </w:tc>
        <w:tc>
          <w:tcPr>
            <w:tcW w:w="4224" w:type="dxa"/>
            <w:tcBorders>
              <w:top w:val="nil"/>
            </w:tcBorders>
            <w:shd w:val="clear" w:color="auto" w:fill="auto"/>
          </w:tcPr>
          <w:p w14:paraId="797B5B96"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técnicas)*100</w:t>
            </w:r>
          </w:p>
        </w:tc>
        <w:tc>
          <w:tcPr>
            <w:tcW w:w="847" w:type="dxa"/>
            <w:tcBorders>
              <w:top w:val="nil"/>
            </w:tcBorders>
            <w:shd w:val="clear" w:color="auto" w:fill="auto"/>
          </w:tcPr>
          <w:p w14:paraId="0C7580C8"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12DA32BB"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bl>
    <w:p w14:paraId="3548B3F3" w14:textId="77777777" w:rsidR="00F41198" w:rsidRPr="00AE5736" w:rsidRDefault="00F41198" w:rsidP="00F41198">
      <w:pPr>
        <w:rPr>
          <w:rFonts w:ascii="Verdana" w:hAnsi="Verdana"/>
          <w:sz w:val="20"/>
          <w:szCs w:val="20"/>
        </w:rPr>
        <w:sectPr w:rsidR="00F41198" w:rsidRPr="00AE5736" w:rsidSect="00CE14D2">
          <w:footerReference w:type="default" r:id="rId13"/>
          <w:pgSz w:w="18720" w:h="12240" w:orient="landscape"/>
          <w:pgMar w:top="1134" w:right="1460" w:bottom="1420" w:left="1480" w:header="113" w:footer="1224" w:gutter="0"/>
          <w:cols w:space="720"/>
          <w:docGrid w:linePitch="326"/>
        </w:sectPr>
      </w:pPr>
    </w:p>
    <w:p w14:paraId="412C3A1C" w14:textId="77777777" w:rsidR="00F41198" w:rsidRPr="00AE5736" w:rsidRDefault="00F41198" w:rsidP="00F41198">
      <w:pPr>
        <w:pStyle w:val="Textoindependiente"/>
        <w:rPr>
          <w:rFonts w:ascii="Verdana" w:hAnsi="Verdana"/>
        </w:rPr>
      </w:pPr>
    </w:p>
    <w:p w14:paraId="58BE0CED" w14:textId="77777777" w:rsidR="00F41198" w:rsidRPr="00AE5736" w:rsidRDefault="00F41198" w:rsidP="00F41198">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462A0D8A" w14:textId="77777777" w:rsidTr="00CE14D2">
        <w:trPr>
          <w:trHeight w:val="3636"/>
        </w:trPr>
        <w:tc>
          <w:tcPr>
            <w:tcW w:w="4064" w:type="dxa"/>
            <w:vMerge w:val="restart"/>
            <w:shd w:val="clear" w:color="auto" w:fill="auto"/>
          </w:tcPr>
          <w:p w14:paraId="0E02C840" w14:textId="77777777" w:rsidR="00F41198" w:rsidRPr="00C52D72" w:rsidRDefault="00F41198" w:rsidP="00CE14D2">
            <w:pPr>
              <w:pStyle w:val="TableParagraph"/>
              <w:rPr>
                <w:rFonts w:ascii="Verdana" w:hAnsi="Verdana"/>
                <w:sz w:val="20"/>
                <w:szCs w:val="20"/>
              </w:rPr>
            </w:pPr>
          </w:p>
        </w:tc>
        <w:tc>
          <w:tcPr>
            <w:tcW w:w="3701" w:type="dxa"/>
            <w:shd w:val="clear" w:color="auto" w:fill="auto"/>
          </w:tcPr>
          <w:p w14:paraId="1BC90529"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Proceso</w:t>
            </w:r>
          </w:p>
          <w:p w14:paraId="09D7BB6E"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trabajadores contratados en el proyecto residencial y bien evaluados en su desempeño, que permanecen en el desarrollo de sus funciones, en el período t.</w:t>
            </w:r>
          </w:p>
        </w:tc>
        <w:tc>
          <w:tcPr>
            <w:tcW w:w="4224" w:type="dxa"/>
            <w:shd w:val="clear" w:color="auto" w:fill="auto"/>
          </w:tcPr>
          <w:p w14:paraId="343E3404" w14:textId="77777777" w:rsidR="00F41198" w:rsidRPr="00C52D72" w:rsidRDefault="00F41198" w:rsidP="00CE14D2">
            <w:pPr>
              <w:pStyle w:val="TableParagraph"/>
              <w:spacing w:before="9"/>
              <w:rPr>
                <w:rFonts w:ascii="Verdana" w:hAnsi="Verdana"/>
                <w:sz w:val="20"/>
                <w:szCs w:val="20"/>
              </w:rPr>
            </w:pPr>
          </w:p>
          <w:p w14:paraId="515E5B1D"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trabajadores contratados en el proyecto residencial y bien evaluados en su desempeño, que permanecen en el desarrollo de sus funciones, en el período t / Nº de trabajadores contratados en el proyecto residencial y evaluados en su desempeño, en el período t)</w:t>
            </w:r>
            <w:r w:rsidRPr="00C52D72">
              <w:rPr>
                <w:rFonts w:ascii="Verdana" w:hAnsi="Verdana"/>
                <w:spacing w:val="-4"/>
                <w:sz w:val="20"/>
                <w:szCs w:val="20"/>
              </w:rPr>
              <w:t xml:space="preserve"> </w:t>
            </w:r>
            <w:r w:rsidRPr="00C52D72">
              <w:rPr>
                <w:rFonts w:ascii="Verdana" w:hAnsi="Verdana"/>
                <w:sz w:val="20"/>
                <w:szCs w:val="20"/>
              </w:rPr>
              <w:t>*100</w:t>
            </w:r>
          </w:p>
        </w:tc>
        <w:tc>
          <w:tcPr>
            <w:tcW w:w="847" w:type="dxa"/>
            <w:shd w:val="clear" w:color="auto" w:fill="auto"/>
          </w:tcPr>
          <w:p w14:paraId="2BDA4353" w14:textId="77777777" w:rsidR="00F41198" w:rsidRPr="00C52D72" w:rsidRDefault="00F41198" w:rsidP="00CE14D2">
            <w:pPr>
              <w:pStyle w:val="TableParagraph"/>
              <w:spacing w:before="9"/>
              <w:rPr>
                <w:rFonts w:ascii="Verdana" w:hAnsi="Verdana"/>
                <w:sz w:val="20"/>
                <w:szCs w:val="20"/>
              </w:rPr>
            </w:pPr>
          </w:p>
          <w:p w14:paraId="6F558E2F"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60%</w:t>
            </w:r>
          </w:p>
        </w:tc>
        <w:tc>
          <w:tcPr>
            <w:tcW w:w="2700" w:type="dxa"/>
            <w:shd w:val="clear" w:color="auto" w:fill="auto"/>
          </w:tcPr>
          <w:p w14:paraId="403C8268" w14:textId="77777777" w:rsidR="00F41198" w:rsidRPr="00C52D72" w:rsidRDefault="00F41198" w:rsidP="00CE14D2">
            <w:pPr>
              <w:pStyle w:val="TableParagraph"/>
              <w:spacing w:before="4"/>
              <w:rPr>
                <w:rFonts w:ascii="Verdana" w:hAnsi="Verdana"/>
                <w:sz w:val="20"/>
                <w:szCs w:val="20"/>
              </w:rPr>
            </w:pPr>
          </w:p>
          <w:p w14:paraId="6C63A7D2" w14:textId="77777777" w:rsidR="00F41198" w:rsidRPr="00C52D72" w:rsidRDefault="00F41198" w:rsidP="00CE14D2">
            <w:pPr>
              <w:pStyle w:val="TableParagraph"/>
              <w:tabs>
                <w:tab w:val="left" w:pos="701"/>
                <w:tab w:val="left" w:pos="855"/>
                <w:tab w:val="left" w:pos="1253"/>
                <w:tab w:val="left" w:pos="1383"/>
                <w:tab w:val="left" w:pos="1635"/>
                <w:tab w:val="left" w:pos="1752"/>
                <w:tab w:val="left" w:pos="2288"/>
                <w:tab w:val="left" w:pos="2450"/>
                <w:tab w:val="left" w:pos="2481"/>
              </w:tabs>
              <w:ind w:left="106" w:right="97"/>
              <w:rPr>
                <w:rFonts w:ascii="Verdana" w:hAnsi="Verdana"/>
                <w:sz w:val="20"/>
                <w:szCs w:val="20"/>
              </w:rPr>
            </w:pPr>
            <w:r w:rsidRPr="00C52D72">
              <w:rPr>
                <w:rFonts w:ascii="Verdana" w:hAnsi="Verdana"/>
                <w:sz w:val="20"/>
                <w:szCs w:val="20"/>
              </w:rPr>
              <w:t>Contratos del equipo al inicio</w:t>
            </w:r>
            <w:r w:rsidRPr="00C52D72">
              <w:rPr>
                <w:rFonts w:ascii="Verdana" w:hAnsi="Verdana"/>
                <w:sz w:val="20"/>
                <w:szCs w:val="20"/>
              </w:rPr>
              <w:tab/>
            </w:r>
            <w:r w:rsidRPr="00C52D72">
              <w:rPr>
                <w:rFonts w:ascii="Verdana" w:hAnsi="Verdana"/>
                <w:sz w:val="20"/>
                <w:szCs w:val="20"/>
              </w:rPr>
              <w:tab/>
              <w:t>del</w:t>
            </w:r>
            <w:r w:rsidRPr="00C52D72">
              <w:rPr>
                <w:rFonts w:ascii="Verdana" w:hAnsi="Verdana"/>
                <w:sz w:val="20"/>
                <w:szCs w:val="20"/>
              </w:rPr>
              <w:tab/>
            </w:r>
            <w:r w:rsidRPr="00C52D72">
              <w:rPr>
                <w:rFonts w:ascii="Verdana" w:hAnsi="Verdana"/>
                <w:sz w:val="20"/>
                <w:szCs w:val="20"/>
              </w:rPr>
              <w:tab/>
              <w:t>proyecto</w:t>
            </w:r>
            <w:r w:rsidRPr="00C52D72">
              <w:rPr>
                <w:rFonts w:ascii="Verdana" w:hAnsi="Verdana"/>
                <w:sz w:val="20"/>
                <w:szCs w:val="20"/>
              </w:rPr>
              <w:tab/>
            </w:r>
            <w:r w:rsidRPr="00C52D72">
              <w:rPr>
                <w:rFonts w:ascii="Verdana" w:hAnsi="Verdana"/>
                <w:sz w:val="20"/>
                <w:szCs w:val="20"/>
              </w:rPr>
              <w:tab/>
            </w:r>
            <w:r w:rsidRPr="00C52D72">
              <w:rPr>
                <w:rFonts w:ascii="Verdana" w:hAnsi="Verdana"/>
                <w:sz w:val="20"/>
                <w:szCs w:val="20"/>
              </w:rPr>
              <w:tab/>
            </w:r>
            <w:r w:rsidRPr="00C52D72">
              <w:rPr>
                <w:rFonts w:ascii="Verdana" w:hAnsi="Verdana"/>
                <w:spacing w:val="-17"/>
                <w:sz w:val="20"/>
                <w:szCs w:val="20"/>
              </w:rPr>
              <w:t xml:space="preserve">y </w:t>
            </w:r>
            <w:r w:rsidRPr="00C52D72">
              <w:rPr>
                <w:rFonts w:ascii="Verdana" w:hAnsi="Verdana"/>
                <w:sz w:val="20"/>
                <w:szCs w:val="20"/>
              </w:rPr>
              <w:t>vigentes</w:t>
            </w:r>
            <w:r w:rsidRPr="00C52D72">
              <w:rPr>
                <w:rFonts w:ascii="Verdana" w:hAnsi="Verdana"/>
                <w:sz w:val="20"/>
                <w:szCs w:val="20"/>
              </w:rPr>
              <w:tab/>
              <w:t>al</w:t>
            </w:r>
            <w:r w:rsidRPr="00C52D72">
              <w:rPr>
                <w:rFonts w:ascii="Verdana" w:hAnsi="Verdana"/>
                <w:sz w:val="20"/>
                <w:szCs w:val="20"/>
              </w:rPr>
              <w:tab/>
            </w:r>
            <w:r w:rsidRPr="00C52D72">
              <w:rPr>
                <w:rFonts w:ascii="Verdana" w:hAnsi="Verdana"/>
                <w:sz w:val="20"/>
                <w:szCs w:val="20"/>
              </w:rPr>
              <w:tab/>
              <w:t>año</w:t>
            </w:r>
            <w:r w:rsidRPr="00C52D72">
              <w:rPr>
                <w:rFonts w:ascii="Verdana" w:hAnsi="Verdana"/>
                <w:sz w:val="20"/>
                <w:szCs w:val="20"/>
              </w:rPr>
              <w:tab/>
            </w:r>
            <w:r w:rsidRPr="00C52D72">
              <w:rPr>
                <w:rFonts w:ascii="Verdana" w:hAnsi="Verdana"/>
                <w:sz w:val="20"/>
                <w:szCs w:val="20"/>
              </w:rPr>
              <w:tab/>
            </w:r>
            <w:r w:rsidRPr="00C52D72">
              <w:rPr>
                <w:rFonts w:ascii="Verdana" w:hAnsi="Verdana"/>
                <w:spacing w:val="-13"/>
                <w:sz w:val="20"/>
                <w:szCs w:val="20"/>
              </w:rPr>
              <w:t xml:space="preserve">t. </w:t>
            </w:r>
            <w:r w:rsidRPr="00C52D72">
              <w:rPr>
                <w:rFonts w:ascii="Verdana" w:hAnsi="Verdana"/>
                <w:sz w:val="20"/>
                <w:szCs w:val="20"/>
              </w:rPr>
              <w:t>Evaluaciones anuales de desempeño</w:t>
            </w:r>
            <w:r w:rsidRPr="00C52D72">
              <w:rPr>
                <w:rFonts w:ascii="Verdana" w:hAnsi="Verdana"/>
                <w:sz w:val="20"/>
                <w:szCs w:val="20"/>
              </w:rPr>
              <w:tab/>
            </w:r>
            <w:r w:rsidRPr="00C52D72">
              <w:rPr>
                <w:rFonts w:ascii="Verdana" w:hAnsi="Verdana"/>
                <w:sz w:val="20"/>
                <w:szCs w:val="20"/>
              </w:rPr>
              <w:tab/>
              <w:t>de</w:t>
            </w:r>
            <w:r w:rsidRPr="00C52D72">
              <w:rPr>
                <w:rFonts w:ascii="Verdana" w:hAnsi="Verdana"/>
                <w:sz w:val="20"/>
                <w:szCs w:val="20"/>
              </w:rPr>
              <w:tab/>
            </w:r>
            <w:r w:rsidRPr="00C52D72">
              <w:rPr>
                <w:rFonts w:ascii="Verdana" w:hAnsi="Verdana"/>
                <w:spacing w:val="-9"/>
                <w:sz w:val="20"/>
                <w:szCs w:val="20"/>
              </w:rPr>
              <w:t xml:space="preserve">los </w:t>
            </w:r>
            <w:r w:rsidRPr="00C52D72">
              <w:rPr>
                <w:rFonts w:ascii="Verdana" w:hAnsi="Verdana"/>
                <w:sz w:val="20"/>
                <w:szCs w:val="20"/>
              </w:rPr>
              <w:t>trabajadores.</w:t>
            </w:r>
            <w:r w:rsidRPr="00C52D72">
              <w:rPr>
                <w:rFonts w:ascii="Verdana" w:hAnsi="Verdana"/>
                <w:sz w:val="20"/>
                <w:szCs w:val="20"/>
              </w:rPr>
              <w:tab/>
            </w:r>
            <w:r w:rsidRPr="00C52D72">
              <w:rPr>
                <w:rFonts w:ascii="Verdana" w:hAnsi="Verdana"/>
                <w:spacing w:val="-3"/>
                <w:sz w:val="20"/>
                <w:szCs w:val="20"/>
              </w:rPr>
              <w:t xml:space="preserve">Finiquitos </w:t>
            </w:r>
            <w:r w:rsidRPr="00C52D72">
              <w:rPr>
                <w:rFonts w:ascii="Verdana" w:hAnsi="Verdana"/>
                <w:sz w:val="20"/>
                <w:szCs w:val="20"/>
              </w:rPr>
              <w:t>de</w:t>
            </w:r>
            <w:r w:rsidRPr="00C52D72">
              <w:rPr>
                <w:rFonts w:ascii="Verdana" w:hAnsi="Verdana"/>
                <w:sz w:val="20"/>
                <w:szCs w:val="20"/>
              </w:rPr>
              <w:tab/>
              <w:t>trabajadores</w:t>
            </w:r>
            <w:r w:rsidRPr="00C52D72">
              <w:rPr>
                <w:rFonts w:ascii="Verdana" w:hAnsi="Verdana"/>
                <w:sz w:val="20"/>
                <w:szCs w:val="20"/>
              </w:rPr>
              <w:tab/>
            </w:r>
            <w:r w:rsidRPr="00C52D72">
              <w:rPr>
                <w:rFonts w:ascii="Verdana" w:hAnsi="Verdana"/>
                <w:spacing w:val="-8"/>
                <w:sz w:val="20"/>
                <w:szCs w:val="20"/>
              </w:rPr>
              <w:t xml:space="preserve">del </w:t>
            </w:r>
            <w:r w:rsidRPr="00C52D72">
              <w:rPr>
                <w:rFonts w:ascii="Verdana" w:hAnsi="Verdana"/>
                <w:sz w:val="20"/>
                <w:szCs w:val="20"/>
              </w:rPr>
              <w:t>proyecto en el año t. (Todos son documentos contenidos en la carpeta del</w:t>
            </w:r>
            <w:r w:rsidRPr="00C52D72">
              <w:rPr>
                <w:rFonts w:ascii="Verdana" w:hAnsi="Verdana"/>
                <w:spacing w:val="-2"/>
                <w:sz w:val="20"/>
                <w:szCs w:val="20"/>
              </w:rPr>
              <w:t xml:space="preserve"> </w:t>
            </w:r>
            <w:r w:rsidRPr="00C52D72">
              <w:rPr>
                <w:rFonts w:ascii="Verdana" w:hAnsi="Verdana"/>
                <w:sz w:val="20"/>
                <w:szCs w:val="20"/>
              </w:rPr>
              <w:t>personal)</w:t>
            </w:r>
          </w:p>
        </w:tc>
      </w:tr>
      <w:tr w:rsidR="00F41198" w:rsidRPr="00C52D72" w14:paraId="467C5EA5" w14:textId="77777777" w:rsidTr="00CE14D2">
        <w:trPr>
          <w:trHeight w:val="2824"/>
        </w:trPr>
        <w:tc>
          <w:tcPr>
            <w:tcW w:w="4064" w:type="dxa"/>
            <w:vMerge/>
            <w:tcBorders>
              <w:top w:val="nil"/>
            </w:tcBorders>
            <w:shd w:val="clear" w:color="auto" w:fill="auto"/>
          </w:tcPr>
          <w:p w14:paraId="5656307D" w14:textId="77777777" w:rsidR="00F41198" w:rsidRPr="00C52D72" w:rsidRDefault="00F41198" w:rsidP="00CE14D2">
            <w:pPr>
              <w:widowControl w:val="0"/>
              <w:autoSpaceDE w:val="0"/>
              <w:autoSpaceDN w:val="0"/>
              <w:rPr>
                <w:rFonts w:ascii="Verdana" w:eastAsia="Calibri" w:hAnsi="Verdana"/>
                <w:sz w:val="20"/>
                <w:szCs w:val="20"/>
              </w:rPr>
            </w:pPr>
          </w:p>
        </w:tc>
        <w:tc>
          <w:tcPr>
            <w:tcW w:w="3701" w:type="dxa"/>
            <w:shd w:val="clear" w:color="auto" w:fill="auto"/>
          </w:tcPr>
          <w:p w14:paraId="438EFE9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FC9656E"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niños, niñas y adolescentes que acceden a las prestaciones de las redes locales de Salud y Educación, en el período t.</w:t>
            </w:r>
          </w:p>
        </w:tc>
        <w:tc>
          <w:tcPr>
            <w:tcW w:w="4224" w:type="dxa"/>
            <w:shd w:val="clear" w:color="auto" w:fill="auto"/>
          </w:tcPr>
          <w:p w14:paraId="4C451BDB" w14:textId="77777777" w:rsidR="00F41198" w:rsidRPr="00C52D72" w:rsidRDefault="00F41198" w:rsidP="00CE14D2">
            <w:pPr>
              <w:pStyle w:val="TableParagraph"/>
              <w:spacing w:before="9"/>
              <w:rPr>
                <w:rFonts w:ascii="Verdana" w:hAnsi="Verdana"/>
                <w:sz w:val="20"/>
                <w:szCs w:val="20"/>
              </w:rPr>
            </w:pPr>
          </w:p>
          <w:p w14:paraId="124A73CF"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niños, niñas y adolescentes que acceden a las prestaciones de las redes locales de Salud y Educación, en el período t/ Nº niños, niñas y adolescentes atendidos en el período t)*100</w:t>
            </w:r>
          </w:p>
        </w:tc>
        <w:tc>
          <w:tcPr>
            <w:tcW w:w="847" w:type="dxa"/>
            <w:shd w:val="clear" w:color="auto" w:fill="auto"/>
          </w:tcPr>
          <w:p w14:paraId="4D49781B" w14:textId="77777777" w:rsidR="00F41198" w:rsidRPr="00C52D72" w:rsidRDefault="00F41198" w:rsidP="00CE14D2">
            <w:pPr>
              <w:pStyle w:val="TableParagraph"/>
              <w:rPr>
                <w:rFonts w:ascii="Verdana" w:hAnsi="Verdana"/>
                <w:sz w:val="20"/>
                <w:szCs w:val="20"/>
              </w:rPr>
            </w:pPr>
          </w:p>
          <w:p w14:paraId="16918E96" w14:textId="77777777" w:rsidR="00F41198" w:rsidRPr="00C52D72" w:rsidRDefault="00F41198" w:rsidP="00CE14D2">
            <w:pPr>
              <w:pStyle w:val="TableParagraph"/>
              <w:rPr>
                <w:rFonts w:ascii="Verdana" w:hAnsi="Verdana"/>
                <w:sz w:val="20"/>
                <w:szCs w:val="20"/>
              </w:rPr>
            </w:pPr>
          </w:p>
          <w:p w14:paraId="6917BDBF" w14:textId="77777777" w:rsidR="00F41198" w:rsidRPr="00C52D72" w:rsidRDefault="00F41198" w:rsidP="00CE14D2">
            <w:pPr>
              <w:pStyle w:val="TableParagraph"/>
              <w:spacing w:before="8"/>
              <w:rPr>
                <w:rFonts w:ascii="Verdana" w:hAnsi="Verdana"/>
                <w:sz w:val="20"/>
                <w:szCs w:val="20"/>
              </w:rPr>
            </w:pPr>
          </w:p>
          <w:p w14:paraId="4ED73D80" w14:textId="77777777" w:rsidR="00F41198" w:rsidRPr="00C52D72" w:rsidRDefault="00F41198" w:rsidP="00CE14D2">
            <w:pPr>
              <w:pStyle w:val="TableParagraph"/>
              <w:ind w:left="88" w:right="77"/>
              <w:jc w:val="center"/>
              <w:rPr>
                <w:rFonts w:ascii="Verdana" w:hAnsi="Verdana"/>
                <w:sz w:val="20"/>
                <w:szCs w:val="20"/>
              </w:rPr>
            </w:pPr>
            <w:r w:rsidRPr="00C52D72">
              <w:rPr>
                <w:rFonts w:ascii="Verdana" w:hAnsi="Verdana"/>
                <w:sz w:val="20"/>
                <w:szCs w:val="20"/>
              </w:rPr>
              <w:t>100%</w:t>
            </w:r>
          </w:p>
        </w:tc>
        <w:tc>
          <w:tcPr>
            <w:tcW w:w="2700" w:type="dxa"/>
            <w:shd w:val="clear" w:color="auto" w:fill="auto"/>
          </w:tcPr>
          <w:p w14:paraId="325F2DAB" w14:textId="77777777" w:rsidR="00F41198" w:rsidRPr="00C52D72" w:rsidRDefault="00F41198" w:rsidP="00CE14D2">
            <w:pPr>
              <w:pStyle w:val="TableParagraph"/>
              <w:spacing w:before="9"/>
              <w:rPr>
                <w:rFonts w:ascii="Verdana" w:hAnsi="Verdana"/>
                <w:sz w:val="20"/>
                <w:szCs w:val="20"/>
              </w:rPr>
            </w:pPr>
          </w:p>
          <w:p w14:paraId="0867CE9E"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116E408B"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Registro y certificación (verificadores) en la carpeta individual de niño, niña o adolescente.</w:t>
            </w:r>
          </w:p>
          <w:p w14:paraId="4DAED05D" w14:textId="77777777" w:rsidR="00F41198" w:rsidRPr="00C52D72" w:rsidRDefault="00F41198" w:rsidP="00CE14D2">
            <w:pPr>
              <w:pStyle w:val="TableParagraph"/>
              <w:spacing w:before="120"/>
              <w:ind w:left="106" w:right="96"/>
              <w:jc w:val="both"/>
              <w:rPr>
                <w:rFonts w:ascii="Verdana" w:hAnsi="Verdana"/>
                <w:sz w:val="20"/>
                <w:szCs w:val="20"/>
              </w:rPr>
            </w:pPr>
            <w:r w:rsidRPr="00C52D72">
              <w:rPr>
                <w:rFonts w:ascii="Verdana" w:hAnsi="Verdana"/>
                <w:sz w:val="20"/>
                <w:szCs w:val="20"/>
              </w:rPr>
              <w:t>Plan de Intervención Individual.</w:t>
            </w:r>
          </w:p>
        </w:tc>
      </w:tr>
    </w:tbl>
    <w:p w14:paraId="2C47B822" w14:textId="77777777" w:rsidR="00F41198" w:rsidRPr="00AE5736" w:rsidRDefault="00F41198" w:rsidP="00F41198">
      <w:pPr>
        <w:jc w:val="both"/>
        <w:rPr>
          <w:rFonts w:ascii="Verdana" w:hAnsi="Verdana"/>
          <w:sz w:val="20"/>
          <w:szCs w:val="20"/>
        </w:rPr>
        <w:sectPr w:rsidR="00F41198" w:rsidRPr="00AE5736" w:rsidSect="00CE14D2">
          <w:pgSz w:w="18720" w:h="12240" w:orient="landscape"/>
          <w:pgMar w:top="1140" w:right="1460" w:bottom="1420" w:left="1480" w:header="113" w:footer="1224" w:gutter="0"/>
          <w:cols w:space="720"/>
          <w:docGrid w:linePitch="326"/>
        </w:sectPr>
      </w:pPr>
    </w:p>
    <w:p w14:paraId="566FC22C" w14:textId="77777777" w:rsidR="00F41198" w:rsidRPr="00AE5736" w:rsidRDefault="00F41198" w:rsidP="00F41198">
      <w:pPr>
        <w:pStyle w:val="Textoindependiente"/>
        <w:rPr>
          <w:rFonts w:ascii="Verdana" w:hAnsi="Verdana"/>
        </w:rPr>
      </w:pPr>
    </w:p>
    <w:p w14:paraId="1878F950" w14:textId="77777777" w:rsidR="00F41198" w:rsidRPr="00AE5736" w:rsidRDefault="00F41198" w:rsidP="00F41198">
      <w:pPr>
        <w:pStyle w:val="Textoindependiente"/>
        <w:spacing w:before="10"/>
        <w:rPr>
          <w:rFonts w:ascii="Verdana" w:hAnsi="Verdana"/>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24"/>
        <w:gridCol w:w="847"/>
        <w:gridCol w:w="2700"/>
      </w:tblGrid>
      <w:tr w:rsidR="00F41198" w:rsidRPr="00C52D72" w14:paraId="628C4B14" w14:textId="77777777" w:rsidTr="00CE14D2">
        <w:trPr>
          <w:trHeight w:val="2896"/>
        </w:trPr>
        <w:tc>
          <w:tcPr>
            <w:tcW w:w="4064" w:type="dxa"/>
            <w:shd w:val="clear" w:color="auto" w:fill="auto"/>
          </w:tcPr>
          <w:p w14:paraId="7401380B" w14:textId="77777777" w:rsidR="00F41198" w:rsidRPr="00C52D72" w:rsidRDefault="00F41198" w:rsidP="00CE14D2">
            <w:pPr>
              <w:pStyle w:val="TableParagraph"/>
              <w:ind w:left="828" w:right="94" w:hanging="360"/>
              <w:jc w:val="both"/>
              <w:rPr>
                <w:rFonts w:ascii="Verdana" w:hAnsi="Verdana"/>
                <w:sz w:val="20"/>
                <w:szCs w:val="20"/>
              </w:rPr>
            </w:pPr>
            <w:r w:rsidRPr="00C52D72">
              <w:rPr>
                <w:rFonts w:ascii="Verdana" w:hAnsi="Verdana"/>
                <w:sz w:val="20"/>
                <w:szCs w:val="20"/>
              </w:rPr>
              <w:t>2. 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w:t>
            </w:r>
          </w:p>
        </w:tc>
        <w:tc>
          <w:tcPr>
            <w:tcW w:w="3733" w:type="dxa"/>
            <w:shd w:val="clear" w:color="auto" w:fill="auto"/>
          </w:tcPr>
          <w:p w14:paraId="6DCFF0DC"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D58134B" w14:textId="77777777" w:rsidR="00F41198" w:rsidRPr="00C52D72" w:rsidRDefault="00F41198" w:rsidP="00CE14D2">
            <w:pPr>
              <w:pStyle w:val="TableParagraph"/>
              <w:spacing w:before="120"/>
              <w:ind w:left="105" w:right="95"/>
              <w:jc w:val="both"/>
              <w:rPr>
                <w:rFonts w:ascii="Verdana" w:hAnsi="Verdana"/>
                <w:sz w:val="20"/>
                <w:szCs w:val="20"/>
              </w:rPr>
            </w:pPr>
            <w:r w:rsidRPr="00C52D72">
              <w:rPr>
                <w:rFonts w:ascii="Verdana" w:hAnsi="Verdana"/>
                <w:sz w:val="20"/>
                <w:szCs w:val="20"/>
              </w:rPr>
              <w:t>Porcentaje de niños, niñas o adolescentes con acciones mínimas realizadas para la resignificación de las graves vulneraciones, en el período t.</w:t>
            </w:r>
          </w:p>
        </w:tc>
        <w:tc>
          <w:tcPr>
            <w:tcW w:w="4224" w:type="dxa"/>
            <w:shd w:val="clear" w:color="auto" w:fill="auto"/>
          </w:tcPr>
          <w:p w14:paraId="16E90954" w14:textId="77777777" w:rsidR="00F41198" w:rsidRPr="00C52D72" w:rsidRDefault="00F41198" w:rsidP="00CE14D2">
            <w:pPr>
              <w:pStyle w:val="TableParagraph"/>
              <w:spacing w:before="179" w:line="276" w:lineRule="auto"/>
              <w:ind w:left="105" w:right="222"/>
              <w:rPr>
                <w:rFonts w:ascii="Verdana" w:hAnsi="Verdana"/>
                <w:sz w:val="20"/>
                <w:szCs w:val="20"/>
              </w:rPr>
            </w:pPr>
            <w:r w:rsidRPr="00C52D72">
              <w:rPr>
                <w:rFonts w:ascii="Verdana" w:hAnsi="Verdana"/>
                <w:sz w:val="20"/>
                <w:szCs w:val="20"/>
              </w:rPr>
              <w:t>(Nº de niños, niñas o adolescentes con acciones mínimas realizadas para la resignificación de las graves vulneraciones, en el período t / Nº total de niños, niñas o adolescentes atendidos, en el período t) * 100</w:t>
            </w:r>
          </w:p>
        </w:tc>
        <w:tc>
          <w:tcPr>
            <w:tcW w:w="847" w:type="dxa"/>
            <w:shd w:val="clear" w:color="auto" w:fill="auto"/>
          </w:tcPr>
          <w:p w14:paraId="05179045" w14:textId="77777777" w:rsidR="00F41198" w:rsidRPr="00C52D72" w:rsidRDefault="00F41198" w:rsidP="00CE14D2">
            <w:pPr>
              <w:pStyle w:val="TableParagraph"/>
              <w:spacing w:before="9"/>
              <w:rPr>
                <w:rFonts w:ascii="Verdana" w:hAnsi="Verdana"/>
                <w:sz w:val="20"/>
                <w:szCs w:val="20"/>
              </w:rPr>
            </w:pPr>
          </w:p>
          <w:p w14:paraId="740655BE"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2146072" w14:textId="77777777" w:rsidR="00F41198" w:rsidRPr="00C52D72" w:rsidRDefault="00F41198" w:rsidP="00CE14D2">
            <w:pPr>
              <w:pStyle w:val="TableParagraph"/>
              <w:spacing w:before="9"/>
              <w:rPr>
                <w:rFonts w:ascii="Verdana" w:hAnsi="Verdana"/>
                <w:sz w:val="20"/>
                <w:szCs w:val="20"/>
              </w:rPr>
            </w:pPr>
          </w:p>
          <w:p w14:paraId="52C4CA28"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tc>
      </w:tr>
      <w:tr w:rsidR="00F41198" w:rsidRPr="00C52D72" w14:paraId="0039ED6B" w14:textId="77777777" w:rsidTr="00CE14D2">
        <w:trPr>
          <w:trHeight w:val="2584"/>
        </w:trPr>
        <w:tc>
          <w:tcPr>
            <w:tcW w:w="4064" w:type="dxa"/>
            <w:shd w:val="clear" w:color="auto" w:fill="auto"/>
          </w:tcPr>
          <w:p w14:paraId="3B292358" w14:textId="77777777" w:rsidR="00F41198" w:rsidRPr="00C52D72" w:rsidRDefault="00F41198" w:rsidP="00CE14D2">
            <w:pPr>
              <w:pStyle w:val="TableParagraph"/>
              <w:ind w:left="828" w:right="131" w:hanging="360"/>
              <w:rPr>
                <w:rFonts w:ascii="Verdana" w:hAnsi="Verdana"/>
                <w:sz w:val="20"/>
                <w:szCs w:val="20"/>
              </w:rPr>
            </w:pPr>
            <w:r w:rsidRPr="00C52D72">
              <w:rPr>
                <w:rFonts w:ascii="Verdana" w:hAnsi="Verdana"/>
                <w:sz w:val="20"/>
                <w:szCs w:val="20"/>
              </w:rPr>
              <w:t>3. Desarrollar intervenciones con las familias o adultos relacionados o de referencia de los niños, niñas o adolescentes, ya sea de manera directa o en coordinación con la red local, dirigidas al fortalecimiento de las competencias parentales y</w:t>
            </w:r>
          </w:p>
        </w:tc>
        <w:tc>
          <w:tcPr>
            <w:tcW w:w="3733" w:type="dxa"/>
            <w:shd w:val="clear" w:color="auto" w:fill="auto"/>
          </w:tcPr>
          <w:p w14:paraId="343DC21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404B74AC"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las que se trabajó el egreso que  desarrollan o fortalecen sus competencias parentales, según Escala de Evaluación Familiar de Carolina del Norte NCFAS-R en el período</w:t>
            </w:r>
            <w:r w:rsidRPr="00C52D72">
              <w:rPr>
                <w:rFonts w:ascii="Verdana" w:hAnsi="Verdana"/>
                <w:spacing w:val="-3"/>
                <w:sz w:val="20"/>
                <w:szCs w:val="20"/>
              </w:rPr>
              <w:t xml:space="preserve"> </w:t>
            </w:r>
            <w:r w:rsidRPr="00C52D72">
              <w:rPr>
                <w:rFonts w:ascii="Verdana" w:hAnsi="Verdana"/>
                <w:sz w:val="20"/>
                <w:szCs w:val="20"/>
              </w:rPr>
              <w:t>t.</w:t>
            </w:r>
          </w:p>
        </w:tc>
        <w:tc>
          <w:tcPr>
            <w:tcW w:w="4224" w:type="dxa"/>
            <w:shd w:val="clear" w:color="auto" w:fill="auto"/>
          </w:tcPr>
          <w:p w14:paraId="29C7CA8B" w14:textId="77777777" w:rsidR="00F41198" w:rsidRPr="00C52D72" w:rsidRDefault="00F41198" w:rsidP="00CE14D2">
            <w:pPr>
              <w:pStyle w:val="TableParagraph"/>
              <w:spacing w:before="9"/>
              <w:rPr>
                <w:rFonts w:ascii="Verdana" w:hAnsi="Verdana"/>
                <w:sz w:val="20"/>
                <w:szCs w:val="20"/>
              </w:rPr>
            </w:pPr>
          </w:p>
          <w:p w14:paraId="70B20B16"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familias con las que se trabajó el egreso desarrollan o fortalecen sus competencias parentales, medidas según</w:t>
            </w:r>
            <w:r w:rsidRPr="00C52D72">
              <w:rPr>
                <w:rFonts w:ascii="Verdana" w:hAnsi="Verdana"/>
                <w:spacing w:val="13"/>
                <w:sz w:val="20"/>
                <w:szCs w:val="20"/>
              </w:rPr>
              <w:t xml:space="preserve"> </w:t>
            </w:r>
            <w:r w:rsidRPr="00C52D72">
              <w:rPr>
                <w:rFonts w:ascii="Verdana" w:hAnsi="Verdana"/>
                <w:sz w:val="20"/>
                <w:szCs w:val="20"/>
              </w:rPr>
              <w:t>la</w:t>
            </w:r>
            <w:r w:rsidRPr="00C52D72">
              <w:rPr>
                <w:rFonts w:ascii="Verdana" w:hAnsi="Verdana"/>
                <w:spacing w:val="14"/>
                <w:sz w:val="20"/>
                <w:szCs w:val="20"/>
              </w:rPr>
              <w:t xml:space="preserve"> </w:t>
            </w:r>
            <w:r w:rsidRPr="00C52D72">
              <w:rPr>
                <w:rFonts w:ascii="Verdana" w:hAnsi="Verdana"/>
                <w:sz w:val="20"/>
                <w:szCs w:val="20"/>
              </w:rPr>
              <w:t>Escala</w:t>
            </w:r>
            <w:r w:rsidRPr="00C52D72">
              <w:rPr>
                <w:rFonts w:ascii="Verdana" w:hAnsi="Verdana"/>
                <w:spacing w:val="12"/>
                <w:sz w:val="20"/>
                <w:szCs w:val="20"/>
              </w:rPr>
              <w:t xml:space="preserve"> </w:t>
            </w:r>
            <w:r w:rsidRPr="00C52D72">
              <w:rPr>
                <w:rFonts w:ascii="Verdana" w:hAnsi="Verdana"/>
                <w:sz w:val="20"/>
                <w:szCs w:val="20"/>
              </w:rPr>
              <w:t>NCFAS-R,</w:t>
            </w:r>
            <w:r w:rsidRPr="00C52D72">
              <w:rPr>
                <w:rFonts w:ascii="Verdana" w:hAnsi="Verdana"/>
                <w:spacing w:val="13"/>
                <w:sz w:val="20"/>
                <w:szCs w:val="20"/>
              </w:rPr>
              <w:t xml:space="preserve"> </w:t>
            </w:r>
            <w:r w:rsidRPr="00C52D72">
              <w:rPr>
                <w:rFonts w:ascii="Verdana" w:hAnsi="Verdana"/>
                <w:sz w:val="20"/>
                <w:szCs w:val="20"/>
              </w:rPr>
              <w:t>en</w:t>
            </w:r>
            <w:r w:rsidRPr="00C52D72">
              <w:rPr>
                <w:rFonts w:ascii="Verdana" w:hAnsi="Verdana"/>
                <w:spacing w:val="15"/>
                <w:sz w:val="20"/>
                <w:szCs w:val="20"/>
              </w:rPr>
              <w:t xml:space="preserve"> </w:t>
            </w:r>
            <w:r w:rsidRPr="00C52D72">
              <w:rPr>
                <w:rFonts w:ascii="Verdana" w:hAnsi="Verdana"/>
                <w:sz w:val="20"/>
                <w:szCs w:val="20"/>
              </w:rPr>
              <w:t>el</w:t>
            </w:r>
            <w:r w:rsidRPr="00C52D72">
              <w:rPr>
                <w:rFonts w:ascii="Verdana" w:hAnsi="Verdana"/>
                <w:spacing w:val="13"/>
                <w:sz w:val="20"/>
                <w:szCs w:val="20"/>
              </w:rPr>
              <w:t xml:space="preserve"> </w:t>
            </w:r>
            <w:r w:rsidRPr="00C52D72">
              <w:rPr>
                <w:rFonts w:ascii="Verdana" w:hAnsi="Verdana"/>
                <w:sz w:val="20"/>
                <w:szCs w:val="20"/>
              </w:rPr>
              <w:t>período</w:t>
            </w:r>
            <w:r w:rsidRPr="00C52D72">
              <w:rPr>
                <w:rFonts w:ascii="Verdana" w:hAnsi="Verdana"/>
                <w:spacing w:val="14"/>
                <w:sz w:val="20"/>
                <w:szCs w:val="20"/>
              </w:rPr>
              <w:t xml:space="preserve"> </w:t>
            </w:r>
            <w:r w:rsidRPr="00C52D72">
              <w:rPr>
                <w:rFonts w:ascii="Verdana" w:hAnsi="Verdana"/>
                <w:sz w:val="20"/>
                <w:szCs w:val="20"/>
              </w:rPr>
              <w:t>t</w:t>
            </w:r>
          </w:p>
          <w:p w14:paraId="79604DF7" w14:textId="77777777" w:rsidR="00F41198" w:rsidRPr="00C52D72" w:rsidRDefault="00F41198" w:rsidP="00CE14D2">
            <w:pPr>
              <w:pStyle w:val="TableParagraph"/>
              <w:ind w:left="105" w:right="96"/>
              <w:jc w:val="both"/>
              <w:rPr>
                <w:rFonts w:ascii="Verdana" w:hAnsi="Verdana"/>
                <w:sz w:val="20"/>
                <w:szCs w:val="20"/>
              </w:rPr>
            </w:pPr>
            <w:r w:rsidRPr="00C52D72">
              <w:rPr>
                <w:rFonts w:ascii="Verdana" w:hAnsi="Verdana"/>
                <w:sz w:val="20"/>
                <w:szCs w:val="20"/>
              </w:rPr>
              <w:t>/ Nº total de familias con las que se trabajó el egreso medidas según la Escala NCFAS-R, en el período</w:t>
            </w:r>
            <w:r w:rsidRPr="00C52D72">
              <w:rPr>
                <w:rFonts w:ascii="Verdana" w:hAnsi="Verdana"/>
                <w:spacing w:val="-10"/>
                <w:sz w:val="20"/>
                <w:szCs w:val="20"/>
              </w:rPr>
              <w:t xml:space="preserve"> </w:t>
            </w:r>
            <w:r w:rsidRPr="00C52D72">
              <w:rPr>
                <w:rFonts w:ascii="Verdana" w:hAnsi="Verdana"/>
                <w:sz w:val="20"/>
                <w:szCs w:val="20"/>
              </w:rPr>
              <w:t>t)*100.</w:t>
            </w:r>
          </w:p>
        </w:tc>
        <w:tc>
          <w:tcPr>
            <w:tcW w:w="847" w:type="dxa"/>
            <w:shd w:val="clear" w:color="auto" w:fill="auto"/>
          </w:tcPr>
          <w:p w14:paraId="7E9BEA0C" w14:textId="77777777" w:rsidR="00F41198" w:rsidRPr="00C52D72" w:rsidRDefault="00F41198" w:rsidP="00CE14D2">
            <w:pPr>
              <w:pStyle w:val="TableParagraph"/>
              <w:spacing w:before="9"/>
              <w:rPr>
                <w:rFonts w:ascii="Verdana" w:hAnsi="Verdana"/>
                <w:sz w:val="20"/>
                <w:szCs w:val="20"/>
              </w:rPr>
            </w:pPr>
          </w:p>
          <w:p w14:paraId="3E6ECF29"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C0E3B06" w14:textId="77777777" w:rsidR="00F41198" w:rsidRPr="00C52D72" w:rsidRDefault="00F41198" w:rsidP="00CE14D2">
            <w:pPr>
              <w:pStyle w:val="TableParagraph"/>
              <w:spacing w:before="9"/>
              <w:rPr>
                <w:rFonts w:ascii="Verdana" w:hAnsi="Verdana"/>
                <w:sz w:val="20"/>
                <w:szCs w:val="20"/>
              </w:rPr>
            </w:pPr>
          </w:p>
          <w:p w14:paraId="08FB3AF0"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2910AFED"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Evaluaciones ex ante y ex post de competencias parentales.</w:t>
            </w:r>
          </w:p>
        </w:tc>
      </w:tr>
    </w:tbl>
    <w:p w14:paraId="4955DEF0" w14:textId="77777777" w:rsidR="00F41198" w:rsidRPr="00AE5736" w:rsidRDefault="00F41198" w:rsidP="00F41198">
      <w:pPr>
        <w:pStyle w:val="Textoindependiente"/>
        <w:rPr>
          <w:rFonts w:ascii="Verdana" w:hAnsi="Verdana"/>
        </w:rPr>
      </w:pPr>
    </w:p>
    <w:p w14:paraId="7E567873" w14:textId="77777777" w:rsidR="00F41198" w:rsidRDefault="00F41198" w:rsidP="00F41198">
      <w:pPr>
        <w:pStyle w:val="Textoindependiente"/>
        <w:rPr>
          <w:rFonts w:ascii="Verdana" w:hAnsi="Verdana"/>
        </w:rPr>
      </w:pPr>
    </w:p>
    <w:p w14:paraId="5657C525" w14:textId="77777777" w:rsidR="00F41198" w:rsidRPr="00AE5736" w:rsidRDefault="00F41198" w:rsidP="00F41198">
      <w:pPr>
        <w:pStyle w:val="Textoindependiente"/>
        <w:rPr>
          <w:rFonts w:ascii="Verdana" w:hAnsi="Verdana"/>
        </w:rPr>
      </w:pPr>
    </w:p>
    <w:p w14:paraId="0032EF8B" w14:textId="77777777" w:rsidR="00F41198" w:rsidRPr="00AE5736" w:rsidRDefault="00F41198" w:rsidP="00F41198">
      <w:pPr>
        <w:pStyle w:val="Textoindependiente"/>
        <w:rPr>
          <w:rFonts w:ascii="Verdana" w:hAnsi="Verdana"/>
        </w:rPr>
      </w:pPr>
    </w:p>
    <w:tbl>
      <w:tblPr>
        <w:tblW w:w="1553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CF95E05" w14:textId="77777777" w:rsidTr="00CE14D2">
        <w:trPr>
          <w:trHeight w:val="2199"/>
        </w:trPr>
        <w:tc>
          <w:tcPr>
            <w:tcW w:w="4064" w:type="dxa"/>
            <w:shd w:val="clear" w:color="auto" w:fill="auto"/>
          </w:tcPr>
          <w:p w14:paraId="3D1C4578" w14:textId="77777777" w:rsidR="00F41198" w:rsidRPr="00C52D72" w:rsidRDefault="00F41198" w:rsidP="00CE14D2">
            <w:pPr>
              <w:pStyle w:val="TableParagraph"/>
              <w:ind w:left="828" w:right="194"/>
              <w:rPr>
                <w:rFonts w:ascii="Verdana" w:hAnsi="Verdana"/>
                <w:sz w:val="20"/>
                <w:szCs w:val="20"/>
              </w:rPr>
            </w:pPr>
            <w:r w:rsidRPr="00C52D72">
              <w:rPr>
                <w:rFonts w:ascii="Verdana" w:hAnsi="Verdana"/>
                <w:sz w:val="20"/>
                <w:szCs w:val="20"/>
              </w:rPr>
              <w:lastRenderedPageBreak/>
              <w:t>posterior reunificación familiar en un contexto familiar protector.</w:t>
            </w:r>
          </w:p>
        </w:tc>
        <w:tc>
          <w:tcPr>
            <w:tcW w:w="3701" w:type="dxa"/>
            <w:shd w:val="clear" w:color="auto" w:fill="auto"/>
          </w:tcPr>
          <w:p w14:paraId="00A1D940"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C182724"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acciones mínimas de intervención realizadas para el fortalecimiento de los roles parentales/</w:t>
            </w:r>
            <w:proofErr w:type="spellStart"/>
            <w:r w:rsidRPr="00C52D72">
              <w:rPr>
                <w:rFonts w:ascii="Verdana" w:hAnsi="Verdana"/>
                <w:sz w:val="20"/>
                <w:szCs w:val="20"/>
              </w:rPr>
              <w:t>marentales</w:t>
            </w:r>
            <w:proofErr w:type="spellEnd"/>
            <w:r w:rsidRPr="00C52D72">
              <w:rPr>
                <w:rFonts w:ascii="Verdana" w:hAnsi="Verdana"/>
                <w:sz w:val="20"/>
                <w:szCs w:val="20"/>
              </w:rPr>
              <w:t>, en el período t.</w:t>
            </w:r>
          </w:p>
        </w:tc>
        <w:tc>
          <w:tcPr>
            <w:tcW w:w="4224" w:type="dxa"/>
            <w:shd w:val="clear" w:color="auto" w:fill="auto"/>
          </w:tcPr>
          <w:p w14:paraId="25A28771" w14:textId="77777777" w:rsidR="00F41198" w:rsidRPr="00C52D72" w:rsidRDefault="00F41198" w:rsidP="00CE14D2">
            <w:pPr>
              <w:pStyle w:val="TableParagraph"/>
              <w:spacing w:before="9"/>
              <w:rPr>
                <w:rFonts w:ascii="Verdana" w:hAnsi="Verdana"/>
                <w:sz w:val="20"/>
                <w:szCs w:val="20"/>
              </w:rPr>
            </w:pPr>
          </w:p>
          <w:p w14:paraId="6732C68D"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familias con acciones mínimas de intervención realizadas para el fortalecimiento de los roles parentales/</w:t>
            </w:r>
            <w:proofErr w:type="spellStart"/>
            <w:r w:rsidRPr="00C52D72">
              <w:rPr>
                <w:rFonts w:ascii="Verdana" w:hAnsi="Verdana"/>
                <w:sz w:val="20"/>
                <w:szCs w:val="20"/>
              </w:rPr>
              <w:t>marentales</w:t>
            </w:r>
            <w:proofErr w:type="spellEnd"/>
            <w:r w:rsidRPr="00C52D72">
              <w:rPr>
                <w:rFonts w:ascii="Verdana" w:hAnsi="Verdana"/>
                <w:sz w:val="20"/>
                <w:szCs w:val="20"/>
              </w:rPr>
              <w:t>, en el período t/Nº total de familias atendidas en el período t)*100</w:t>
            </w:r>
          </w:p>
        </w:tc>
        <w:tc>
          <w:tcPr>
            <w:tcW w:w="847" w:type="dxa"/>
            <w:shd w:val="clear" w:color="auto" w:fill="auto"/>
          </w:tcPr>
          <w:p w14:paraId="21F7FA86" w14:textId="77777777" w:rsidR="00F41198" w:rsidRPr="00C52D72" w:rsidRDefault="00F41198" w:rsidP="00CE14D2">
            <w:pPr>
              <w:pStyle w:val="TableParagraph"/>
              <w:spacing w:before="9"/>
              <w:rPr>
                <w:rFonts w:ascii="Verdana" w:hAnsi="Verdana"/>
                <w:sz w:val="20"/>
                <w:szCs w:val="20"/>
              </w:rPr>
            </w:pPr>
          </w:p>
          <w:p w14:paraId="41529E5A"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1991BAF7" w14:textId="77777777" w:rsidR="00F41198" w:rsidRPr="00C52D72" w:rsidRDefault="00F41198" w:rsidP="00CE14D2">
            <w:pPr>
              <w:pStyle w:val="TableParagraph"/>
              <w:spacing w:before="9"/>
              <w:rPr>
                <w:rFonts w:ascii="Verdana" w:hAnsi="Verdana"/>
                <w:sz w:val="20"/>
                <w:szCs w:val="20"/>
              </w:rPr>
            </w:pPr>
          </w:p>
          <w:p w14:paraId="06BE4829"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4CE309BC" w14:textId="77777777" w:rsidR="00F41198" w:rsidRPr="00C52D72" w:rsidRDefault="00F41198" w:rsidP="00CE14D2">
            <w:pPr>
              <w:pStyle w:val="TableParagraph"/>
              <w:spacing w:before="120"/>
              <w:ind w:left="106" w:right="99"/>
              <w:jc w:val="both"/>
              <w:rPr>
                <w:rFonts w:ascii="Verdana" w:hAnsi="Verdana"/>
                <w:sz w:val="20"/>
                <w:szCs w:val="20"/>
              </w:rPr>
            </w:pPr>
            <w:r w:rsidRPr="00C52D72">
              <w:rPr>
                <w:rFonts w:ascii="Verdana" w:hAnsi="Verdana"/>
                <w:sz w:val="20"/>
                <w:szCs w:val="20"/>
              </w:rPr>
              <w:t>Registro en la carpeta individual de niño, niña o adolescente.</w:t>
            </w:r>
          </w:p>
        </w:tc>
      </w:tr>
      <w:tr w:rsidR="00F41198" w:rsidRPr="00C52D72" w14:paraId="46CAA17A" w14:textId="77777777" w:rsidTr="00CE14D2">
        <w:trPr>
          <w:trHeight w:val="2532"/>
        </w:trPr>
        <w:tc>
          <w:tcPr>
            <w:tcW w:w="4064" w:type="dxa"/>
            <w:shd w:val="clear" w:color="auto" w:fill="auto"/>
          </w:tcPr>
          <w:p w14:paraId="4598AECC" w14:textId="77777777" w:rsidR="00F41198" w:rsidRPr="00C52D72" w:rsidRDefault="00F41198" w:rsidP="00CE14D2">
            <w:pPr>
              <w:pStyle w:val="TableParagraph"/>
              <w:ind w:left="828" w:right="95" w:hanging="360"/>
              <w:jc w:val="both"/>
              <w:rPr>
                <w:rFonts w:ascii="Verdana" w:hAnsi="Verdana"/>
                <w:sz w:val="20"/>
                <w:szCs w:val="20"/>
              </w:rPr>
            </w:pPr>
            <w:r w:rsidRPr="00C52D72">
              <w:rPr>
                <w:rFonts w:ascii="Verdana" w:hAnsi="Verdana"/>
                <w:sz w:val="20"/>
                <w:szCs w:val="20"/>
              </w:rPr>
              <w:t>4. Preparar para la vida independiente a adolescentes y jóvenes sin posibilidad de reinserción familiar.</w:t>
            </w:r>
          </w:p>
        </w:tc>
        <w:tc>
          <w:tcPr>
            <w:tcW w:w="3701" w:type="dxa"/>
            <w:shd w:val="clear" w:color="auto" w:fill="auto"/>
          </w:tcPr>
          <w:p w14:paraId="0D769ECE"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1AB6FE62"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jóvenes y adolescentes con acciones mínimas según protocolo anexo realizadas para la preparación de la vida independiente, en el período t.</w:t>
            </w:r>
          </w:p>
        </w:tc>
        <w:tc>
          <w:tcPr>
            <w:tcW w:w="4224" w:type="dxa"/>
            <w:shd w:val="clear" w:color="auto" w:fill="auto"/>
          </w:tcPr>
          <w:p w14:paraId="7949BC41" w14:textId="77777777" w:rsidR="00F41198" w:rsidRPr="00C52D72" w:rsidRDefault="00F41198" w:rsidP="00CE14D2">
            <w:pPr>
              <w:pStyle w:val="TableParagraph"/>
              <w:spacing w:before="9"/>
              <w:rPr>
                <w:rFonts w:ascii="Verdana" w:hAnsi="Verdana"/>
                <w:sz w:val="20"/>
                <w:szCs w:val="20"/>
              </w:rPr>
            </w:pPr>
          </w:p>
          <w:p w14:paraId="1CC814D5"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jóvenes y adolescentes con acciones mínimas según protocolo anexo realizadas para la preparación de la vida independiente, en el período t / Nº total de jóvenes y adolescentes atendidos, en el período t) * 100</w:t>
            </w:r>
          </w:p>
        </w:tc>
        <w:tc>
          <w:tcPr>
            <w:tcW w:w="847" w:type="dxa"/>
            <w:shd w:val="clear" w:color="auto" w:fill="auto"/>
          </w:tcPr>
          <w:p w14:paraId="42D3F5BD" w14:textId="77777777" w:rsidR="00F41198" w:rsidRPr="00C52D72" w:rsidRDefault="00F41198" w:rsidP="00CE14D2">
            <w:pPr>
              <w:pStyle w:val="TableParagraph"/>
              <w:spacing w:before="9"/>
              <w:rPr>
                <w:rFonts w:ascii="Verdana" w:hAnsi="Verdana"/>
                <w:sz w:val="20"/>
                <w:szCs w:val="20"/>
              </w:rPr>
            </w:pPr>
          </w:p>
          <w:p w14:paraId="58871CA4"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52629645" w14:textId="77777777" w:rsidR="00F41198" w:rsidRPr="00C52D72" w:rsidRDefault="00F41198" w:rsidP="00CE14D2">
            <w:pPr>
              <w:pStyle w:val="TableParagraph"/>
              <w:spacing w:before="9"/>
              <w:rPr>
                <w:rFonts w:ascii="Verdana" w:hAnsi="Verdana"/>
                <w:sz w:val="20"/>
                <w:szCs w:val="20"/>
              </w:rPr>
            </w:pPr>
          </w:p>
          <w:p w14:paraId="2B2BB4FA"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tc>
      </w:tr>
    </w:tbl>
    <w:p w14:paraId="6B510B30" w14:textId="77777777" w:rsidR="009751DF" w:rsidRDefault="009751DF">
      <w:pPr>
        <w:rPr>
          <w:rFonts w:ascii="Verdana" w:hAnsi="Verdana" w:cs="Arial"/>
          <w:b/>
          <w:sz w:val="20"/>
          <w:szCs w:val="20"/>
        </w:rPr>
      </w:pPr>
      <w:r>
        <w:rPr>
          <w:rFonts w:ascii="Verdana" w:hAnsi="Verdana" w:cs="Arial"/>
          <w:b/>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03CE8DD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2026EA6A"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CE14D2">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F41198" w:rsidRPr="007E6F6B" w14:paraId="2911D3E7"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9FD5BC3" w14:textId="0E827049"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B624D4"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1AF9C7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7E6F6B" w14:paraId="0A1FA48D"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BFAFC84" w14:textId="77777777" w:rsidR="00F41198" w:rsidRPr="007E6F6B" w:rsidRDefault="00F41198"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B62540" w14:textId="77777777" w:rsidR="00F41198" w:rsidRPr="007E6F6B"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BFE52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738B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8017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768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625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98B33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1333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732E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7B06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7A1B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F3765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0D74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F41198" w:rsidRPr="007E6F6B" w14:paraId="26D7940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F85C1B"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F2826E"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826AF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4D3CC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214BA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F0ED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9468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30B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9574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5E6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A67B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A8B3C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051E1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0924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0A5CC6A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5727F6"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4EA86"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5EE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5E335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E4D52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1B0E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4E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4080A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3F11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4CD3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1399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BB08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ED30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4273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4F05928E"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D0853"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7518F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4B9A2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52B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F01D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653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7A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96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70CE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7B4D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186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799B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20F7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9768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1B79175E"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42655"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CF4F11"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818FD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0EEF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B689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986F4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1CB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4719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601B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CF0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8CC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DD316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BDCD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FD77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07BABC37"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23AA8"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lastRenderedPageBreak/>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210F9C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4B0A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90E5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7EBC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EE339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F494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EB25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957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C74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278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A8CE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C593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7E1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43A3E55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D34D31"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452804"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1D0BC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59A17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9439D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7C686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BE8C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2FCD4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E2534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210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5E12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F5B9B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E34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575D5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7D13D034"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A2DAB5"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FAD14E3"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073F1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0BB5D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4AB458"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F56E4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93AF19"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112B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28F9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0649E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4E3315"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0A726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D32B95"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3BBECE"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70450BB1"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276641"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E8AC620"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DF6C7F"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525127"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0195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D7EB3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67EFC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5973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677D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3E44F7"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8A3B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DD0C08"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234800"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8E1194"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65894755"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E7698"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787146"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9E4BEB"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D346C4"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4EC99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98470D"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EA831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B484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43F0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C09E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95B96A"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F6FC0F"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30C282"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A2E71E" w14:textId="77777777" w:rsidR="00F41198" w:rsidRPr="007E6F6B" w:rsidRDefault="00F41198" w:rsidP="00CE14D2">
            <w:pPr>
              <w:pStyle w:val="Ttulo3"/>
              <w:spacing w:line="90" w:lineRule="atLeast"/>
              <w:rPr>
                <w:rFonts w:ascii="Verdana" w:hAnsi="Verdana" w:cs="Arial"/>
                <w:sz w:val="18"/>
                <w:szCs w:val="18"/>
              </w:rPr>
            </w:pPr>
          </w:p>
        </w:tc>
      </w:tr>
    </w:tbl>
    <w:p w14:paraId="43839EE4" w14:textId="77777777" w:rsidR="00506B52" w:rsidRDefault="00506B52" w:rsidP="00506B52">
      <w:pPr>
        <w:ind w:left="-207"/>
        <w:rPr>
          <w:rFonts w:ascii="Verdana" w:hAnsi="Verdana" w:cs="Arial"/>
          <w:b/>
          <w:bCs/>
          <w:sz w:val="20"/>
          <w:szCs w:val="20"/>
        </w:rPr>
      </w:pPr>
    </w:p>
    <w:p w14:paraId="2B735B15" w14:textId="77777777" w:rsidR="00506B52" w:rsidRPr="00C32634" w:rsidRDefault="00506B52" w:rsidP="00506B52">
      <w:pPr>
        <w:ind w:left="-207"/>
        <w:rPr>
          <w:rFonts w:ascii="Verdana" w:hAnsi="Verdana" w:cs="Arial"/>
          <w:b/>
          <w:bCs/>
          <w:sz w:val="20"/>
          <w:szCs w:val="20"/>
        </w:rPr>
      </w:pPr>
    </w:p>
    <w:p w14:paraId="2634B6D0" w14:textId="5A5AE005" w:rsidR="009751DF" w:rsidRDefault="00D51BDB" w:rsidP="00D51BDB">
      <w:pPr>
        <w:jc w:val="both"/>
        <w:rPr>
          <w:rFonts w:ascii="Verdana" w:hAnsi="Verdana" w:cs="Arial"/>
          <w:b/>
          <w:bCs/>
          <w:sz w:val="20"/>
          <w:szCs w:val="20"/>
        </w:rPr>
      </w:pPr>
      <w:r w:rsidRPr="00A87579">
        <w:rPr>
          <w:rFonts w:ascii="Verdana" w:hAnsi="Verdana" w:cs="Arial"/>
          <w:b/>
          <w:sz w:val="20"/>
          <w:szCs w:val="20"/>
        </w:rPr>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 xml:space="preserve">con letra </w:t>
      </w:r>
      <w:proofErr w:type="spellStart"/>
      <w:r w:rsidR="00D51BDB" w:rsidRPr="00A87579">
        <w:rPr>
          <w:rFonts w:ascii="Verdana" w:hAnsi="Verdana" w:cs="Arial"/>
          <w:b/>
          <w:bCs/>
          <w:sz w:val="20"/>
          <w:szCs w:val="20"/>
        </w:rPr>
        <w:t>verdana</w:t>
      </w:r>
      <w:proofErr w:type="spellEnd"/>
      <w:r w:rsidR="00D51BDB" w:rsidRPr="00A87579">
        <w:rPr>
          <w:rFonts w:ascii="Verdana" w:hAnsi="Verdana" w:cs="Arial"/>
          <w:b/>
          <w:bCs/>
          <w:sz w:val="20"/>
          <w:szCs w:val="20"/>
        </w:rPr>
        <w:t xml:space="preserve">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lastRenderedPageBreak/>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footerReference w:type="default" r:id="rId14"/>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w:t>
      </w:r>
      <w:proofErr w:type="spellStart"/>
      <w:r w:rsidRPr="009C437D">
        <w:rPr>
          <w:rFonts w:ascii="Verdana" w:hAnsi="Verdana" w:cs="Arial"/>
          <w:color w:val="000000" w:themeColor="text1"/>
          <w:sz w:val="20"/>
          <w:szCs w:val="20"/>
        </w:rPr>
        <w:t>revinculación</w:t>
      </w:r>
      <w:proofErr w:type="spellEnd"/>
      <w:r w:rsidRPr="009C437D">
        <w:rPr>
          <w:rFonts w:ascii="Verdana" w:hAnsi="Verdana" w:cs="Arial"/>
          <w:color w:val="000000" w:themeColor="text1"/>
          <w:sz w:val="20"/>
          <w:szCs w:val="20"/>
        </w:rPr>
        <w:t xml:space="preserve">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w:t>
      </w:r>
      <w:proofErr w:type="spellStart"/>
      <w:r w:rsidRPr="009C437D">
        <w:rPr>
          <w:rFonts w:ascii="Verdana" w:hAnsi="Verdana" w:cs="Arial"/>
          <w:b/>
          <w:bCs/>
          <w:color w:val="000000" w:themeColor="text1"/>
          <w:sz w:val="20"/>
          <w:szCs w:val="20"/>
        </w:rPr>
        <w:t>verdana</w:t>
      </w:r>
      <w:proofErr w:type="spellEnd"/>
      <w:r w:rsidRPr="009C437D">
        <w:rPr>
          <w:rFonts w:ascii="Verdana" w:hAnsi="Verdana" w:cs="Arial"/>
          <w:b/>
          <w:bCs/>
          <w:color w:val="000000" w:themeColor="text1"/>
          <w:sz w:val="20"/>
          <w:szCs w:val="20"/>
        </w:rPr>
        <w:t xml:space="preserve">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29BE90B2" w14:textId="27347BC9"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w:t>
      </w:r>
      <w:r w:rsidR="009751DF">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0EC1B889" w14:textId="77777777" w:rsidR="007F34E0" w:rsidRDefault="007F34E0" w:rsidP="007F34E0">
      <w:pPr>
        <w:pStyle w:val="Prrafodelista"/>
        <w:ind w:left="1080"/>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FD0966">
        <w:tc>
          <w:tcPr>
            <w:tcW w:w="10064" w:type="dxa"/>
            <w:shd w:val="clear" w:color="auto" w:fill="auto"/>
          </w:tcPr>
          <w:p w14:paraId="1F561436" w14:textId="77777777" w:rsidR="008E1017" w:rsidRPr="001E0369" w:rsidRDefault="008E1017" w:rsidP="00FD0966">
            <w:pPr>
              <w:pStyle w:val="Prrafodelista"/>
              <w:ind w:left="0"/>
              <w:jc w:val="both"/>
              <w:rPr>
                <w:rFonts w:ascii="Verdana" w:hAnsi="Verdana" w:cs="Arial"/>
                <w:sz w:val="20"/>
                <w:szCs w:val="20"/>
              </w:rPr>
            </w:pPr>
          </w:p>
          <w:p w14:paraId="44521277" w14:textId="77777777" w:rsidR="008E1017" w:rsidRPr="001E0369" w:rsidRDefault="008E1017" w:rsidP="00FD0966">
            <w:pPr>
              <w:pStyle w:val="Prrafodelista"/>
              <w:ind w:left="0"/>
              <w:jc w:val="both"/>
              <w:rPr>
                <w:rFonts w:ascii="Verdana" w:hAnsi="Verdana" w:cs="Arial"/>
                <w:sz w:val="20"/>
                <w:szCs w:val="20"/>
              </w:rPr>
            </w:pPr>
          </w:p>
          <w:p w14:paraId="1B9B3793" w14:textId="77777777" w:rsidR="008E1017" w:rsidRPr="001E0369" w:rsidRDefault="008E1017" w:rsidP="00FD0966">
            <w:pPr>
              <w:pStyle w:val="Prrafodelista"/>
              <w:ind w:left="0"/>
              <w:jc w:val="both"/>
              <w:rPr>
                <w:rFonts w:ascii="Verdana" w:hAnsi="Verdana" w:cs="Arial"/>
                <w:sz w:val="20"/>
                <w:szCs w:val="20"/>
              </w:rPr>
            </w:pPr>
          </w:p>
          <w:p w14:paraId="2CAFBBCD" w14:textId="77777777" w:rsidR="008E1017" w:rsidRPr="001E0369" w:rsidRDefault="008E1017" w:rsidP="00FD0966">
            <w:pPr>
              <w:pStyle w:val="Prrafodelista"/>
              <w:ind w:left="0"/>
              <w:jc w:val="both"/>
              <w:rPr>
                <w:rFonts w:ascii="Verdana" w:hAnsi="Verdana" w:cs="Arial"/>
                <w:sz w:val="20"/>
                <w:szCs w:val="20"/>
              </w:rPr>
            </w:pPr>
          </w:p>
          <w:p w14:paraId="6CC46031" w14:textId="77777777" w:rsidR="008E1017" w:rsidRPr="001E0369" w:rsidRDefault="008E1017" w:rsidP="00FD0966">
            <w:pPr>
              <w:pStyle w:val="Prrafodelista"/>
              <w:ind w:left="0"/>
              <w:jc w:val="both"/>
              <w:rPr>
                <w:rFonts w:ascii="Verdana" w:hAnsi="Verdana" w:cs="Arial"/>
                <w:sz w:val="20"/>
                <w:szCs w:val="20"/>
              </w:rPr>
            </w:pPr>
          </w:p>
          <w:p w14:paraId="44AB24E5" w14:textId="77777777" w:rsidR="008E1017" w:rsidRPr="001E0369" w:rsidRDefault="008E1017" w:rsidP="00FD0966">
            <w:pPr>
              <w:pStyle w:val="Prrafodelista"/>
              <w:ind w:left="0"/>
              <w:jc w:val="both"/>
              <w:rPr>
                <w:rFonts w:ascii="Verdana" w:hAnsi="Verdana" w:cs="Arial"/>
                <w:sz w:val="20"/>
                <w:szCs w:val="20"/>
              </w:rPr>
            </w:pPr>
          </w:p>
          <w:p w14:paraId="74B35103" w14:textId="77777777" w:rsidR="008E1017" w:rsidRPr="001E0369" w:rsidRDefault="008E1017" w:rsidP="00FD0966">
            <w:pPr>
              <w:pStyle w:val="Prrafodelista"/>
              <w:ind w:left="0"/>
              <w:jc w:val="both"/>
              <w:rPr>
                <w:rFonts w:ascii="Verdana" w:hAnsi="Verdana" w:cs="Arial"/>
                <w:sz w:val="20"/>
                <w:szCs w:val="20"/>
              </w:rPr>
            </w:pPr>
          </w:p>
          <w:p w14:paraId="1E37C88B" w14:textId="77777777" w:rsidR="008E1017" w:rsidRPr="001E0369" w:rsidRDefault="008E1017" w:rsidP="00FD0966">
            <w:pPr>
              <w:pStyle w:val="Prrafodelista"/>
              <w:ind w:left="0"/>
              <w:jc w:val="both"/>
              <w:rPr>
                <w:rFonts w:ascii="Verdana" w:hAnsi="Verdana" w:cs="Arial"/>
                <w:sz w:val="20"/>
                <w:szCs w:val="20"/>
              </w:rPr>
            </w:pPr>
          </w:p>
          <w:p w14:paraId="5D153810" w14:textId="77777777" w:rsidR="008E1017" w:rsidRPr="001E0369" w:rsidRDefault="008E1017" w:rsidP="00FD0966">
            <w:pPr>
              <w:pStyle w:val="Prrafodelista"/>
              <w:ind w:left="0"/>
              <w:jc w:val="both"/>
              <w:rPr>
                <w:rFonts w:ascii="Verdana" w:hAnsi="Verdana" w:cs="Arial"/>
                <w:sz w:val="20"/>
                <w:szCs w:val="20"/>
              </w:rPr>
            </w:pPr>
          </w:p>
          <w:p w14:paraId="1214A72A" w14:textId="77777777" w:rsidR="008E1017" w:rsidRPr="001E0369" w:rsidRDefault="008E1017" w:rsidP="00FD0966">
            <w:pPr>
              <w:pStyle w:val="Prrafodelista"/>
              <w:ind w:left="0"/>
              <w:jc w:val="both"/>
              <w:rPr>
                <w:rFonts w:ascii="Verdana" w:hAnsi="Verdana" w:cs="Arial"/>
                <w:sz w:val="20"/>
                <w:szCs w:val="20"/>
              </w:rPr>
            </w:pPr>
          </w:p>
          <w:p w14:paraId="3D5DB892" w14:textId="77777777" w:rsidR="008E1017" w:rsidRPr="001E0369" w:rsidRDefault="008E1017" w:rsidP="00FD0966">
            <w:pPr>
              <w:pStyle w:val="Prrafodelista"/>
              <w:ind w:left="0"/>
              <w:jc w:val="both"/>
              <w:rPr>
                <w:rFonts w:ascii="Verdana" w:hAnsi="Verdana" w:cs="Arial"/>
                <w:sz w:val="20"/>
                <w:szCs w:val="20"/>
              </w:rPr>
            </w:pPr>
          </w:p>
          <w:p w14:paraId="4F7E895D" w14:textId="77777777" w:rsidR="008E1017" w:rsidRPr="001E0369" w:rsidRDefault="008E1017" w:rsidP="00FD0966">
            <w:pPr>
              <w:pStyle w:val="Prrafodelista"/>
              <w:ind w:left="0"/>
              <w:jc w:val="both"/>
              <w:rPr>
                <w:rFonts w:ascii="Verdana" w:hAnsi="Verdana" w:cs="Arial"/>
                <w:sz w:val="20"/>
                <w:szCs w:val="20"/>
              </w:rPr>
            </w:pPr>
          </w:p>
          <w:p w14:paraId="446883D6" w14:textId="77777777" w:rsidR="008E1017" w:rsidRPr="001E0369" w:rsidRDefault="008E1017" w:rsidP="00FD0966">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37336E31" w:rsidR="00243D6E" w:rsidRDefault="00243D6E">
      <w:pPr>
        <w:rPr>
          <w:rFonts w:ascii="Verdana" w:hAnsi="Verdana" w:cs="Arial"/>
          <w:b/>
          <w:bCs/>
          <w:sz w:val="20"/>
          <w:szCs w:val="20"/>
          <w:lang w:val="es-ES_tradnl"/>
        </w:rPr>
      </w:pPr>
      <w:r>
        <w:rPr>
          <w:rFonts w:ascii="Verdana" w:hAnsi="Verdana" w:cs="Arial"/>
          <w:b/>
          <w:bCs/>
          <w:sz w:val="20"/>
          <w:szCs w:val="20"/>
          <w:lang w:val="es-ES_tradnl"/>
        </w:rPr>
        <w:br w:type="page"/>
      </w:r>
    </w:p>
    <w:p w14:paraId="4D5F42BE" w14:textId="77777777" w:rsidR="00243D6E" w:rsidRDefault="00243D6E" w:rsidP="00243D6E">
      <w:pPr>
        <w:pStyle w:val="ttulo2personal"/>
        <w:keepNext w:val="0"/>
        <w:rPr>
          <w:rFonts w:ascii="Verdana" w:hAnsi="Verdana"/>
          <w:sz w:val="20"/>
          <w:szCs w:val="20"/>
        </w:rPr>
      </w:pPr>
    </w:p>
    <w:p w14:paraId="46401711" w14:textId="3F6629D2" w:rsidR="00243D6E" w:rsidRDefault="00243D6E" w:rsidP="00243D6E">
      <w:pPr>
        <w:pStyle w:val="ttulo2personal"/>
        <w:keepNext w:val="0"/>
        <w:rPr>
          <w:rFonts w:ascii="Verdana" w:hAnsi="Verdana"/>
          <w:sz w:val="20"/>
          <w:szCs w:val="20"/>
        </w:rPr>
      </w:pPr>
      <w:bookmarkStart w:id="0" w:name="_GoBack"/>
      <w:bookmarkEnd w:id="0"/>
      <w:r w:rsidRPr="00C32634">
        <w:rPr>
          <w:rFonts w:ascii="Verdana" w:hAnsi="Verdana"/>
          <w:sz w:val="20"/>
          <w:szCs w:val="20"/>
        </w:rPr>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23C1AF42" w14:textId="77777777" w:rsidR="00243D6E" w:rsidRDefault="00243D6E" w:rsidP="00243D6E">
      <w:pPr>
        <w:pStyle w:val="ttulo2personal"/>
        <w:keepNext w:val="0"/>
        <w:rPr>
          <w:rFonts w:ascii="Verdana" w:hAnsi="Verdana"/>
          <w:sz w:val="20"/>
          <w:szCs w:val="20"/>
        </w:rPr>
      </w:pPr>
    </w:p>
    <w:p w14:paraId="586D46C6" w14:textId="77777777" w:rsidR="00243D6E" w:rsidRPr="00DF0D9E" w:rsidRDefault="00243D6E" w:rsidP="00243D6E">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734104ED" w14:textId="77777777" w:rsidR="00243D6E" w:rsidRDefault="00243D6E" w:rsidP="00243D6E">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243D6E" w14:paraId="09B6A6ED" w14:textId="77777777" w:rsidTr="002A02F5">
        <w:tc>
          <w:tcPr>
            <w:tcW w:w="3539" w:type="dxa"/>
          </w:tcPr>
          <w:p w14:paraId="2066E0A0" w14:textId="77777777" w:rsidR="00243D6E" w:rsidRDefault="00243D6E" w:rsidP="002A02F5">
            <w:pPr>
              <w:rPr>
                <w:rFonts w:ascii="Verdana" w:hAnsi="Verdana" w:cs="Arial"/>
                <w:b/>
                <w:bCs/>
                <w:sz w:val="20"/>
                <w:szCs w:val="20"/>
                <w:lang w:val="es-ES_tradnl"/>
              </w:rPr>
            </w:pPr>
            <w:r>
              <w:rPr>
                <w:rFonts w:ascii="Verdana" w:hAnsi="Verdana" w:cs="Arial"/>
                <w:b/>
                <w:bCs/>
                <w:sz w:val="20"/>
                <w:szCs w:val="20"/>
                <w:lang w:val="es-ES_tradnl"/>
              </w:rPr>
              <w:t>Región en que ejecutó</w:t>
            </w:r>
          </w:p>
          <w:p w14:paraId="25C41C97" w14:textId="77777777" w:rsidR="00243D6E" w:rsidRDefault="00243D6E" w:rsidP="002A02F5">
            <w:pPr>
              <w:rPr>
                <w:rFonts w:ascii="Verdana" w:hAnsi="Verdana" w:cs="Arial"/>
                <w:b/>
                <w:bCs/>
                <w:sz w:val="20"/>
                <w:szCs w:val="20"/>
                <w:lang w:val="es-ES_tradnl"/>
              </w:rPr>
            </w:pPr>
          </w:p>
        </w:tc>
        <w:tc>
          <w:tcPr>
            <w:tcW w:w="6425" w:type="dxa"/>
          </w:tcPr>
          <w:p w14:paraId="6F8984C0" w14:textId="77777777" w:rsidR="00243D6E" w:rsidRPr="00DF0D9E" w:rsidRDefault="00243D6E" w:rsidP="002A02F5">
            <w:pPr>
              <w:rPr>
                <w:rFonts w:ascii="Verdana" w:hAnsi="Verdana" w:cs="Arial"/>
                <w:bCs/>
                <w:sz w:val="20"/>
                <w:szCs w:val="20"/>
                <w:lang w:val="es-ES_tradnl"/>
              </w:rPr>
            </w:pPr>
          </w:p>
        </w:tc>
      </w:tr>
      <w:tr w:rsidR="00243D6E" w14:paraId="1B89EB75" w14:textId="77777777" w:rsidTr="002A02F5">
        <w:tc>
          <w:tcPr>
            <w:tcW w:w="3539" w:type="dxa"/>
          </w:tcPr>
          <w:p w14:paraId="3F2E783D" w14:textId="77777777" w:rsidR="00243D6E" w:rsidRDefault="00243D6E" w:rsidP="002A02F5">
            <w:pPr>
              <w:rPr>
                <w:rFonts w:ascii="Verdana" w:hAnsi="Verdana" w:cs="Arial"/>
                <w:b/>
                <w:bCs/>
                <w:sz w:val="20"/>
                <w:szCs w:val="20"/>
                <w:lang w:val="es-ES_tradnl"/>
              </w:rPr>
            </w:pPr>
            <w:r>
              <w:rPr>
                <w:rFonts w:ascii="Verdana" w:hAnsi="Verdana" w:cs="Arial"/>
                <w:b/>
                <w:bCs/>
                <w:sz w:val="20"/>
                <w:szCs w:val="20"/>
                <w:lang w:val="es-ES_tradnl"/>
              </w:rPr>
              <w:t>Nombre del proyecto</w:t>
            </w:r>
          </w:p>
          <w:p w14:paraId="74C78117" w14:textId="77777777" w:rsidR="00243D6E" w:rsidRDefault="00243D6E" w:rsidP="002A02F5">
            <w:pPr>
              <w:rPr>
                <w:rFonts w:ascii="Verdana" w:hAnsi="Verdana" w:cs="Arial"/>
                <w:b/>
                <w:bCs/>
                <w:sz w:val="20"/>
                <w:szCs w:val="20"/>
                <w:lang w:val="es-ES_tradnl"/>
              </w:rPr>
            </w:pPr>
          </w:p>
        </w:tc>
        <w:tc>
          <w:tcPr>
            <w:tcW w:w="6425" w:type="dxa"/>
          </w:tcPr>
          <w:p w14:paraId="24B053C1" w14:textId="77777777" w:rsidR="00243D6E" w:rsidRPr="00DF0D9E" w:rsidRDefault="00243D6E" w:rsidP="002A02F5">
            <w:pPr>
              <w:rPr>
                <w:rFonts w:ascii="Verdana" w:hAnsi="Verdana" w:cs="Arial"/>
                <w:bCs/>
                <w:sz w:val="20"/>
                <w:szCs w:val="20"/>
                <w:lang w:val="es-ES_tradnl"/>
              </w:rPr>
            </w:pPr>
          </w:p>
        </w:tc>
      </w:tr>
      <w:tr w:rsidR="00243D6E" w14:paraId="0E341A86" w14:textId="77777777" w:rsidTr="002A02F5">
        <w:tc>
          <w:tcPr>
            <w:tcW w:w="3539" w:type="dxa"/>
          </w:tcPr>
          <w:p w14:paraId="151AA0E7" w14:textId="77777777" w:rsidR="00243D6E" w:rsidRDefault="00243D6E" w:rsidP="002A02F5">
            <w:pPr>
              <w:rPr>
                <w:rFonts w:ascii="Verdana" w:hAnsi="Verdana" w:cs="Arial"/>
                <w:b/>
                <w:bCs/>
                <w:sz w:val="20"/>
                <w:szCs w:val="20"/>
                <w:lang w:val="es-ES_tradnl"/>
              </w:rPr>
            </w:pPr>
            <w:r>
              <w:rPr>
                <w:rFonts w:ascii="Verdana" w:hAnsi="Verdana" w:cs="Arial"/>
                <w:b/>
                <w:bCs/>
                <w:sz w:val="20"/>
                <w:szCs w:val="20"/>
                <w:lang w:val="es-ES_tradnl"/>
              </w:rPr>
              <w:t>Código Senainfo</w:t>
            </w:r>
          </w:p>
          <w:p w14:paraId="399B76A4" w14:textId="77777777" w:rsidR="00243D6E" w:rsidRDefault="00243D6E" w:rsidP="002A02F5">
            <w:pPr>
              <w:rPr>
                <w:rFonts w:ascii="Verdana" w:hAnsi="Verdana" w:cs="Arial"/>
                <w:b/>
                <w:bCs/>
                <w:sz w:val="20"/>
                <w:szCs w:val="20"/>
                <w:lang w:val="es-ES_tradnl"/>
              </w:rPr>
            </w:pPr>
          </w:p>
        </w:tc>
        <w:tc>
          <w:tcPr>
            <w:tcW w:w="6425" w:type="dxa"/>
          </w:tcPr>
          <w:p w14:paraId="1C233850" w14:textId="77777777" w:rsidR="00243D6E" w:rsidRPr="00DF0D9E" w:rsidRDefault="00243D6E" w:rsidP="002A02F5">
            <w:pPr>
              <w:rPr>
                <w:rFonts w:ascii="Verdana" w:hAnsi="Verdana" w:cs="Arial"/>
                <w:bCs/>
                <w:sz w:val="20"/>
                <w:szCs w:val="20"/>
                <w:lang w:val="es-ES_tradnl"/>
              </w:rPr>
            </w:pPr>
          </w:p>
        </w:tc>
      </w:tr>
      <w:tr w:rsidR="00243D6E" w14:paraId="254B95CB" w14:textId="77777777" w:rsidTr="002A02F5">
        <w:tc>
          <w:tcPr>
            <w:tcW w:w="3539" w:type="dxa"/>
          </w:tcPr>
          <w:p w14:paraId="7FEA48C3" w14:textId="77777777" w:rsidR="00243D6E" w:rsidRDefault="00243D6E" w:rsidP="002A02F5">
            <w:pPr>
              <w:rPr>
                <w:rFonts w:ascii="Verdana" w:hAnsi="Verdana" w:cs="Arial"/>
                <w:b/>
                <w:bCs/>
                <w:sz w:val="20"/>
                <w:szCs w:val="20"/>
                <w:lang w:val="es-ES_tradnl"/>
              </w:rPr>
            </w:pPr>
            <w:r>
              <w:rPr>
                <w:rFonts w:ascii="Verdana" w:hAnsi="Verdana" w:cs="Arial"/>
                <w:b/>
                <w:bCs/>
                <w:sz w:val="20"/>
                <w:szCs w:val="20"/>
                <w:lang w:val="es-ES_tradnl"/>
              </w:rPr>
              <w:t>Periodo de ejecución</w:t>
            </w:r>
          </w:p>
          <w:p w14:paraId="59F668FC" w14:textId="77777777" w:rsidR="00243D6E" w:rsidRDefault="00243D6E" w:rsidP="002A02F5">
            <w:pPr>
              <w:rPr>
                <w:rFonts w:ascii="Verdana" w:hAnsi="Verdana" w:cs="Arial"/>
                <w:b/>
                <w:bCs/>
                <w:sz w:val="20"/>
                <w:szCs w:val="20"/>
                <w:lang w:val="es-ES_tradnl"/>
              </w:rPr>
            </w:pPr>
          </w:p>
        </w:tc>
        <w:tc>
          <w:tcPr>
            <w:tcW w:w="6425" w:type="dxa"/>
          </w:tcPr>
          <w:p w14:paraId="5D266708" w14:textId="77777777" w:rsidR="00243D6E" w:rsidRPr="00DF0D9E" w:rsidRDefault="00243D6E" w:rsidP="002A02F5">
            <w:pPr>
              <w:rPr>
                <w:rFonts w:ascii="Verdana" w:hAnsi="Verdana" w:cs="Arial"/>
                <w:bCs/>
                <w:sz w:val="20"/>
                <w:szCs w:val="20"/>
                <w:lang w:val="es-ES_tradnl"/>
              </w:rPr>
            </w:pPr>
          </w:p>
        </w:tc>
      </w:tr>
    </w:tbl>
    <w:p w14:paraId="4B17132F"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C8345" w14:textId="77777777" w:rsidR="00A879B7" w:rsidRDefault="00A879B7" w:rsidP="007F34E0">
      <w:pPr>
        <w:spacing w:after="0" w:line="240" w:lineRule="auto"/>
      </w:pPr>
      <w:r>
        <w:separator/>
      </w:r>
    </w:p>
  </w:endnote>
  <w:endnote w:type="continuationSeparator" w:id="0">
    <w:p w14:paraId="1AEB3B06" w14:textId="77777777" w:rsidR="00A879B7" w:rsidRDefault="00A879B7"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CE14D2" w:rsidRDefault="00CE14D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CE14D2" w:rsidRDefault="00CE14D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69EFE315" w:rsidR="00CE14D2" w:rsidRDefault="00CE14D2">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243D6E">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CE14D2" w:rsidRDefault="00CE14D2"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196FF" w14:textId="77777777" w:rsidR="00CE14D2" w:rsidRDefault="00CE14D2">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696A" w14:textId="77777777" w:rsidR="00CE14D2" w:rsidRDefault="00CE14D2">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C2439F5" wp14:editId="64D02E77">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1AA2C" w14:textId="5382483D"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243D6E">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439F5"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lUqgIAAKgFAAAOAAAAZHJzL2Uyb0RvYy54bWysVNtunDAQfa/Uf7D8TriUvYDCRsmyVJXS&#10;i5T0A7xgFqvGprZ3IY367x2bZbNJVKlqy4M1tsdn5swc5vJqaDk6UKWZFBkOLwKMqChlxcQuw1/v&#10;C2+JkTZEVIRLQTP8QDW+Wr19c9l3KY1kI3lFFQIQodO+y3BjTJf6vi4b2hJ9ITsq4LKWqiUGtmrn&#10;V4r0gN5yPwqCud9LVXVKllRrOM3HS7xy+HVNS/O5rjU1iGcYcjNuVW7d2tVfXZJ0p0jXsPKYBvmL&#10;LFrCBAQ9QeXEELRX7BVUy0oltazNRSlbX9Y1K6njAGzC4AWbu4Z01HGB4ujuVCb9/2DLT4cvCrEq&#10;wzFGgrTQons6GHQjBxTa6vSdTsHprgM3M8AxdNkx1d2tLL9pJOS6IWJHr5WSfUNJBdm5l/7Z0xFH&#10;W5Bt/1FWEIbsjXRAQ61aWzooBgJ06NLDqTM2lRIOozBaRDOMSrgKF8kimNncfJJOjzulzXsqW2SN&#10;DCtovAMnh1ttRtfJxcYSsmCcu+Zz8ewAMMcTCA1P7Z1NwvXyMQmSzXKzjL04mm+8OMhz77pYx968&#10;CBez/F2+XufhTxs3jNOGVRUVNsykqzD+s74dFT4q4qQsLTmrLJxNSavdds0VOhDQdeG+Y0HO3Pzn&#10;abh6AZcXlMIoDm6ixCvmy4UXF/HMg/IuvSBMbpJ5ECdxXjyndMsE/XdKqM9wMoOeOjq/5Ra47zU3&#10;krbMwOTgrM3w8uREUqvAjahcaw1hfLTPSmHTfyoFtHtqtNOrlegoVjNsB0CxIt7K6gGUqyQoC+QJ&#10;4w6MRqofGPUwOjKsv++JohjxDwLUb+fMZKjJ2E4GESU8zbDBaDTXZpxH+06xXQPI4/8l5D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CxBolUqgIAAKgFAAAOAAAA&#10;AAAAAAAAAAAAAC4CAABkcnMvZTJvRG9jLnhtbFBLAQItABQABgAIAAAAIQCEbThR4wAAAA8BAAAP&#10;AAAAAAAAAAAAAAAAAAQFAABkcnMvZG93bnJldi54bWxQSwUGAAAAAAQABADzAAAAFAYAAAAA&#10;" filled="f" stroked="f">
              <v:textbox inset="0,0,0,0">
                <w:txbxContent>
                  <w:p w14:paraId="66A1AA2C" w14:textId="5382483D"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243D6E">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5DDD" w14:textId="77777777" w:rsidR="00CE14D2" w:rsidRDefault="00CE14D2">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502ABD44"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243D6E">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_x0000_s1027"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WrgIAAK8FAAAOAAAAZHJzL2Uyb0RvYy54bWysVNtunDAQfa/Uf7D8TriEvYDCRsmyVJXS&#10;i5T0A7xgFqvGprZ3Ia367x2bZbNJVKlqywMa2+PjOTNn5up6aDk6UKWZFBkOLwKMqChlxcQuw18e&#10;Cm+JkTZEVIRLQTP8SDW+Xr19c9V3KY1kI3lFFQIQodO+y3BjTJf6vi4b2hJ9ITsq4LCWqiUGlmrn&#10;V4r0gN5yPwqCud9LVXVKllRr2M3HQ7xy+HVNS/OprjU1iGcYYjPur9x/a//+6oqkO0W6hpXHMMhf&#10;RNESJuDRE1RODEF7xV5BtaxUUsvaXJSy9WVds5I6DsAmDF6wuW9IRx0XSI7uTmnS/w+2/Hj4rBCr&#10;MnyJkSAtlOiBDgbdygGFNjt9p1Nwuu/AzQywDVV2THV3J8uvGgm5bojY0RulZN9QUkF07qZ/dnXE&#10;0RZk23+QFTxD9kY6oKFWrU0dJAMBOlTp8VQZG0oJm1EYLaIZRiUchYtkEcxsbD5Jp8ud0uYdlS2y&#10;RoYVFN6Bk8OdNqPr5GLfErJgnLvic/FsAzDHHXgartozG4Sr5Y8kSDbLzTL24mi+8eIgz72bYh17&#10;8yJczPLLfL3Ow5/23TBOG1ZVVNhnJl2F8Z/V7ajwUREnZWnJWWXhbEha7bZrrtCBgK4L9x0Tcubm&#10;Pw/D5Qu4vKAURnFwGyVeMV8uvLiIZx6kd+kFYXKbzIM4ifPiOaU7Jui/U0J9hpMZ1NTR+S23wH2v&#10;uZG0ZQYmB2dthpcnJ5JaBW5E5UprCOOjfZYKG/5TKqDcU6GdXq1ER7GaYTu4xji1wVZWjyBgJUFg&#10;oFKYemA0Un3HqIcJkmH9bU8UxYi/F9AEdtxMhpqM7WQQUcLVDBuMRnNtxrG07xTbNYA8tpmQN9Ao&#10;NXMith01RgEM7AKmguNynGB27JyvndfTnF39AgAA//8DAFBLAwQUAAYACAAAACEAhG04UeMAAAAP&#10;AQAADwAAAGRycy9kb3ducmV2LnhtbEyPwU7DMBBE70j8g7WVuFEnBUKTxqkqBCck1DQcODrxNrEa&#10;r0PstuHvcU5w29kdzb7Jt5Pp2QVHpy0JiJcRMKTGKk2tgM/q7X4NzHlJSvaWUMAPOtgWtze5zJS9&#10;UomXg29ZCCGXSQGd90PGuWs6NNIt7YAUbkc7GumDHFuuRnkN4abnqyhKuJGawodODvjSYXM6nI2A&#10;3ReVr/r7o96Xx1JXVRrRe3IS4m4x7TbAPE7+zwwzfkCHIjDV9kzKsT7oePXwGLxhek7iBNjsiZ+S&#10;FFg979ZpCrzI+f8exS8AAAD//wMAUEsBAi0AFAAGAAgAAAAhALaDOJL+AAAA4QEAABMAAAAAAAAA&#10;AAAAAAAAAAAAAFtDb250ZW50X1R5cGVzXS54bWxQSwECLQAUAAYACAAAACEAOP0h/9YAAACUAQAA&#10;CwAAAAAAAAAAAAAAAAAvAQAAX3JlbHMvLnJlbHNQSwECLQAUAAYACAAAACEAAlvz1q4CAACvBQAA&#10;DgAAAAAAAAAAAAAAAAAuAgAAZHJzL2Uyb0RvYy54bWxQSwECLQAUAAYACAAAACEAhG04UeMAAAAP&#10;AQAADwAAAAAAAAAAAAAAAAAIBQAAZHJzL2Rvd25yZXYueG1sUEsFBgAAAAAEAAQA8wAAABgGAAAA&#10;AA==&#10;" filled="f" stroked="f">
              <v:textbox inset="0,0,0,0">
                <w:txbxContent>
                  <w:p w14:paraId="44748036" w14:textId="502ABD44"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243D6E">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66B32" w14:textId="77777777" w:rsidR="00A879B7" w:rsidRDefault="00A879B7" w:rsidP="007F34E0">
      <w:pPr>
        <w:spacing w:after="0" w:line="240" w:lineRule="auto"/>
      </w:pPr>
      <w:r>
        <w:separator/>
      </w:r>
    </w:p>
  </w:footnote>
  <w:footnote w:type="continuationSeparator" w:id="0">
    <w:p w14:paraId="790C2B04" w14:textId="77777777" w:rsidR="00A879B7" w:rsidRDefault="00A879B7" w:rsidP="007F34E0">
      <w:pPr>
        <w:spacing w:after="0" w:line="240" w:lineRule="auto"/>
      </w:pPr>
      <w:r>
        <w:continuationSeparator/>
      </w:r>
    </w:p>
  </w:footnote>
  <w:footnote w:id="1">
    <w:p w14:paraId="56FEE2C7" w14:textId="77777777" w:rsidR="00CE14D2" w:rsidRPr="009062CC" w:rsidRDefault="00CE14D2"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0B4EDF03" w14:textId="77777777" w:rsidR="00CE14D2" w:rsidRPr="009062CC" w:rsidRDefault="00CE14D2"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5FC1" w14:textId="77777777" w:rsidR="00CE14D2" w:rsidRDefault="00CE14D2" w:rsidP="006D2AA6">
    <w:pPr>
      <w:pStyle w:val="Encabezado"/>
      <w:jc w:val="center"/>
      <w:rPr>
        <w:rFonts w:ascii="Arial Narrow" w:hAnsi="Arial Narrow"/>
        <w:sz w:val="16"/>
      </w:rPr>
    </w:pPr>
  </w:p>
  <w:p w14:paraId="08211D6C" w14:textId="77777777" w:rsidR="00CE14D2" w:rsidRDefault="00CE14D2" w:rsidP="006D2AA6">
    <w:pPr>
      <w:pStyle w:val="Encabezado"/>
      <w:rPr>
        <w:rFonts w:ascii="Arial Narrow" w:hAnsi="Arial Narrow"/>
      </w:rPr>
    </w:pPr>
  </w:p>
  <w:p w14:paraId="2FB22FF0" w14:textId="77777777" w:rsidR="00CE14D2" w:rsidRDefault="00CE14D2" w:rsidP="006D2AA6">
    <w:pPr>
      <w:pStyle w:val="Encabezado"/>
      <w:jc w:val="center"/>
      <w:rPr>
        <w:noProof/>
        <w:lang w:val="es-CL" w:eastAsia="es-CL"/>
      </w:rPr>
    </w:pPr>
  </w:p>
  <w:p w14:paraId="79727573" w14:textId="2E3483D4" w:rsidR="00CE14D2" w:rsidRDefault="00CE14D2"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CE14D2" w:rsidRPr="006A6105" w:rsidRDefault="00CE14D2"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35D1" w14:textId="77777777" w:rsidR="00CE14D2" w:rsidRDefault="00CE14D2">
    <w:pPr>
      <w:pStyle w:val="Encabezado"/>
      <w:jc w:val="center"/>
      <w:rPr>
        <w:noProof/>
        <w:lang w:val="es-CL" w:eastAsia="es-CL"/>
      </w:rPr>
    </w:pPr>
  </w:p>
  <w:p w14:paraId="13562A84" w14:textId="5F549CE7" w:rsidR="00CE14D2" w:rsidRDefault="00CE14D2">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CE14D2" w:rsidRDefault="00CE14D2" w:rsidP="007F34E0">
    <w:pPr>
      <w:pStyle w:val="Encabezado"/>
      <w:jc w:val="center"/>
      <w:rPr>
        <w:rFonts w:ascii="Verdana" w:hAnsi="Verdana"/>
        <w:b/>
        <w:sz w:val="20"/>
        <w:szCs w:val="20"/>
      </w:rPr>
    </w:pPr>
  </w:p>
  <w:p w14:paraId="6D27D05A" w14:textId="77777777" w:rsidR="00CE14D2" w:rsidRDefault="00CE14D2" w:rsidP="007F34E0">
    <w:pPr>
      <w:pStyle w:val="Encabezado"/>
      <w:jc w:val="center"/>
      <w:rPr>
        <w:rFonts w:ascii="Verdana" w:hAnsi="Verdana"/>
        <w:b/>
        <w:sz w:val="20"/>
        <w:szCs w:val="20"/>
      </w:rPr>
    </w:pPr>
  </w:p>
  <w:p w14:paraId="2B70EE07" w14:textId="77777777" w:rsidR="00CE14D2" w:rsidRDefault="00CE14D2" w:rsidP="007F34E0">
    <w:pPr>
      <w:pStyle w:val="Encabezado"/>
      <w:jc w:val="center"/>
      <w:rPr>
        <w:rFonts w:ascii="Verdana" w:hAnsi="Verdana"/>
        <w:b/>
        <w:sz w:val="20"/>
        <w:szCs w:val="20"/>
      </w:rPr>
    </w:pPr>
  </w:p>
  <w:p w14:paraId="26685A96" w14:textId="77777777" w:rsidR="00CE14D2" w:rsidRDefault="00CE14D2" w:rsidP="007F34E0">
    <w:pPr>
      <w:pStyle w:val="Encabezado"/>
      <w:jc w:val="center"/>
      <w:rPr>
        <w:rFonts w:ascii="Verdana" w:hAnsi="Verdana"/>
        <w:b/>
        <w:sz w:val="20"/>
        <w:szCs w:val="20"/>
      </w:rPr>
    </w:pPr>
  </w:p>
  <w:p w14:paraId="0C67F061" w14:textId="77777777" w:rsidR="00CE14D2" w:rsidRPr="006A6105" w:rsidRDefault="00CE14D2"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02791"/>
    <w:rsid w:val="000943E8"/>
    <w:rsid w:val="000C61AF"/>
    <w:rsid w:val="000D10F9"/>
    <w:rsid w:val="000F62DD"/>
    <w:rsid w:val="0011648E"/>
    <w:rsid w:val="00164D33"/>
    <w:rsid w:val="001C32CD"/>
    <w:rsid w:val="001C5DBE"/>
    <w:rsid w:val="00243D6E"/>
    <w:rsid w:val="00293E0E"/>
    <w:rsid w:val="003356C0"/>
    <w:rsid w:val="00347BEC"/>
    <w:rsid w:val="00351059"/>
    <w:rsid w:val="00377280"/>
    <w:rsid w:val="00391A33"/>
    <w:rsid w:val="00426CB0"/>
    <w:rsid w:val="0043591A"/>
    <w:rsid w:val="00470522"/>
    <w:rsid w:val="00483589"/>
    <w:rsid w:val="004E0650"/>
    <w:rsid w:val="00506B52"/>
    <w:rsid w:val="00563854"/>
    <w:rsid w:val="005F4909"/>
    <w:rsid w:val="006020E8"/>
    <w:rsid w:val="00695920"/>
    <w:rsid w:val="006A6105"/>
    <w:rsid w:val="006C0511"/>
    <w:rsid w:val="006D2AA6"/>
    <w:rsid w:val="006D3B6E"/>
    <w:rsid w:val="00771DA3"/>
    <w:rsid w:val="007F34E0"/>
    <w:rsid w:val="00800A4B"/>
    <w:rsid w:val="00827074"/>
    <w:rsid w:val="008414F4"/>
    <w:rsid w:val="00845A31"/>
    <w:rsid w:val="00852C8D"/>
    <w:rsid w:val="008E1017"/>
    <w:rsid w:val="008F42EA"/>
    <w:rsid w:val="009751DF"/>
    <w:rsid w:val="009B052C"/>
    <w:rsid w:val="009B084E"/>
    <w:rsid w:val="009D5829"/>
    <w:rsid w:val="009E0937"/>
    <w:rsid w:val="009F1A57"/>
    <w:rsid w:val="009F4D4A"/>
    <w:rsid w:val="00A466BF"/>
    <w:rsid w:val="00A879B7"/>
    <w:rsid w:val="00B6340C"/>
    <w:rsid w:val="00BE3094"/>
    <w:rsid w:val="00C45691"/>
    <w:rsid w:val="00C55742"/>
    <w:rsid w:val="00C664B1"/>
    <w:rsid w:val="00CB33DF"/>
    <w:rsid w:val="00CC1AE7"/>
    <w:rsid w:val="00CE14D2"/>
    <w:rsid w:val="00CE444D"/>
    <w:rsid w:val="00CF76F8"/>
    <w:rsid w:val="00D32682"/>
    <w:rsid w:val="00D51BDB"/>
    <w:rsid w:val="00D71408"/>
    <w:rsid w:val="00E07236"/>
    <w:rsid w:val="00E33C9D"/>
    <w:rsid w:val="00EA1BAA"/>
    <w:rsid w:val="00F41198"/>
    <w:rsid w:val="00FF3B1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2D736-5CA5-4D33-ABFC-B86F70DF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18</Pages>
  <Words>2606</Words>
  <Characters>14333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Corder Tapia, Alejandro</cp:lastModifiedBy>
  <cp:revision>8</cp:revision>
  <cp:lastPrinted>2019-10-03T18:59:00Z</cp:lastPrinted>
  <dcterms:created xsi:type="dcterms:W3CDTF">2019-10-17T22:17:00Z</dcterms:created>
  <dcterms:modified xsi:type="dcterms:W3CDTF">2020-01-23T15:38:00Z</dcterms:modified>
</cp:coreProperties>
</file>