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926" w:rsidRDefault="00AD7926" w:rsidP="0051611D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51611D">
        <w:rPr>
          <w:rFonts w:ascii="Arial" w:hAnsi="Arial" w:cs="Arial"/>
          <w:b/>
          <w:sz w:val="24"/>
          <w:szCs w:val="24"/>
          <w:lang w:val="es-MX"/>
        </w:rPr>
        <w:t xml:space="preserve">ACTA DE </w:t>
      </w:r>
      <w:r w:rsidR="00E41537" w:rsidRPr="0051611D">
        <w:rPr>
          <w:rFonts w:ascii="Arial" w:hAnsi="Arial" w:cs="Arial"/>
          <w:b/>
          <w:sz w:val="24"/>
          <w:szCs w:val="24"/>
          <w:lang w:val="es-MX"/>
        </w:rPr>
        <w:t xml:space="preserve">SESIÓN </w:t>
      </w:r>
      <w:r w:rsidRPr="0051611D">
        <w:rPr>
          <w:rFonts w:ascii="Arial" w:hAnsi="Arial" w:cs="Arial"/>
          <w:b/>
          <w:sz w:val="24"/>
          <w:szCs w:val="24"/>
          <w:lang w:val="es-MX"/>
        </w:rPr>
        <w:t>COSOC</w:t>
      </w:r>
    </w:p>
    <w:p w:rsidR="0051611D" w:rsidRPr="0051611D" w:rsidRDefault="0051611D" w:rsidP="0051611D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AD7926" w:rsidRPr="0051611D" w:rsidRDefault="00E41537" w:rsidP="0051611D">
      <w:pPr>
        <w:jc w:val="both"/>
        <w:rPr>
          <w:rFonts w:ascii="Arial" w:hAnsi="Arial" w:cs="Arial"/>
          <w:lang w:val="es-MX"/>
        </w:rPr>
      </w:pPr>
      <w:r w:rsidRPr="0051611D">
        <w:rPr>
          <w:rFonts w:ascii="Arial" w:hAnsi="Arial" w:cs="Arial"/>
          <w:lang w:val="es-MX"/>
        </w:rPr>
        <w:t>Fecha: 27-06</w:t>
      </w:r>
      <w:r w:rsidR="00AD7926" w:rsidRPr="0051611D">
        <w:rPr>
          <w:rFonts w:ascii="Arial" w:hAnsi="Arial" w:cs="Arial"/>
          <w:lang w:val="es-MX"/>
        </w:rPr>
        <w:t>-2025</w:t>
      </w:r>
    </w:p>
    <w:p w:rsidR="00AD7926" w:rsidRPr="0051611D" w:rsidRDefault="00AD7926" w:rsidP="0051611D">
      <w:pPr>
        <w:jc w:val="both"/>
        <w:rPr>
          <w:rFonts w:ascii="Arial" w:hAnsi="Arial" w:cs="Arial"/>
          <w:lang w:val="es-MX"/>
        </w:rPr>
      </w:pPr>
      <w:r w:rsidRPr="0051611D">
        <w:rPr>
          <w:rFonts w:ascii="Arial" w:hAnsi="Arial" w:cs="Arial"/>
          <w:lang w:val="es-MX"/>
        </w:rPr>
        <w:t>Hora: 9:30 a 11:30 horas</w:t>
      </w:r>
    </w:p>
    <w:p w:rsidR="00AD7926" w:rsidRPr="0051611D" w:rsidRDefault="00AD7926" w:rsidP="0051611D">
      <w:pPr>
        <w:jc w:val="both"/>
        <w:rPr>
          <w:rFonts w:ascii="Arial" w:hAnsi="Arial" w:cs="Arial"/>
          <w:lang w:val="es-MX"/>
        </w:rPr>
      </w:pPr>
      <w:r w:rsidRPr="0051611D">
        <w:rPr>
          <w:rFonts w:ascii="Arial" w:hAnsi="Arial" w:cs="Arial"/>
          <w:lang w:val="es-MX"/>
        </w:rPr>
        <w:t>Lugar: Dirección nacional Sename</w:t>
      </w:r>
    </w:p>
    <w:p w:rsidR="00AD7926" w:rsidRPr="0051611D" w:rsidRDefault="00AD7926" w:rsidP="0051611D">
      <w:pPr>
        <w:jc w:val="both"/>
        <w:rPr>
          <w:rFonts w:ascii="Arial" w:hAnsi="Arial" w:cs="Arial"/>
          <w:lang w:val="es-MX"/>
        </w:rPr>
      </w:pPr>
      <w:r w:rsidRPr="0051611D">
        <w:rPr>
          <w:rFonts w:ascii="Arial" w:hAnsi="Arial" w:cs="Arial"/>
          <w:lang w:val="es-MX"/>
        </w:rPr>
        <w:t>Participantes:</w:t>
      </w:r>
    </w:p>
    <w:p w:rsidR="00343B20" w:rsidRPr="0051611D" w:rsidRDefault="00343B20" w:rsidP="0051611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es-MX"/>
        </w:rPr>
      </w:pPr>
      <w:r w:rsidRPr="0051611D">
        <w:rPr>
          <w:rFonts w:ascii="Arial" w:hAnsi="Arial" w:cs="Arial"/>
          <w:lang w:val="es-MX"/>
        </w:rPr>
        <w:t xml:space="preserve">María Eugenia Fernández, Directora nacional </w:t>
      </w:r>
      <w:proofErr w:type="spellStart"/>
      <w:r w:rsidRPr="0051611D">
        <w:rPr>
          <w:rFonts w:ascii="Arial" w:hAnsi="Arial" w:cs="Arial"/>
          <w:lang w:val="es-MX"/>
        </w:rPr>
        <w:t>Sename</w:t>
      </w:r>
      <w:proofErr w:type="spellEnd"/>
    </w:p>
    <w:p w:rsidR="00343B20" w:rsidRPr="0051611D" w:rsidRDefault="00343B20" w:rsidP="0051611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es-MX"/>
        </w:rPr>
      </w:pPr>
      <w:r w:rsidRPr="0051611D">
        <w:rPr>
          <w:rFonts w:ascii="Arial" w:hAnsi="Arial" w:cs="Arial"/>
          <w:lang w:val="es-MX"/>
        </w:rPr>
        <w:t>Táchira Solar, Asesora Gabinete</w:t>
      </w:r>
    </w:p>
    <w:p w:rsidR="00343B20" w:rsidRPr="0051611D" w:rsidRDefault="00343B20" w:rsidP="0051611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es-MX"/>
        </w:rPr>
      </w:pPr>
      <w:r w:rsidRPr="0051611D">
        <w:rPr>
          <w:rFonts w:ascii="Arial" w:hAnsi="Arial" w:cs="Arial"/>
          <w:lang w:val="es-MX"/>
        </w:rPr>
        <w:t>Juan Pablo Mansilla, Profesional Unidad de traspaso</w:t>
      </w:r>
    </w:p>
    <w:p w:rsidR="00343B20" w:rsidRPr="0051611D" w:rsidRDefault="00343B20" w:rsidP="0051611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es-MX"/>
        </w:rPr>
      </w:pPr>
      <w:r w:rsidRPr="0051611D">
        <w:rPr>
          <w:rFonts w:ascii="Arial" w:hAnsi="Arial" w:cs="Arial"/>
          <w:lang w:val="es-MX"/>
        </w:rPr>
        <w:t>Paula Urzúa, Asesora gabinete</w:t>
      </w:r>
    </w:p>
    <w:p w:rsidR="002752C5" w:rsidRPr="0051611D" w:rsidRDefault="002752C5" w:rsidP="0051611D">
      <w:pPr>
        <w:jc w:val="both"/>
        <w:rPr>
          <w:rFonts w:ascii="Arial" w:hAnsi="Arial" w:cs="Arial"/>
          <w:lang w:val="es-MX"/>
        </w:rPr>
      </w:pPr>
    </w:p>
    <w:p w:rsidR="00193667" w:rsidRPr="0051611D" w:rsidRDefault="007E0CA2" w:rsidP="0051611D">
      <w:pPr>
        <w:ind w:left="360"/>
        <w:jc w:val="both"/>
        <w:rPr>
          <w:rFonts w:ascii="Arial" w:hAnsi="Arial" w:cs="Arial"/>
          <w:lang w:val="es-MX"/>
        </w:rPr>
      </w:pPr>
      <w:r w:rsidRPr="0051611D">
        <w:rPr>
          <w:rFonts w:ascii="Arial" w:hAnsi="Arial" w:cs="Arial"/>
          <w:lang w:val="es-MX"/>
        </w:rPr>
        <w:t>Miembros del Consejo de la Sociedad Civil (COSOC)</w:t>
      </w:r>
    </w:p>
    <w:p w:rsidR="003B50F1" w:rsidRPr="0051611D" w:rsidRDefault="00C21A75" w:rsidP="0051611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es-MX"/>
        </w:rPr>
      </w:pPr>
      <w:r w:rsidRPr="0051611D">
        <w:rPr>
          <w:rFonts w:ascii="Arial" w:hAnsi="Arial" w:cs="Arial"/>
          <w:lang w:val="es-MX"/>
        </w:rPr>
        <w:t>Bernardo</w:t>
      </w:r>
      <w:r w:rsidR="007E0CA2" w:rsidRPr="0051611D">
        <w:rPr>
          <w:rFonts w:ascii="Arial" w:hAnsi="Arial" w:cs="Arial"/>
          <w:lang w:val="es-MX"/>
        </w:rPr>
        <w:t xml:space="preserve"> Vásquez</w:t>
      </w:r>
      <w:r w:rsidR="003B50F1" w:rsidRPr="0051611D">
        <w:rPr>
          <w:rFonts w:ascii="Arial" w:hAnsi="Arial" w:cs="Arial"/>
          <w:lang w:val="es-MX"/>
        </w:rPr>
        <w:tab/>
      </w:r>
      <w:r w:rsidR="003B50F1" w:rsidRPr="0051611D">
        <w:rPr>
          <w:rFonts w:ascii="Arial" w:hAnsi="Arial" w:cs="Arial"/>
          <w:lang w:val="es-MX"/>
        </w:rPr>
        <w:tab/>
        <w:t>Fundación Reinventarse</w:t>
      </w:r>
    </w:p>
    <w:p w:rsidR="007E0CA2" w:rsidRPr="0051611D" w:rsidRDefault="007E0CA2" w:rsidP="0051611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es-MX"/>
        </w:rPr>
      </w:pPr>
      <w:proofErr w:type="spellStart"/>
      <w:r w:rsidRPr="0051611D">
        <w:rPr>
          <w:rFonts w:ascii="Arial" w:hAnsi="Arial" w:cs="Arial"/>
          <w:lang w:val="es-MX"/>
        </w:rPr>
        <w:t>Myrtha</w:t>
      </w:r>
      <w:proofErr w:type="spellEnd"/>
      <w:r w:rsidRPr="0051611D">
        <w:rPr>
          <w:rFonts w:ascii="Arial" w:hAnsi="Arial" w:cs="Arial"/>
          <w:lang w:val="es-MX"/>
        </w:rPr>
        <w:t xml:space="preserve"> Campos</w:t>
      </w:r>
      <w:r w:rsidR="003B50F1" w:rsidRPr="0051611D">
        <w:rPr>
          <w:rFonts w:ascii="Arial" w:hAnsi="Arial" w:cs="Arial"/>
          <w:lang w:val="es-MX"/>
        </w:rPr>
        <w:tab/>
      </w:r>
      <w:r w:rsidR="003B50F1" w:rsidRPr="0051611D">
        <w:rPr>
          <w:rFonts w:ascii="Arial" w:hAnsi="Arial" w:cs="Arial"/>
          <w:lang w:val="es-MX"/>
        </w:rPr>
        <w:tab/>
        <w:t>Fundación Paz Ciudadana</w:t>
      </w:r>
    </w:p>
    <w:p w:rsidR="007E0CA2" w:rsidRPr="0051611D" w:rsidRDefault="007E0CA2" w:rsidP="0051611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es-MX"/>
        </w:rPr>
      </w:pPr>
      <w:r w:rsidRPr="0051611D">
        <w:rPr>
          <w:rFonts w:ascii="Arial" w:hAnsi="Arial" w:cs="Arial"/>
          <w:lang w:val="es-MX"/>
        </w:rPr>
        <w:t xml:space="preserve">Natalia León </w:t>
      </w:r>
      <w:r w:rsidR="0064554D" w:rsidRPr="0051611D">
        <w:rPr>
          <w:rFonts w:ascii="Arial" w:hAnsi="Arial" w:cs="Arial"/>
          <w:lang w:val="es-MX"/>
        </w:rPr>
        <w:tab/>
      </w:r>
      <w:r w:rsidR="0064554D" w:rsidRPr="0051611D">
        <w:rPr>
          <w:rFonts w:ascii="Arial" w:hAnsi="Arial" w:cs="Arial"/>
          <w:lang w:val="es-MX"/>
        </w:rPr>
        <w:tab/>
      </w:r>
      <w:r w:rsidR="0064554D" w:rsidRPr="0051611D">
        <w:rPr>
          <w:rFonts w:ascii="Arial" w:hAnsi="Arial" w:cs="Arial"/>
          <w:lang w:val="es-MX"/>
        </w:rPr>
        <w:tab/>
        <w:t>Juntos por la reinserción</w:t>
      </w:r>
    </w:p>
    <w:p w:rsidR="007E0CA2" w:rsidRPr="0051611D" w:rsidRDefault="007E0CA2" w:rsidP="0051611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es-MX"/>
        </w:rPr>
      </w:pPr>
      <w:r w:rsidRPr="0051611D">
        <w:rPr>
          <w:rFonts w:ascii="Arial" w:hAnsi="Arial" w:cs="Arial"/>
          <w:lang w:val="es-MX"/>
        </w:rPr>
        <w:t xml:space="preserve">María </w:t>
      </w:r>
      <w:proofErr w:type="spellStart"/>
      <w:r w:rsidRPr="0051611D">
        <w:rPr>
          <w:rFonts w:ascii="Arial" w:hAnsi="Arial" w:cs="Arial"/>
          <w:lang w:val="es-MX"/>
        </w:rPr>
        <w:t>Huenchuqueo</w:t>
      </w:r>
      <w:proofErr w:type="spellEnd"/>
      <w:r w:rsidR="003B50F1" w:rsidRPr="0051611D">
        <w:rPr>
          <w:rFonts w:ascii="Arial" w:hAnsi="Arial" w:cs="Arial"/>
          <w:lang w:val="es-MX"/>
        </w:rPr>
        <w:tab/>
      </w:r>
      <w:r w:rsidR="003B50F1" w:rsidRPr="0051611D">
        <w:rPr>
          <w:rFonts w:ascii="Arial" w:hAnsi="Arial" w:cs="Arial"/>
          <w:lang w:val="es-MX"/>
        </w:rPr>
        <w:tab/>
        <w:t xml:space="preserve">Fundación </w:t>
      </w:r>
      <w:proofErr w:type="spellStart"/>
      <w:proofErr w:type="gramStart"/>
      <w:r w:rsidR="003B50F1" w:rsidRPr="0051611D">
        <w:rPr>
          <w:rFonts w:ascii="Arial" w:hAnsi="Arial" w:cs="Arial"/>
          <w:lang w:val="es-MX"/>
        </w:rPr>
        <w:t>Taiñ</w:t>
      </w:r>
      <w:proofErr w:type="spellEnd"/>
      <w:r w:rsidR="003B50F1" w:rsidRPr="0051611D">
        <w:rPr>
          <w:rFonts w:ascii="Arial" w:hAnsi="Arial" w:cs="Arial"/>
          <w:lang w:val="es-MX"/>
        </w:rPr>
        <w:t xml:space="preserve">  </w:t>
      </w:r>
      <w:proofErr w:type="spellStart"/>
      <w:r w:rsidR="003B50F1" w:rsidRPr="0051611D">
        <w:rPr>
          <w:rFonts w:ascii="Arial" w:hAnsi="Arial" w:cs="Arial"/>
          <w:lang w:val="es-MX"/>
        </w:rPr>
        <w:t>Adkim</w:t>
      </w:r>
      <w:proofErr w:type="spellEnd"/>
      <w:proofErr w:type="gramEnd"/>
    </w:p>
    <w:p w:rsidR="007E0CA2" w:rsidRPr="0051611D" w:rsidRDefault="007E0CA2" w:rsidP="0051611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es-MX"/>
        </w:rPr>
      </w:pPr>
      <w:r w:rsidRPr="0051611D">
        <w:rPr>
          <w:rFonts w:ascii="Arial" w:hAnsi="Arial" w:cs="Arial"/>
          <w:lang w:val="es-MX"/>
        </w:rPr>
        <w:t>Camila Gajardo</w:t>
      </w:r>
      <w:r w:rsidR="0064554D" w:rsidRPr="0051611D">
        <w:rPr>
          <w:rFonts w:ascii="Arial" w:hAnsi="Arial" w:cs="Arial"/>
          <w:lang w:val="es-MX"/>
        </w:rPr>
        <w:tab/>
      </w:r>
      <w:r w:rsidR="0064554D" w:rsidRPr="0051611D">
        <w:rPr>
          <w:rFonts w:ascii="Arial" w:hAnsi="Arial" w:cs="Arial"/>
          <w:lang w:val="es-MX"/>
        </w:rPr>
        <w:tab/>
      </w:r>
      <w:r w:rsidR="0064554D" w:rsidRPr="0051611D">
        <w:rPr>
          <w:rFonts w:ascii="Arial" w:hAnsi="Arial" w:cs="Arial"/>
          <w:lang w:val="es-MX"/>
        </w:rPr>
        <w:tab/>
        <w:t xml:space="preserve">Fundación </w:t>
      </w:r>
      <w:proofErr w:type="spellStart"/>
      <w:r w:rsidR="0064554D" w:rsidRPr="0051611D">
        <w:rPr>
          <w:rFonts w:ascii="Arial" w:hAnsi="Arial" w:cs="Arial"/>
          <w:lang w:val="es-MX"/>
        </w:rPr>
        <w:t>Kalen</w:t>
      </w:r>
      <w:proofErr w:type="spellEnd"/>
    </w:p>
    <w:p w:rsidR="007E0CA2" w:rsidRPr="0051611D" w:rsidRDefault="007E0CA2" w:rsidP="0051611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es-MX"/>
        </w:rPr>
      </w:pPr>
      <w:r w:rsidRPr="0051611D">
        <w:rPr>
          <w:rFonts w:ascii="Arial" w:hAnsi="Arial" w:cs="Arial"/>
          <w:lang w:val="es-MX"/>
        </w:rPr>
        <w:t>Marcelo Sánchez</w:t>
      </w:r>
      <w:r w:rsidR="003B50F1" w:rsidRPr="0051611D">
        <w:rPr>
          <w:rFonts w:ascii="Arial" w:hAnsi="Arial" w:cs="Arial"/>
          <w:lang w:val="es-MX"/>
        </w:rPr>
        <w:tab/>
      </w:r>
      <w:r w:rsidR="003B50F1" w:rsidRPr="0051611D">
        <w:rPr>
          <w:rFonts w:ascii="Arial" w:hAnsi="Arial" w:cs="Arial"/>
          <w:lang w:val="es-MX"/>
        </w:rPr>
        <w:tab/>
        <w:t>Fundación San Carlos del Maipo</w:t>
      </w:r>
    </w:p>
    <w:p w:rsidR="007E0CA2" w:rsidRPr="0051611D" w:rsidRDefault="007E0CA2" w:rsidP="0051611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es-MX"/>
        </w:rPr>
      </w:pPr>
      <w:r w:rsidRPr="0051611D">
        <w:rPr>
          <w:rFonts w:ascii="Arial" w:hAnsi="Arial" w:cs="Arial"/>
          <w:lang w:val="es-MX"/>
        </w:rPr>
        <w:t>Carlos Alvear</w:t>
      </w:r>
      <w:r w:rsidR="003B50F1" w:rsidRPr="0051611D">
        <w:rPr>
          <w:rFonts w:ascii="Arial" w:hAnsi="Arial" w:cs="Arial"/>
          <w:lang w:val="es-MX"/>
        </w:rPr>
        <w:tab/>
      </w:r>
      <w:r w:rsidR="003B50F1" w:rsidRPr="0051611D">
        <w:rPr>
          <w:rFonts w:ascii="Arial" w:hAnsi="Arial" w:cs="Arial"/>
          <w:lang w:val="es-MX"/>
        </w:rPr>
        <w:tab/>
      </w:r>
      <w:r w:rsidR="003B50F1" w:rsidRPr="0051611D">
        <w:rPr>
          <w:rFonts w:ascii="Arial" w:hAnsi="Arial" w:cs="Arial"/>
          <w:lang w:val="es-MX"/>
        </w:rPr>
        <w:tab/>
        <w:t>Fundación Acción para la infancia</w:t>
      </w:r>
    </w:p>
    <w:p w:rsidR="00343B20" w:rsidRPr="0051611D" w:rsidRDefault="00343B20" w:rsidP="0051611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es-MX"/>
        </w:rPr>
      </w:pPr>
      <w:r w:rsidRPr="0051611D">
        <w:rPr>
          <w:rFonts w:ascii="Arial" w:hAnsi="Arial" w:cs="Arial"/>
          <w:lang w:val="es-MX"/>
        </w:rPr>
        <w:t>Alba Zambrano</w:t>
      </w:r>
      <w:r w:rsidRPr="0051611D">
        <w:rPr>
          <w:rFonts w:ascii="Arial" w:hAnsi="Arial" w:cs="Arial"/>
          <w:lang w:val="es-MX"/>
        </w:rPr>
        <w:tab/>
      </w:r>
      <w:r w:rsidRPr="0051611D">
        <w:rPr>
          <w:rFonts w:ascii="Arial" w:hAnsi="Arial" w:cs="Arial"/>
          <w:lang w:val="es-MX"/>
        </w:rPr>
        <w:tab/>
      </w:r>
      <w:r w:rsidRPr="0051611D">
        <w:rPr>
          <w:rFonts w:ascii="Arial" w:hAnsi="Arial" w:cs="Arial"/>
          <w:lang w:val="es-MX"/>
        </w:rPr>
        <w:tab/>
      </w:r>
      <w:r w:rsidR="003B7600" w:rsidRPr="0051611D">
        <w:rPr>
          <w:rFonts w:ascii="Arial" w:hAnsi="Arial" w:cs="Arial"/>
          <w:lang w:val="es-MX"/>
        </w:rPr>
        <w:t>UFRO</w:t>
      </w:r>
    </w:p>
    <w:p w:rsidR="007C0120" w:rsidRPr="0051611D" w:rsidRDefault="007C0120" w:rsidP="0051611D">
      <w:pPr>
        <w:jc w:val="both"/>
        <w:rPr>
          <w:rFonts w:ascii="Arial" w:hAnsi="Arial" w:cs="Arial"/>
          <w:lang w:val="es-MX"/>
        </w:rPr>
      </w:pPr>
    </w:p>
    <w:p w:rsidR="00AD7926" w:rsidRPr="0051611D" w:rsidRDefault="00AD7926" w:rsidP="0051611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MX"/>
        </w:rPr>
      </w:pPr>
      <w:r w:rsidRPr="0051611D">
        <w:rPr>
          <w:rFonts w:ascii="Arial" w:hAnsi="Arial" w:cs="Arial"/>
          <w:b/>
          <w:lang w:val="es-MX"/>
        </w:rPr>
        <w:t>BIENVENIDA E INTRODUCCIÓN</w:t>
      </w:r>
    </w:p>
    <w:p w:rsidR="00343B20" w:rsidRPr="0051611D" w:rsidRDefault="00343B20" w:rsidP="0051611D">
      <w:pPr>
        <w:pStyle w:val="Prrafodelista"/>
        <w:jc w:val="both"/>
        <w:rPr>
          <w:rFonts w:ascii="Arial" w:hAnsi="Arial" w:cs="Arial"/>
          <w:lang w:val="es-MX"/>
        </w:rPr>
      </w:pPr>
      <w:r w:rsidRPr="0051611D">
        <w:rPr>
          <w:rFonts w:ascii="Arial" w:hAnsi="Arial" w:cs="Arial"/>
          <w:lang w:val="es-MX"/>
        </w:rPr>
        <w:t xml:space="preserve">Se da la bienvenida a la sesión del </w:t>
      </w:r>
      <w:proofErr w:type="spellStart"/>
      <w:r w:rsidRPr="0051611D">
        <w:rPr>
          <w:rFonts w:ascii="Arial" w:hAnsi="Arial" w:cs="Arial"/>
          <w:lang w:val="es-MX"/>
        </w:rPr>
        <w:t>Cosoc</w:t>
      </w:r>
      <w:proofErr w:type="spellEnd"/>
      <w:r w:rsidRPr="0051611D">
        <w:rPr>
          <w:rFonts w:ascii="Arial" w:hAnsi="Arial" w:cs="Arial"/>
          <w:lang w:val="es-MX"/>
        </w:rPr>
        <w:t>, se dan las excusas por parte de la Directora que se retrasará por una reunión en la subsecretaría de prevención del delito.</w:t>
      </w:r>
    </w:p>
    <w:p w:rsidR="00343B20" w:rsidRPr="0051611D" w:rsidRDefault="00343B20" w:rsidP="0051611D">
      <w:pPr>
        <w:pStyle w:val="Prrafodelista"/>
        <w:jc w:val="both"/>
        <w:rPr>
          <w:rFonts w:ascii="Arial" w:hAnsi="Arial" w:cs="Arial"/>
          <w:lang w:val="es-MX"/>
        </w:rPr>
      </w:pPr>
      <w:r w:rsidRPr="0051611D">
        <w:rPr>
          <w:rFonts w:ascii="Arial" w:hAnsi="Arial" w:cs="Arial"/>
          <w:lang w:val="es-MX"/>
        </w:rPr>
        <w:t xml:space="preserve">Se informa que se partirá con dos presentaciones para tenerlos al tanto de las cosas que están sucediendo en el </w:t>
      </w:r>
      <w:proofErr w:type="spellStart"/>
      <w:r w:rsidRPr="0051611D">
        <w:rPr>
          <w:rFonts w:ascii="Arial" w:hAnsi="Arial" w:cs="Arial"/>
          <w:lang w:val="es-MX"/>
        </w:rPr>
        <w:t>Sename</w:t>
      </w:r>
      <w:proofErr w:type="spellEnd"/>
      <w:r w:rsidR="00575EEE" w:rsidRPr="0051611D">
        <w:rPr>
          <w:rFonts w:ascii="Arial" w:hAnsi="Arial" w:cs="Arial"/>
          <w:lang w:val="es-MX"/>
        </w:rPr>
        <w:t>.</w:t>
      </w:r>
    </w:p>
    <w:p w:rsidR="00343B20" w:rsidRPr="0051611D" w:rsidRDefault="00343B20" w:rsidP="0051611D">
      <w:pPr>
        <w:pStyle w:val="Prrafodelista"/>
        <w:jc w:val="both"/>
        <w:rPr>
          <w:rFonts w:ascii="Arial" w:hAnsi="Arial" w:cs="Arial"/>
          <w:b/>
          <w:lang w:val="es-MX"/>
        </w:rPr>
      </w:pPr>
    </w:p>
    <w:p w:rsidR="007C0120" w:rsidRPr="0051611D" w:rsidRDefault="00343B20" w:rsidP="0051611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MX"/>
        </w:rPr>
      </w:pPr>
      <w:r w:rsidRPr="0051611D">
        <w:rPr>
          <w:rFonts w:ascii="Arial" w:hAnsi="Arial" w:cs="Arial"/>
          <w:b/>
          <w:lang w:val="es-MX"/>
        </w:rPr>
        <w:t>PRESENTACIÓN DE JUAN PABLO MANSILLA</w:t>
      </w:r>
      <w:r w:rsidR="000C7A91" w:rsidRPr="0051611D">
        <w:rPr>
          <w:rFonts w:ascii="Arial" w:hAnsi="Arial" w:cs="Arial"/>
          <w:b/>
          <w:lang w:val="es-MX"/>
        </w:rPr>
        <w:t xml:space="preserve">, </w:t>
      </w:r>
      <w:r w:rsidRPr="0051611D">
        <w:rPr>
          <w:rFonts w:ascii="Arial" w:hAnsi="Arial" w:cs="Arial"/>
          <w:b/>
          <w:lang w:val="es-MX"/>
        </w:rPr>
        <w:t>INTEGRANTE DE LA UNIDAD DE TRASPASO</w:t>
      </w:r>
      <w:r w:rsidR="000C7A91" w:rsidRPr="0051611D">
        <w:rPr>
          <w:rFonts w:ascii="Arial" w:hAnsi="Arial" w:cs="Arial"/>
          <w:b/>
          <w:lang w:val="es-MX"/>
        </w:rPr>
        <w:t>,</w:t>
      </w:r>
      <w:r w:rsidR="007C0120" w:rsidRPr="0051611D">
        <w:rPr>
          <w:rFonts w:ascii="Arial" w:hAnsi="Arial" w:cs="Arial"/>
          <w:b/>
          <w:lang w:val="es-MX"/>
        </w:rPr>
        <w:t xml:space="preserve"> </w:t>
      </w:r>
      <w:r w:rsidR="00575EEE" w:rsidRPr="0051611D">
        <w:rPr>
          <w:rFonts w:ascii="Arial" w:hAnsi="Arial" w:cs="Arial"/>
          <w:b/>
          <w:lang w:val="es-MX"/>
        </w:rPr>
        <w:t>QUE DA UN REPORTE</w:t>
      </w:r>
      <w:r w:rsidR="007C0120" w:rsidRPr="0051611D">
        <w:rPr>
          <w:rFonts w:ascii="Arial" w:hAnsi="Arial" w:cs="Arial"/>
          <w:b/>
          <w:lang w:val="es-MX"/>
        </w:rPr>
        <w:t xml:space="preserve"> A LA ETAPA ACTUAL DEL PROCESO DE TRASPASO DE LA MACROZ</w:t>
      </w:r>
      <w:r w:rsidRPr="0051611D">
        <w:rPr>
          <w:rFonts w:ascii="Arial" w:hAnsi="Arial" w:cs="Arial"/>
          <w:b/>
          <w:lang w:val="es-MX"/>
        </w:rPr>
        <w:t>ONA CENTRO Y DIRECCIÓN NACIONAL.</w:t>
      </w:r>
    </w:p>
    <w:p w:rsidR="00A47667" w:rsidRPr="0051611D" w:rsidRDefault="00B6378C" w:rsidP="0051611D">
      <w:pPr>
        <w:jc w:val="both"/>
        <w:rPr>
          <w:rFonts w:ascii="Arial" w:hAnsi="Arial" w:cs="Arial"/>
          <w:lang w:val="es-MX"/>
        </w:rPr>
      </w:pPr>
      <w:r w:rsidRPr="0051611D">
        <w:rPr>
          <w:rFonts w:ascii="Arial" w:hAnsi="Arial" w:cs="Arial"/>
          <w:lang w:val="es-MX"/>
        </w:rPr>
        <w:t>Se les explicó cómo va los procesos de evaluaciones de competencias, de manifestación de voluntades y de selección en todas las regiones.</w:t>
      </w:r>
    </w:p>
    <w:p w:rsidR="00B6378C" w:rsidRPr="0051611D" w:rsidRDefault="00B6378C" w:rsidP="0051611D">
      <w:pPr>
        <w:jc w:val="both"/>
        <w:rPr>
          <w:rFonts w:ascii="Arial" w:hAnsi="Arial" w:cs="Arial"/>
          <w:lang w:val="es-MX"/>
        </w:rPr>
      </w:pPr>
      <w:r w:rsidRPr="0051611D">
        <w:rPr>
          <w:rFonts w:ascii="Arial" w:hAnsi="Arial" w:cs="Arial"/>
          <w:lang w:val="es-MX"/>
        </w:rPr>
        <w:t>Dentro de los comentarios estuvieron</w:t>
      </w:r>
      <w:r w:rsidR="00575EEE" w:rsidRPr="0051611D">
        <w:rPr>
          <w:rFonts w:ascii="Arial" w:hAnsi="Arial" w:cs="Arial"/>
          <w:lang w:val="es-MX"/>
        </w:rPr>
        <w:t>:</w:t>
      </w:r>
    </w:p>
    <w:p w:rsidR="00B6378C" w:rsidRPr="0051611D" w:rsidRDefault="00B6378C" w:rsidP="0051611D">
      <w:pPr>
        <w:jc w:val="both"/>
        <w:rPr>
          <w:rFonts w:ascii="Arial" w:hAnsi="Arial" w:cs="Arial"/>
          <w:lang w:val="es-MX"/>
        </w:rPr>
      </w:pPr>
      <w:r w:rsidRPr="0051611D">
        <w:rPr>
          <w:rFonts w:ascii="Arial" w:hAnsi="Arial" w:cs="Arial"/>
          <w:lang w:val="es-MX"/>
        </w:rPr>
        <w:t xml:space="preserve">Cuántos funcionarios de planta son, </w:t>
      </w:r>
      <w:r w:rsidR="00575EEE" w:rsidRPr="0051611D">
        <w:rPr>
          <w:rFonts w:ascii="Arial" w:hAnsi="Arial" w:cs="Arial"/>
          <w:lang w:val="es-MX"/>
        </w:rPr>
        <w:t>se responde que en total son 10,</w:t>
      </w:r>
      <w:r w:rsidRPr="0051611D">
        <w:rPr>
          <w:rFonts w:ascii="Arial" w:hAnsi="Arial" w:cs="Arial"/>
          <w:lang w:val="es-MX"/>
        </w:rPr>
        <w:t xml:space="preserve"> </w:t>
      </w:r>
      <w:r w:rsidR="00575EEE" w:rsidRPr="0051611D">
        <w:rPr>
          <w:rFonts w:ascii="Arial" w:hAnsi="Arial" w:cs="Arial"/>
          <w:lang w:val="es-MX"/>
        </w:rPr>
        <w:t xml:space="preserve">pero se explica que </w:t>
      </w:r>
      <w:r w:rsidRPr="0051611D">
        <w:rPr>
          <w:rFonts w:ascii="Arial" w:hAnsi="Arial" w:cs="Arial"/>
          <w:lang w:val="es-MX"/>
        </w:rPr>
        <w:t xml:space="preserve">en general no utilizan sus plantas </w:t>
      </w:r>
      <w:r w:rsidR="00832572" w:rsidRPr="0051611D">
        <w:rPr>
          <w:rFonts w:ascii="Arial" w:hAnsi="Arial" w:cs="Arial"/>
          <w:lang w:val="es-MX"/>
        </w:rPr>
        <w:t>porque</w:t>
      </w:r>
      <w:r w:rsidRPr="0051611D">
        <w:rPr>
          <w:rFonts w:ascii="Arial" w:hAnsi="Arial" w:cs="Arial"/>
          <w:lang w:val="es-MX"/>
        </w:rPr>
        <w:t xml:space="preserve"> les conviene </w:t>
      </w:r>
      <w:r w:rsidR="00575EEE" w:rsidRPr="0051611D">
        <w:rPr>
          <w:rFonts w:ascii="Arial" w:hAnsi="Arial" w:cs="Arial"/>
          <w:lang w:val="es-MX"/>
        </w:rPr>
        <w:t>traspasarse en mejores condiciones.</w:t>
      </w:r>
    </w:p>
    <w:p w:rsidR="00575EEE" w:rsidRPr="0051611D" w:rsidRDefault="00575EEE" w:rsidP="0051611D">
      <w:pPr>
        <w:jc w:val="both"/>
        <w:rPr>
          <w:rFonts w:ascii="Arial" w:hAnsi="Arial" w:cs="Arial"/>
          <w:lang w:val="es-MX"/>
        </w:rPr>
      </w:pPr>
      <w:r w:rsidRPr="0051611D">
        <w:rPr>
          <w:rFonts w:ascii="Arial" w:hAnsi="Arial" w:cs="Arial"/>
          <w:lang w:val="es-MX"/>
        </w:rPr>
        <w:t xml:space="preserve">En relación a las experiencias de las </w:t>
      </w:r>
      <w:r w:rsidR="005B4861" w:rsidRPr="0051611D">
        <w:rPr>
          <w:rFonts w:ascii="Arial" w:hAnsi="Arial" w:cs="Arial"/>
          <w:lang w:val="es-MX"/>
        </w:rPr>
        <w:t>zonas norte y sur se han sacado</w:t>
      </w:r>
      <w:r w:rsidRPr="0051611D">
        <w:rPr>
          <w:rFonts w:ascii="Arial" w:hAnsi="Arial" w:cs="Arial"/>
          <w:lang w:val="es-MX"/>
        </w:rPr>
        <w:t xml:space="preserve"> muchos aprendizajes por lo que vamos en las fechas y plazos establecidos sin mayores problemas.</w:t>
      </w:r>
    </w:p>
    <w:p w:rsidR="00575EEE" w:rsidRPr="0051611D" w:rsidRDefault="00575EEE" w:rsidP="0051611D">
      <w:pPr>
        <w:jc w:val="both"/>
        <w:rPr>
          <w:rFonts w:ascii="Arial" w:hAnsi="Arial" w:cs="Arial"/>
          <w:lang w:val="es-MX"/>
        </w:rPr>
      </w:pPr>
      <w:r w:rsidRPr="0051611D">
        <w:rPr>
          <w:rFonts w:ascii="Arial" w:hAnsi="Arial" w:cs="Arial"/>
          <w:lang w:val="es-MX"/>
        </w:rPr>
        <w:lastRenderedPageBreak/>
        <w:t xml:space="preserve">Con respecto a la inquietud de las personas que nos son homologables, como por ejemplo los </w:t>
      </w:r>
      <w:r w:rsidR="008A6F60" w:rsidRPr="0051611D">
        <w:rPr>
          <w:rFonts w:ascii="Arial" w:hAnsi="Arial" w:cs="Arial"/>
          <w:lang w:val="es-MX"/>
        </w:rPr>
        <w:t>abogados; se</w:t>
      </w:r>
      <w:r w:rsidRPr="0051611D">
        <w:rPr>
          <w:rFonts w:ascii="Arial" w:hAnsi="Arial" w:cs="Arial"/>
          <w:lang w:val="es-MX"/>
        </w:rPr>
        <w:t xml:space="preserve"> están viendo casos especiales cuando sean necesarias ciertas funciones</w:t>
      </w:r>
      <w:r w:rsidR="008A6F60" w:rsidRPr="0051611D">
        <w:rPr>
          <w:rFonts w:ascii="Arial" w:hAnsi="Arial" w:cs="Arial"/>
          <w:lang w:val="es-MX"/>
        </w:rPr>
        <w:t>.</w:t>
      </w:r>
    </w:p>
    <w:p w:rsidR="008A6F60" w:rsidRPr="0051611D" w:rsidRDefault="008A6F60" w:rsidP="0051611D">
      <w:pPr>
        <w:jc w:val="both"/>
        <w:rPr>
          <w:rFonts w:ascii="Arial" w:hAnsi="Arial" w:cs="Arial"/>
          <w:lang w:val="es-MX"/>
        </w:rPr>
      </w:pPr>
      <w:r w:rsidRPr="0051611D">
        <w:rPr>
          <w:rFonts w:ascii="Arial" w:hAnsi="Arial" w:cs="Arial"/>
          <w:lang w:val="es-MX"/>
        </w:rPr>
        <w:t>En relación a lo anterior se hace la observación que el tema de los abogados va a ser muy importante, ya que los jóvenes necesitan y no deben no tener orientación en sus procesos.</w:t>
      </w:r>
    </w:p>
    <w:p w:rsidR="005B4861" w:rsidRPr="0051611D" w:rsidRDefault="005B4861" w:rsidP="0051611D">
      <w:pPr>
        <w:jc w:val="both"/>
        <w:rPr>
          <w:rFonts w:ascii="Arial" w:hAnsi="Arial" w:cs="Arial"/>
          <w:lang w:val="es-MX"/>
        </w:rPr>
      </w:pPr>
      <w:r w:rsidRPr="0051611D">
        <w:rPr>
          <w:rFonts w:ascii="Arial" w:hAnsi="Arial" w:cs="Arial"/>
          <w:lang w:val="es-MX"/>
        </w:rPr>
        <w:t xml:space="preserve">Se propone mandar una carta desde el </w:t>
      </w:r>
      <w:proofErr w:type="spellStart"/>
      <w:r w:rsidRPr="0051611D">
        <w:rPr>
          <w:rFonts w:ascii="Arial" w:hAnsi="Arial" w:cs="Arial"/>
          <w:lang w:val="es-MX"/>
        </w:rPr>
        <w:t>Cosoc</w:t>
      </w:r>
      <w:proofErr w:type="spellEnd"/>
      <w:r w:rsidRPr="0051611D">
        <w:rPr>
          <w:rFonts w:ascii="Arial" w:hAnsi="Arial" w:cs="Arial"/>
          <w:lang w:val="es-MX"/>
        </w:rPr>
        <w:t xml:space="preserve"> a la Directora del Servicio de Reinserción Social representándoles el tema de los abogados que no están contemplados en el sistema y que traerá muchos problemas.  El Estado debe dar las herramientas para los jóvenes y hay una ley que ampara este beneficio para los jóvenes y no hacerlo sería un retroceso.</w:t>
      </w:r>
    </w:p>
    <w:p w:rsidR="005B4861" w:rsidRPr="0051611D" w:rsidRDefault="005B4861" w:rsidP="0051611D">
      <w:pPr>
        <w:jc w:val="both"/>
        <w:rPr>
          <w:rFonts w:ascii="Arial" w:hAnsi="Arial" w:cs="Arial"/>
          <w:lang w:val="es-MX"/>
        </w:rPr>
      </w:pPr>
      <w:r w:rsidRPr="0051611D">
        <w:rPr>
          <w:rFonts w:ascii="Arial" w:hAnsi="Arial" w:cs="Arial"/>
          <w:lang w:val="es-MX"/>
        </w:rPr>
        <w:t>Alba Zambrano propone además pedir una reunión.</w:t>
      </w:r>
    </w:p>
    <w:p w:rsidR="008A6F60" w:rsidRPr="0051611D" w:rsidRDefault="005B4861" w:rsidP="0051611D">
      <w:pPr>
        <w:jc w:val="both"/>
        <w:rPr>
          <w:rFonts w:ascii="Arial" w:hAnsi="Arial" w:cs="Arial"/>
          <w:lang w:val="es-MX"/>
        </w:rPr>
      </w:pPr>
      <w:r w:rsidRPr="0051611D">
        <w:rPr>
          <w:rFonts w:ascii="Arial" w:hAnsi="Arial" w:cs="Arial"/>
          <w:lang w:val="es-MX"/>
        </w:rPr>
        <w:t>J</w:t>
      </w:r>
      <w:r w:rsidR="008A6F60" w:rsidRPr="0051611D">
        <w:rPr>
          <w:rFonts w:ascii="Arial" w:hAnsi="Arial" w:cs="Arial"/>
          <w:lang w:val="es-MX"/>
        </w:rPr>
        <w:t>unto con lo anterior, se e ha entregado al otro servicio de reinserción un listado de funcionarios que no son homologables por si se abre algún espacio.</w:t>
      </w:r>
    </w:p>
    <w:p w:rsidR="0093495C" w:rsidRPr="0051611D" w:rsidRDefault="00343B20" w:rsidP="0051611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MX"/>
        </w:rPr>
      </w:pPr>
      <w:r w:rsidRPr="0051611D">
        <w:rPr>
          <w:rFonts w:ascii="Arial" w:hAnsi="Arial" w:cs="Arial"/>
          <w:b/>
          <w:lang w:val="es-MX"/>
        </w:rPr>
        <w:t>PRESENTACIÓN DE TÁCHIRA SOLAR</w:t>
      </w:r>
      <w:r w:rsidR="0093495C" w:rsidRPr="0051611D">
        <w:rPr>
          <w:rFonts w:ascii="Arial" w:hAnsi="Arial" w:cs="Arial"/>
          <w:b/>
          <w:lang w:val="es-MX"/>
        </w:rPr>
        <w:t xml:space="preserve">, </w:t>
      </w:r>
      <w:r w:rsidRPr="0051611D">
        <w:rPr>
          <w:rFonts w:ascii="Arial" w:hAnsi="Arial" w:cs="Arial"/>
          <w:b/>
          <w:lang w:val="es-MX"/>
        </w:rPr>
        <w:t>ASESORA DIRECTORA NACIONAL SENAME</w:t>
      </w:r>
      <w:r w:rsidR="0093495C" w:rsidRPr="0051611D">
        <w:rPr>
          <w:rFonts w:ascii="Arial" w:hAnsi="Arial" w:cs="Arial"/>
          <w:b/>
          <w:lang w:val="es-MX"/>
        </w:rPr>
        <w:t xml:space="preserve">.  </w:t>
      </w:r>
    </w:p>
    <w:p w:rsidR="005B4861" w:rsidRPr="0051611D" w:rsidRDefault="005B4861" w:rsidP="0051611D">
      <w:pPr>
        <w:pStyle w:val="Prrafodelista"/>
        <w:jc w:val="both"/>
        <w:rPr>
          <w:rFonts w:ascii="Arial" w:hAnsi="Arial" w:cs="Arial"/>
          <w:b/>
          <w:lang w:val="es-MX"/>
        </w:rPr>
      </w:pPr>
      <w:r w:rsidRPr="0051611D">
        <w:rPr>
          <w:rFonts w:ascii="Arial" w:hAnsi="Arial" w:cs="Arial"/>
          <w:b/>
          <w:lang w:val="es-MX"/>
        </w:rPr>
        <w:t>“CAJA DE HERRAMIENTAS"</w:t>
      </w:r>
      <w:r w:rsidR="00CC22CC" w:rsidRPr="0051611D">
        <w:rPr>
          <w:rFonts w:ascii="Arial" w:hAnsi="Arial" w:cs="Arial"/>
          <w:b/>
          <w:lang w:val="es-MX"/>
        </w:rPr>
        <w:t xml:space="preserve"> (Se adjunta presentación”</w:t>
      </w:r>
    </w:p>
    <w:p w:rsidR="005B4861" w:rsidRPr="0051611D" w:rsidRDefault="00CC22CC" w:rsidP="0051611D">
      <w:pPr>
        <w:jc w:val="both"/>
        <w:rPr>
          <w:rFonts w:ascii="Arial" w:hAnsi="Arial" w:cs="Arial"/>
          <w:lang w:val="es-MX"/>
        </w:rPr>
      </w:pPr>
      <w:r w:rsidRPr="0051611D">
        <w:rPr>
          <w:rFonts w:ascii="Arial" w:hAnsi="Arial" w:cs="Arial"/>
          <w:lang w:val="es-MX"/>
        </w:rPr>
        <w:t xml:space="preserve">Especialmente en lo que se refiere a trauma complejo, ideación suicida y conductas </w:t>
      </w:r>
      <w:proofErr w:type="spellStart"/>
      <w:r w:rsidRPr="0051611D">
        <w:rPr>
          <w:rFonts w:ascii="Arial" w:hAnsi="Arial" w:cs="Arial"/>
          <w:lang w:val="es-MX"/>
        </w:rPr>
        <w:t>sexualizadas</w:t>
      </w:r>
      <w:proofErr w:type="spellEnd"/>
      <w:r w:rsidRPr="0051611D">
        <w:rPr>
          <w:rFonts w:ascii="Arial" w:hAnsi="Arial" w:cs="Arial"/>
          <w:lang w:val="es-MX"/>
        </w:rPr>
        <w:t>.</w:t>
      </w:r>
    </w:p>
    <w:p w:rsidR="00CC22CC" w:rsidRPr="0051611D" w:rsidRDefault="00CC22CC" w:rsidP="0051611D">
      <w:pPr>
        <w:jc w:val="both"/>
        <w:rPr>
          <w:rFonts w:ascii="Arial" w:hAnsi="Arial" w:cs="Arial"/>
          <w:lang w:val="es-MX"/>
        </w:rPr>
      </w:pPr>
      <w:r w:rsidRPr="0051611D">
        <w:rPr>
          <w:rFonts w:ascii="Arial" w:hAnsi="Arial" w:cs="Arial"/>
          <w:lang w:val="es-MX"/>
        </w:rPr>
        <w:t xml:space="preserve">Comentarios y observaciones: </w:t>
      </w:r>
    </w:p>
    <w:p w:rsidR="00CC22CC" w:rsidRPr="0051611D" w:rsidRDefault="00CC22CC" w:rsidP="0051611D">
      <w:pPr>
        <w:jc w:val="both"/>
        <w:rPr>
          <w:rFonts w:ascii="Arial" w:hAnsi="Arial" w:cs="Arial"/>
          <w:lang w:val="es-MX"/>
        </w:rPr>
      </w:pPr>
      <w:r w:rsidRPr="0051611D">
        <w:rPr>
          <w:rFonts w:ascii="Arial" w:hAnsi="Arial" w:cs="Arial"/>
          <w:lang w:val="es-MX"/>
        </w:rPr>
        <w:t>Hay que incluir que se debe hacer un tamizaje de trastornos de personalidad. Se debiera hacer un diagnóstico siquiátrico al ingreso para distinguir el trato que se le dé a cada joven.</w:t>
      </w:r>
    </w:p>
    <w:p w:rsidR="00CC22CC" w:rsidRPr="0051611D" w:rsidRDefault="00CC22CC" w:rsidP="0051611D">
      <w:pPr>
        <w:jc w:val="both"/>
        <w:rPr>
          <w:rFonts w:ascii="Arial" w:hAnsi="Arial" w:cs="Arial"/>
          <w:lang w:val="es-MX"/>
        </w:rPr>
      </w:pPr>
      <w:r w:rsidRPr="0051611D">
        <w:rPr>
          <w:rFonts w:ascii="Arial" w:hAnsi="Arial" w:cs="Arial"/>
          <w:lang w:val="es-MX"/>
        </w:rPr>
        <w:t xml:space="preserve">Se informa que se llegó a un acuerdo con el </w:t>
      </w:r>
      <w:proofErr w:type="spellStart"/>
      <w:r w:rsidRPr="0051611D">
        <w:rPr>
          <w:rFonts w:ascii="Arial" w:hAnsi="Arial" w:cs="Arial"/>
          <w:lang w:val="es-MX"/>
        </w:rPr>
        <w:t>Minsal</w:t>
      </w:r>
      <w:proofErr w:type="spellEnd"/>
      <w:r w:rsidRPr="0051611D">
        <w:rPr>
          <w:rFonts w:ascii="Arial" w:hAnsi="Arial" w:cs="Arial"/>
          <w:lang w:val="es-MX"/>
        </w:rPr>
        <w:t xml:space="preserve"> de acortar el tiempo de espera de atención cuando los jóvenes están en riesgo suicida.</w:t>
      </w:r>
    </w:p>
    <w:p w:rsidR="00CC22CC" w:rsidRPr="0051611D" w:rsidRDefault="00CC22CC" w:rsidP="0051611D">
      <w:pPr>
        <w:jc w:val="both"/>
        <w:rPr>
          <w:rFonts w:ascii="Arial" w:hAnsi="Arial" w:cs="Arial"/>
          <w:lang w:val="es-MX"/>
        </w:rPr>
      </w:pPr>
      <w:r w:rsidRPr="0051611D">
        <w:rPr>
          <w:rFonts w:ascii="Arial" w:hAnsi="Arial" w:cs="Arial"/>
          <w:lang w:val="es-MX"/>
        </w:rPr>
        <w:t>Se va a implementar un piloto sobre riesgo suicida</w:t>
      </w:r>
      <w:r w:rsidR="009C1C1B" w:rsidRPr="0051611D">
        <w:rPr>
          <w:rFonts w:ascii="Arial" w:hAnsi="Arial" w:cs="Arial"/>
          <w:lang w:val="es-MX"/>
        </w:rPr>
        <w:t xml:space="preserve"> con </w:t>
      </w:r>
      <w:proofErr w:type="spellStart"/>
      <w:r w:rsidR="009C1C1B" w:rsidRPr="0051611D">
        <w:rPr>
          <w:rFonts w:ascii="Arial" w:hAnsi="Arial" w:cs="Arial"/>
          <w:lang w:val="es-MX"/>
        </w:rPr>
        <w:t>Senainfo</w:t>
      </w:r>
      <w:proofErr w:type="spellEnd"/>
      <w:r w:rsidR="009C1C1B" w:rsidRPr="0051611D">
        <w:rPr>
          <w:rFonts w:ascii="Arial" w:hAnsi="Arial" w:cs="Arial"/>
          <w:lang w:val="es-MX"/>
        </w:rPr>
        <w:t xml:space="preserve"> para detectar palabras que den una alerta temprana sobre los casos.  Se está trabajando en el algoritmo.</w:t>
      </w:r>
    </w:p>
    <w:p w:rsidR="00CC22CC" w:rsidRPr="0051611D" w:rsidRDefault="00CC22CC" w:rsidP="0051611D">
      <w:pPr>
        <w:jc w:val="both"/>
        <w:rPr>
          <w:rFonts w:ascii="Arial" w:hAnsi="Arial" w:cs="Arial"/>
          <w:lang w:val="es-MX"/>
        </w:rPr>
      </w:pPr>
      <w:r w:rsidRPr="0051611D">
        <w:rPr>
          <w:rFonts w:ascii="Arial" w:hAnsi="Arial" w:cs="Arial"/>
          <w:lang w:val="es-MX"/>
        </w:rPr>
        <w:t>Lo que se busca con todas estas capacitaciones es estar en un proceso de formación continua, que esté centrado en el trabajo con los jóvenes y no en lo administrativo.</w:t>
      </w:r>
    </w:p>
    <w:p w:rsidR="00E41537" w:rsidRPr="0051611D" w:rsidRDefault="00E41537" w:rsidP="0051611D">
      <w:pPr>
        <w:jc w:val="both"/>
        <w:rPr>
          <w:rFonts w:ascii="Arial" w:hAnsi="Arial" w:cs="Arial"/>
          <w:lang w:val="es-MX"/>
        </w:rPr>
      </w:pPr>
      <w:r w:rsidRPr="0051611D">
        <w:rPr>
          <w:rFonts w:ascii="Arial" w:hAnsi="Arial" w:cs="Arial"/>
          <w:lang w:val="es-MX"/>
        </w:rPr>
        <w:t xml:space="preserve">Se están buscando formas de monitoreo que haga una </w:t>
      </w:r>
      <w:proofErr w:type="spellStart"/>
      <w:r w:rsidRPr="0051611D">
        <w:rPr>
          <w:rFonts w:ascii="Arial" w:hAnsi="Arial" w:cs="Arial"/>
          <w:lang w:val="es-MX"/>
        </w:rPr>
        <w:t>reportabilidad</w:t>
      </w:r>
      <w:proofErr w:type="spellEnd"/>
      <w:r w:rsidRPr="0051611D">
        <w:rPr>
          <w:rFonts w:ascii="Arial" w:hAnsi="Arial" w:cs="Arial"/>
          <w:lang w:val="es-MX"/>
        </w:rPr>
        <w:t xml:space="preserve"> fidedigna para poder visualizar cuáles son las dimensiones de los problemas planteados.  Lo importante es que no lo vean como no reportar sino como hacer mejor gestión y que tengan un incentivo a más recursos para el centro</w:t>
      </w:r>
    </w:p>
    <w:p w:rsidR="00E41537" w:rsidRPr="0051611D" w:rsidRDefault="00E41537" w:rsidP="0051611D">
      <w:pPr>
        <w:jc w:val="both"/>
        <w:rPr>
          <w:rFonts w:ascii="Arial" w:hAnsi="Arial" w:cs="Arial"/>
          <w:lang w:val="es-MX"/>
        </w:rPr>
      </w:pPr>
      <w:r w:rsidRPr="0051611D">
        <w:rPr>
          <w:rFonts w:ascii="Arial" w:hAnsi="Arial" w:cs="Arial"/>
          <w:lang w:val="es-MX"/>
        </w:rPr>
        <w:t>uno de los temas además que se ha visto es el tema de los cortes, en donde hay que sensibilizar a saluda que, aunque sean muchos jóvenes los que llegan es porque necesitan intervención.</w:t>
      </w:r>
    </w:p>
    <w:p w:rsidR="00E41537" w:rsidRPr="0051611D" w:rsidRDefault="00E41537" w:rsidP="0051611D">
      <w:pPr>
        <w:jc w:val="both"/>
        <w:rPr>
          <w:rFonts w:ascii="Arial" w:hAnsi="Arial" w:cs="Arial"/>
          <w:lang w:val="es-MX"/>
        </w:rPr>
      </w:pPr>
      <w:r w:rsidRPr="0051611D">
        <w:rPr>
          <w:rFonts w:ascii="Arial" w:hAnsi="Arial" w:cs="Arial"/>
          <w:lang w:val="es-MX"/>
        </w:rPr>
        <w:t>¿Se consulta si hay algún plan de intervención con infraestructura para el riesgo suicida?</w:t>
      </w:r>
    </w:p>
    <w:p w:rsidR="00E41537" w:rsidRPr="0051611D" w:rsidRDefault="00E41537" w:rsidP="0051611D">
      <w:pPr>
        <w:jc w:val="both"/>
        <w:rPr>
          <w:rFonts w:ascii="Arial" w:hAnsi="Arial" w:cs="Arial"/>
          <w:lang w:val="es-MX"/>
        </w:rPr>
      </w:pPr>
      <w:r w:rsidRPr="0051611D">
        <w:rPr>
          <w:rFonts w:ascii="Arial" w:hAnsi="Arial" w:cs="Arial"/>
          <w:lang w:val="es-MX"/>
        </w:rPr>
        <w:t xml:space="preserve">Se informa que se está haciendo un trabajo permanente con </w:t>
      </w:r>
      <w:r w:rsidR="00250A31" w:rsidRPr="0051611D">
        <w:rPr>
          <w:rFonts w:ascii="Arial" w:hAnsi="Arial" w:cs="Arial"/>
          <w:lang w:val="es-MX"/>
        </w:rPr>
        <w:t>las prevencioncitas</w:t>
      </w:r>
      <w:r w:rsidRPr="0051611D">
        <w:rPr>
          <w:rFonts w:ascii="Arial" w:hAnsi="Arial" w:cs="Arial"/>
          <w:lang w:val="es-MX"/>
        </w:rPr>
        <w:t xml:space="preserve"> de riesgo, mensualmente se hacen reuniones</w:t>
      </w:r>
      <w:r w:rsidR="00250A31" w:rsidRPr="0051611D">
        <w:rPr>
          <w:rFonts w:ascii="Arial" w:hAnsi="Arial" w:cs="Arial"/>
          <w:lang w:val="es-MX"/>
        </w:rPr>
        <w:t>, tienen obligación de entrar a los centros y no pueden dejar de reportar problemas que existen. Es una acción continua.</w:t>
      </w:r>
    </w:p>
    <w:p w:rsidR="00250A31" w:rsidRPr="0051611D" w:rsidRDefault="00250A31" w:rsidP="0051611D">
      <w:pPr>
        <w:jc w:val="both"/>
        <w:rPr>
          <w:rFonts w:ascii="Arial" w:hAnsi="Arial" w:cs="Arial"/>
          <w:lang w:val="es-MX"/>
        </w:rPr>
      </w:pPr>
      <w:r w:rsidRPr="0051611D">
        <w:rPr>
          <w:rFonts w:ascii="Arial" w:hAnsi="Arial" w:cs="Arial"/>
          <w:lang w:val="es-MX"/>
        </w:rPr>
        <w:lastRenderedPageBreak/>
        <w:t>En temas de sexualidad están normalizadas muchas conductas de los jóvenes producto de sus historias de vida, pero el problema además que también hay entre los jóvenes y los educadores.</w:t>
      </w:r>
    </w:p>
    <w:p w:rsidR="005832D1" w:rsidRPr="0051611D" w:rsidRDefault="005832D1" w:rsidP="0051611D">
      <w:pPr>
        <w:jc w:val="both"/>
        <w:rPr>
          <w:rFonts w:ascii="Arial" w:hAnsi="Arial" w:cs="Arial"/>
          <w:lang w:val="es-MX"/>
        </w:rPr>
      </w:pPr>
      <w:r w:rsidRPr="0051611D">
        <w:rPr>
          <w:rFonts w:ascii="Arial" w:hAnsi="Arial" w:cs="Arial"/>
          <w:lang w:val="es-MX"/>
        </w:rPr>
        <w:t>Alba Zambrano Dice que la especialización es fundamental, sobre todo en estos temas, pero no dejando aparte dl tema de las drogas, pero esto debe hacerse antes de entrar a trabajar con los jóvenes.</w:t>
      </w:r>
    </w:p>
    <w:p w:rsidR="005832D1" w:rsidRPr="0051611D" w:rsidRDefault="005832D1" w:rsidP="0051611D">
      <w:pPr>
        <w:jc w:val="both"/>
        <w:rPr>
          <w:rFonts w:ascii="Arial" w:hAnsi="Arial" w:cs="Arial"/>
          <w:lang w:val="es-MX"/>
        </w:rPr>
      </w:pPr>
      <w:r w:rsidRPr="0051611D">
        <w:rPr>
          <w:rFonts w:ascii="Arial" w:hAnsi="Arial" w:cs="Arial"/>
          <w:lang w:val="es-MX"/>
        </w:rPr>
        <w:t>Además de un proceso de nivelación de las personas que ya están en el sistema.</w:t>
      </w:r>
    </w:p>
    <w:p w:rsidR="005832D1" w:rsidRPr="0051611D" w:rsidRDefault="005832D1" w:rsidP="0051611D">
      <w:pPr>
        <w:jc w:val="both"/>
        <w:rPr>
          <w:rFonts w:ascii="Arial" w:hAnsi="Arial" w:cs="Arial"/>
          <w:lang w:val="es-MX"/>
        </w:rPr>
      </w:pPr>
      <w:r w:rsidRPr="0051611D">
        <w:rPr>
          <w:rFonts w:ascii="Arial" w:hAnsi="Arial" w:cs="Arial"/>
          <w:lang w:val="es-MX"/>
        </w:rPr>
        <w:t xml:space="preserve">Por parte del </w:t>
      </w:r>
      <w:proofErr w:type="spellStart"/>
      <w:r w:rsidRPr="0051611D">
        <w:rPr>
          <w:rFonts w:ascii="Arial" w:hAnsi="Arial" w:cs="Arial"/>
          <w:lang w:val="es-MX"/>
        </w:rPr>
        <w:t>Sename</w:t>
      </w:r>
      <w:proofErr w:type="spellEnd"/>
      <w:r w:rsidRPr="0051611D">
        <w:rPr>
          <w:rFonts w:ascii="Arial" w:hAnsi="Arial" w:cs="Arial"/>
          <w:lang w:val="es-MX"/>
        </w:rPr>
        <w:t xml:space="preserve"> hay conciencia que hay poca inducción, especialización y capacitación constante.</w:t>
      </w:r>
    </w:p>
    <w:p w:rsidR="005832D1" w:rsidRPr="0051611D" w:rsidRDefault="005832D1" w:rsidP="0051611D">
      <w:pPr>
        <w:jc w:val="both"/>
        <w:rPr>
          <w:rFonts w:ascii="Arial" w:hAnsi="Arial" w:cs="Arial"/>
          <w:lang w:val="es-MX"/>
        </w:rPr>
      </w:pPr>
      <w:r w:rsidRPr="0051611D">
        <w:rPr>
          <w:rFonts w:ascii="Arial" w:hAnsi="Arial" w:cs="Arial"/>
          <w:lang w:val="es-MX"/>
        </w:rPr>
        <w:t xml:space="preserve">No se les aplica el test de drogas a funcionarios y gendarmes, lo cual es un problema adicional.  Ya se pidió por parte del </w:t>
      </w:r>
      <w:proofErr w:type="spellStart"/>
      <w:r w:rsidRPr="0051611D">
        <w:rPr>
          <w:rFonts w:ascii="Arial" w:hAnsi="Arial" w:cs="Arial"/>
          <w:lang w:val="es-MX"/>
        </w:rPr>
        <w:t>Sename</w:t>
      </w:r>
      <w:proofErr w:type="spellEnd"/>
      <w:r w:rsidRPr="0051611D">
        <w:rPr>
          <w:rFonts w:ascii="Arial" w:hAnsi="Arial" w:cs="Arial"/>
          <w:lang w:val="es-MX"/>
        </w:rPr>
        <w:t xml:space="preserve"> que se instruya esto.</w:t>
      </w:r>
    </w:p>
    <w:p w:rsidR="005832D1" w:rsidRPr="0051611D" w:rsidRDefault="005832D1" w:rsidP="0051611D">
      <w:pPr>
        <w:jc w:val="both"/>
        <w:rPr>
          <w:rFonts w:ascii="Arial" w:hAnsi="Arial" w:cs="Arial"/>
          <w:lang w:val="es-MX"/>
        </w:rPr>
      </w:pPr>
      <w:r w:rsidRPr="0051611D">
        <w:rPr>
          <w:rFonts w:ascii="Arial" w:hAnsi="Arial" w:cs="Arial"/>
          <w:lang w:val="es-MX"/>
        </w:rPr>
        <w:t>Se hará un piloto de sexualidad en CMN de Til-Til con personas expertas en el tema.</w:t>
      </w:r>
    </w:p>
    <w:p w:rsidR="005832D1" w:rsidRPr="0051611D" w:rsidRDefault="00686848" w:rsidP="0051611D">
      <w:pPr>
        <w:jc w:val="both"/>
        <w:rPr>
          <w:rFonts w:ascii="Arial" w:hAnsi="Arial" w:cs="Arial"/>
          <w:lang w:val="es-MX"/>
        </w:rPr>
      </w:pPr>
      <w:r w:rsidRPr="0051611D">
        <w:rPr>
          <w:rFonts w:ascii="Arial" w:hAnsi="Arial" w:cs="Arial"/>
          <w:lang w:val="es-MX"/>
        </w:rPr>
        <w:t>Marcelo Sanchez propone socializar esta propuesta, incluirlo en la cuenta pública, no tenerlo como información interna, sino no tendrá resultados</w:t>
      </w:r>
    </w:p>
    <w:p w:rsidR="00686848" w:rsidRPr="0051611D" w:rsidRDefault="00686848" w:rsidP="0051611D">
      <w:pPr>
        <w:jc w:val="both"/>
        <w:rPr>
          <w:rFonts w:ascii="Arial" w:hAnsi="Arial" w:cs="Arial"/>
          <w:lang w:val="es-MX"/>
        </w:rPr>
      </w:pPr>
      <w:r w:rsidRPr="0051611D">
        <w:rPr>
          <w:rFonts w:ascii="Arial" w:hAnsi="Arial" w:cs="Arial"/>
          <w:lang w:val="es-MX"/>
        </w:rPr>
        <w:t>Una manera de sostenibilidad de estos temas es hacer un Consejo técnico con Académicos, políticos, sociedad civil, etc. para darles legitimidad a los temas y se traspasen al otro Servicio de reinserción.</w:t>
      </w:r>
    </w:p>
    <w:p w:rsidR="00686848" w:rsidRPr="0051611D" w:rsidRDefault="00686848" w:rsidP="0051611D">
      <w:pPr>
        <w:jc w:val="both"/>
        <w:rPr>
          <w:rFonts w:ascii="Arial" w:hAnsi="Arial" w:cs="Arial"/>
          <w:lang w:val="es-MX"/>
        </w:rPr>
      </w:pPr>
      <w:r w:rsidRPr="0051611D">
        <w:rPr>
          <w:rFonts w:ascii="Arial" w:hAnsi="Arial" w:cs="Arial"/>
          <w:lang w:val="es-MX"/>
        </w:rPr>
        <w:t>Convocar a un Consejo ampliado</w:t>
      </w:r>
    </w:p>
    <w:p w:rsidR="00686848" w:rsidRPr="0051611D" w:rsidRDefault="00686848" w:rsidP="0051611D">
      <w:pPr>
        <w:jc w:val="both"/>
        <w:rPr>
          <w:rFonts w:ascii="Arial" w:hAnsi="Arial" w:cs="Arial"/>
          <w:lang w:val="es-MX"/>
        </w:rPr>
      </w:pPr>
      <w:r w:rsidRPr="0051611D">
        <w:rPr>
          <w:rFonts w:ascii="Arial" w:hAnsi="Arial" w:cs="Arial"/>
          <w:lang w:val="es-MX"/>
        </w:rPr>
        <w:t xml:space="preserve">Por otro lado, armar una comunidad de aprendizaje en tono a esto. Dejar instalados los temas relevantes, innovadores y necesarios para el nuevo sistema y así hacer incidencia. </w:t>
      </w:r>
    </w:p>
    <w:p w:rsidR="00686848" w:rsidRPr="0051611D" w:rsidRDefault="00686848" w:rsidP="0051611D">
      <w:pPr>
        <w:jc w:val="both"/>
        <w:rPr>
          <w:rFonts w:ascii="Arial" w:hAnsi="Arial" w:cs="Arial"/>
          <w:lang w:val="es-MX"/>
        </w:rPr>
      </w:pPr>
      <w:r w:rsidRPr="0051611D">
        <w:rPr>
          <w:rFonts w:ascii="Arial" w:hAnsi="Arial" w:cs="Arial"/>
          <w:lang w:val="es-MX"/>
        </w:rPr>
        <w:t xml:space="preserve">Con respecto a las contingencias la Directora informa que tenemos 57 casos de licencias médicas que salieron del país.  Ya estamos en proceso de sumarios, pero además se constituyó en comité de ausentismo y se verán los </w:t>
      </w:r>
      <w:proofErr w:type="spellStart"/>
      <w:r w:rsidRPr="0051611D">
        <w:rPr>
          <w:rFonts w:ascii="Arial" w:hAnsi="Arial" w:cs="Arial"/>
          <w:lang w:val="es-MX"/>
        </w:rPr>
        <w:t>gatillantes</w:t>
      </w:r>
      <w:proofErr w:type="spellEnd"/>
      <w:r w:rsidRPr="0051611D">
        <w:rPr>
          <w:rFonts w:ascii="Arial" w:hAnsi="Arial" w:cs="Arial"/>
          <w:lang w:val="es-MX"/>
        </w:rPr>
        <w:t xml:space="preserve"> de las enfermedades laborales.</w:t>
      </w:r>
    </w:p>
    <w:p w:rsidR="00686848" w:rsidRPr="0051611D" w:rsidRDefault="00686848" w:rsidP="0051611D">
      <w:pPr>
        <w:jc w:val="both"/>
        <w:rPr>
          <w:rFonts w:ascii="Arial" w:hAnsi="Arial" w:cs="Arial"/>
          <w:lang w:val="es-MX"/>
        </w:rPr>
      </w:pPr>
      <w:r w:rsidRPr="0051611D">
        <w:rPr>
          <w:rFonts w:ascii="Arial" w:hAnsi="Arial" w:cs="Arial"/>
          <w:lang w:val="es-MX"/>
        </w:rPr>
        <w:t>Las personas con licencias médicas rechazadas se desvincularon.</w:t>
      </w:r>
      <w:r w:rsidR="005B2486" w:rsidRPr="0051611D">
        <w:rPr>
          <w:rFonts w:ascii="Arial" w:hAnsi="Arial" w:cs="Arial"/>
          <w:lang w:val="es-MX"/>
        </w:rPr>
        <w:t xml:space="preserve"> Y se denunciaron a los médicos que se repetían en las emitidas muchas veces.</w:t>
      </w:r>
    </w:p>
    <w:p w:rsidR="005B2486" w:rsidRPr="0051611D" w:rsidRDefault="005B2486" w:rsidP="0051611D">
      <w:pPr>
        <w:jc w:val="both"/>
        <w:rPr>
          <w:rFonts w:ascii="Arial" w:hAnsi="Arial" w:cs="Arial"/>
          <w:lang w:val="es-MX"/>
        </w:rPr>
      </w:pPr>
      <w:r w:rsidRPr="0051611D">
        <w:rPr>
          <w:rFonts w:ascii="Arial" w:hAnsi="Arial" w:cs="Arial"/>
          <w:lang w:val="es-MX"/>
        </w:rPr>
        <w:t xml:space="preserve">Se hizo una visita a CMN Til </w:t>
      </w:r>
      <w:proofErr w:type="spellStart"/>
      <w:r w:rsidRPr="0051611D">
        <w:rPr>
          <w:rFonts w:ascii="Arial" w:hAnsi="Arial" w:cs="Arial"/>
          <w:lang w:val="es-MX"/>
        </w:rPr>
        <w:t>Til</w:t>
      </w:r>
      <w:proofErr w:type="spellEnd"/>
      <w:r w:rsidRPr="0051611D">
        <w:rPr>
          <w:rFonts w:ascii="Arial" w:hAnsi="Arial" w:cs="Arial"/>
          <w:lang w:val="es-MX"/>
        </w:rPr>
        <w:t xml:space="preserve"> con la Unicef y los problemas que se vieron fueron el ingreso de drogas por familiares, protocolo de pañales, sistema de registros y </w:t>
      </w:r>
      <w:proofErr w:type="spellStart"/>
      <w:r w:rsidRPr="0051611D">
        <w:rPr>
          <w:rFonts w:ascii="Arial" w:hAnsi="Arial" w:cs="Arial"/>
          <w:lang w:val="es-MX"/>
        </w:rPr>
        <w:t>sexualización</w:t>
      </w:r>
      <w:proofErr w:type="spellEnd"/>
      <w:r w:rsidRPr="0051611D">
        <w:rPr>
          <w:rFonts w:ascii="Arial" w:hAnsi="Arial" w:cs="Arial"/>
          <w:lang w:val="es-MX"/>
        </w:rPr>
        <w:t xml:space="preserve"> (estudio de los jóvenes que entran por delitos sexuales).</w:t>
      </w:r>
    </w:p>
    <w:p w:rsidR="005B2486" w:rsidRPr="0051611D" w:rsidRDefault="005B2486" w:rsidP="0051611D">
      <w:pPr>
        <w:jc w:val="both"/>
        <w:rPr>
          <w:rFonts w:ascii="Arial" w:hAnsi="Arial" w:cs="Arial"/>
          <w:lang w:val="es-MX"/>
        </w:rPr>
      </w:pPr>
      <w:r w:rsidRPr="0051611D">
        <w:rPr>
          <w:rFonts w:ascii="Arial" w:hAnsi="Arial" w:cs="Arial"/>
          <w:lang w:val="es-MX"/>
        </w:rPr>
        <w:t>No tenemos tamizaje entre abusadores y abusados.</w:t>
      </w:r>
    </w:p>
    <w:p w:rsidR="005B2486" w:rsidRPr="0051611D" w:rsidRDefault="005B2486" w:rsidP="0051611D">
      <w:pPr>
        <w:jc w:val="both"/>
        <w:rPr>
          <w:rFonts w:ascii="Arial" w:hAnsi="Arial" w:cs="Arial"/>
          <w:lang w:val="es-MX"/>
        </w:rPr>
      </w:pPr>
      <w:r w:rsidRPr="0051611D">
        <w:rPr>
          <w:rFonts w:ascii="Arial" w:hAnsi="Arial" w:cs="Arial"/>
          <w:lang w:val="es-MX"/>
        </w:rPr>
        <w:t>Por último, se invita para el 18 de julio a un semanario que se conmemorará el día de la Reinserción Social.</w:t>
      </w:r>
    </w:p>
    <w:p w:rsidR="005B4861" w:rsidRPr="0051611D" w:rsidRDefault="005B4861" w:rsidP="0051611D">
      <w:pPr>
        <w:pStyle w:val="Prrafodelista"/>
        <w:jc w:val="both"/>
        <w:rPr>
          <w:rFonts w:ascii="Arial" w:hAnsi="Arial" w:cs="Arial"/>
          <w:b/>
          <w:lang w:val="es-MX"/>
        </w:rPr>
      </w:pPr>
    </w:p>
    <w:p w:rsidR="005B4861" w:rsidRPr="0051611D" w:rsidRDefault="005B4861" w:rsidP="0051611D">
      <w:pPr>
        <w:pStyle w:val="Prrafodelista"/>
        <w:jc w:val="both"/>
        <w:rPr>
          <w:rFonts w:ascii="Arial" w:hAnsi="Arial" w:cs="Arial"/>
          <w:b/>
          <w:lang w:val="es-MX"/>
        </w:rPr>
      </w:pPr>
    </w:p>
    <w:p w:rsidR="00D44660" w:rsidRPr="0051611D" w:rsidRDefault="00D44660" w:rsidP="0051611D">
      <w:pPr>
        <w:jc w:val="both"/>
        <w:rPr>
          <w:rFonts w:ascii="Arial" w:hAnsi="Arial" w:cs="Arial"/>
          <w:b/>
          <w:lang w:val="es-MX"/>
        </w:rPr>
      </w:pPr>
      <w:r w:rsidRPr="0051611D">
        <w:rPr>
          <w:rFonts w:ascii="Arial" w:hAnsi="Arial" w:cs="Arial"/>
          <w:b/>
          <w:lang w:val="es-MX"/>
        </w:rPr>
        <w:t xml:space="preserve">COMPROMISOS ADQUIRIDOS </w:t>
      </w:r>
    </w:p>
    <w:p w:rsidR="008A6F60" w:rsidRPr="0051611D" w:rsidRDefault="008A6F60" w:rsidP="0051611D">
      <w:pPr>
        <w:jc w:val="both"/>
        <w:rPr>
          <w:rFonts w:ascii="Arial" w:hAnsi="Arial" w:cs="Arial"/>
          <w:lang w:val="es-MX"/>
        </w:rPr>
      </w:pPr>
      <w:r w:rsidRPr="0051611D">
        <w:rPr>
          <w:rFonts w:ascii="Arial" w:hAnsi="Arial" w:cs="Arial"/>
          <w:lang w:val="es-MX"/>
        </w:rPr>
        <w:t>1.- Enviar las presentaciones.</w:t>
      </w:r>
    </w:p>
    <w:p w:rsidR="008A6F60" w:rsidRPr="0051611D" w:rsidRDefault="008A6F60" w:rsidP="0051611D">
      <w:pPr>
        <w:jc w:val="both"/>
        <w:rPr>
          <w:rFonts w:ascii="Arial" w:hAnsi="Arial" w:cs="Arial"/>
          <w:lang w:val="es-MX"/>
        </w:rPr>
      </w:pPr>
      <w:r w:rsidRPr="0051611D">
        <w:rPr>
          <w:rFonts w:ascii="Arial" w:hAnsi="Arial" w:cs="Arial"/>
          <w:lang w:val="es-MX"/>
        </w:rPr>
        <w:t>2.- Enviar las observaciones al documento borrador de la cuenta pública</w:t>
      </w:r>
    </w:p>
    <w:p w:rsidR="007D3B94" w:rsidRPr="007D3B94" w:rsidRDefault="008A6F60" w:rsidP="007D3B94">
      <w:pPr>
        <w:rPr>
          <w:rFonts w:ascii="Aptos" w:eastAsia="Times New Roman" w:hAnsi="Aptos"/>
          <w:color w:val="000000"/>
        </w:rPr>
      </w:pPr>
      <w:r w:rsidRPr="0051611D">
        <w:rPr>
          <w:rFonts w:ascii="Arial" w:hAnsi="Arial" w:cs="Arial"/>
          <w:lang w:val="es-MX"/>
        </w:rPr>
        <w:lastRenderedPageBreak/>
        <w:t>3</w:t>
      </w:r>
      <w:r w:rsidRPr="007D3B94">
        <w:rPr>
          <w:rFonts w:ascii="Arial" w:hAnsi="Arial" w:cs="Arial"/>
          <w:b/>
          <w:lang w:val="es-MX"/>
        </w:rPr>
        <w:t xml:space="preserve">.- </w:t>
      </w:r>
      <w:r w:rsidR="007D3B94" w:rsidRPr="007D3B94">
        <w:rPr>
          <w:rFonts w:ascii="Arial" w:eastAsia="Times New Roman" w:hAnsi="Arial" w:cs="Arial"/>
          <w:bCs/>
          <w:color w:val="000000"/>
        </w:rPr>
        <w:t xml:space="preserve">Mandar una carta desde el </w:t>
      </w:r>
      <w:proofErr w:type="spellStart"/>
      <w:r w:rsidR="007D3B94" w:rsidRPr="007D3B94">
        <w:rPr>
          <w:rFonts w:ascii="Arial" w:eastAsia="Times New Roman" w:hAnsi="Arial" w:cs="Arial"/>
          <w:bCs/>
          <w:color w:val="000000"/>
        </w:rPr>
        <w:t>Cosoc</w:t>
      </w:r>
      <w:proofErr w:type="spellEnd"/>
      <w:r w:rsidR="007D3B94" w:rsidRPr="007D3B94">
        <w:rPr>
          <w:rFonts w:ascii="Arial" w:eastAsia="Times New Roman" w:hAnsi="Arial" w:cs="Arial"/>
          <w:bCs/>
          <w:color w:val="000000"/>
        </w:rPr>
        <w:t xml:space="preserve"> a la Directora del Servicio de Reinserción Social repres</w:t>
      </w:r>
      <w:bookmarkStart w:id="0" w:name="_GoBack"/>
      <w:bookmarkEnd w:id="0"/>
      <w:r w:rsidR="007D3B94" w:rsidRPr="007D3B94">
        <w:rPr>
          <w:rFonts w:ascii="Arial" w:eastAsia="Times New Roman" w:hAnsi="Arial" w:cs="Arial"/>
          <w:bCs/>
          <w:color w:val="000000"/>
        </w:rPr>
        <w:t>entándoles el tema de los abogados que no están contemplados en el sistema y que traerá muchos problemas.</w:t>
      </w:r>
    </w:p>
    <w:p w:rsidR="008A6F60" w:rsidRPr="0051611D" w:rsidRDefault="008A6F60" w:rsidP="0051611D">
      <w:pPr>
        <w:jc w:val="both"/>
        <w:rPr>
          <w:rFonts w:ascii="Arial" w:hAnsi="Arial" w:cs="Arial"/>
          <w:lang w:val="es-MX"/>
        </w:rPr>
      </w:pPr>
    </w:p>
    <w:sectPr w:rsidR="008A6F60" w:rsidRPr="005161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611B1"/>
    <w:multiLevelType w:val="hybridMultilevel"/>
    <w:tmpl w:val="3550A6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85721"/>
    <w:multiLevelType w:val="hybridMultilevel"/>
    <w:tmpl w:val="CC86CC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84DBC"/>
    <w:multiLevelType w:val="hybridMultilevel"/>
    <w:tmpl w:val="B1465694"/>
    <w:lvl w:ilvl="0" w:tplc="051E9C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55E25"/>
    <w:multiLevelType w:val="hybridMultilevel"/>
    <w:tmpl w:val="3700450E"/>
    <w:lvl w:ilvl="0" w:tplc="F5A2DF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60106"/>
    <w:multiLevelType w:val="hybridMultilevel"/>
    <w:tmpl w:val="C2B2B3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26"/>
    <w:rsid w:val="00031C9F"/>
    <w:rsid w:val="00075A05"/>
    <w:rsid w:val="000C7A91"/>
    <w:rsid w:val="00193667"/>
    <w:rsid w:val="0024798C"/>
    <w:rsid w:val="00250A31"/>
    <w:rsid w:val="002752C5"/>
    <w:rsid w:val="002D660D"/>
    <w:rsid w:val="00336516"/>
    <w:rsid w:val="00343B20"/>
    <w:rsid w:val="003A20F0"/>
    <w:rsid w:val="003A562A"/>
    <w:rsid w:val="003B50F1"/>
    <w:rsid w:val="003B7600"/>
    <w:rsid w:val="003C11F5"/>
    <w:rsid w:val="003F0A67"/>
    <w:rsid w:val="00492324"/>
    <w:rsid w:val="00496C06"/>
    <w:rsid w:val="004B6E4A"/>
    <w:rsid w:val="004E40FD"/>
    <w:rsid w:val="00515167"/>
    <w:rsid w:val="0051611D"/>
    <w:rsid w:val="00567525"/>
    <w:rsid w:val="00575EEE"/>
    <w:rsid w:val="005832D1"/>
    <w:rsid w:val="00583420"/>
    <w:rsid w:val="005A6766"/>
    <w:rsid w:val="005B2486"/>
    <w:rsid w:val="005B4861"/>
    <w:rsid w:val="0064554D"/>
    <w:rsid w:val="00686848"/>
    <w:rsid w:val="00694706"/>
    <w:rsid w:val="006A3E7D"/>
    <w:rsid w:val="006B7311"/>
    <w:rsid w:val="006E0014"/>
    <w:rsid w:val="00700D75"/>
    <w:rsid w:val="00757080"/>
    <w:rsid w:val="007C0120"/>
    <w:rsid w:val="007D3B94"/>
    <w:rsid w:val="007E0CA2"/>
    <w:rsid w:val="00810B44"/>
    <w:rsid w:val="00816933"/>
    <w:rsid w:val="00832572"/>
    <w:rsid w:val="00841732"/>
    <w:rsid w:val="008A6F60"/>
    <w:rsid w:val="008B05C9"/>
    <w:rsid w:val="0091712C"/>
    <w:rsid w:val="009326F6"/>
    <w:rsid w:val="0093495C"/>
    <w:rsid w:val="009A009B"/>
    <w:rsid w:val="009C1C1B"/>
    <w:rsid w:val="00A47667"/>
    <w:rsid w:val="00A60950"/>
    <w:rsid w:val="00A61624"/>
    <w:rsid w:val="00AA4D12"/>
    <w:rsid w:val="00AD7926"/>
    <w:rsid w:val="00B6378C"/>
    <w:rsid w:val="00B90403"/>
    <w:rsid w:val="00BC1C9D"/>
    <w:rsid w:val="00BD4C2A"/>
    <w:rsid w:val="00BD7769"/>
    <w:rsid w:val="00BF39E7"/>
    <w:rsid w:val="00C21A75"/>
    <w:rsid w:val="00CC1EF3"/>
    <w:rsid w:val="00CC22CC"/>
    <w:rsid w:val="00CC341D"/>
    <w:rsid w:val="00CC781B"/>
    <w:rsid w:val="00CD627C"/>
    <w:rsid w:val="00CE64C0"/>
    <w:rsid w:val="00CF1D39"/>
    <w:rsid w:val="00D44660"/>
    <w:rsid w:val="00DD49D7"/>
    <w:rsid w:val="00DE732A"/>
    <w:rsid w:val="00DF0586"/>
    <w:rsid w:val="00E01E09"/>
    <w:rsid w:val="00E343CE"/>
    <w:rsid w:val="00E41537"/>
    <w:rsid w:val="00E6088A"/>
    <w:rsid w:val="00E63FB4"/>
    <w:rsid w:val="00E84493"/>
    <w:rsid w:val="00E923C3"/>
    <w:rsid w:val="00EB4447"/>
    <w:rsid w:val="00EC7F1F"/>
    <w:rsid w:val="00FA2C76"/>
    <w:rsid w:val="00FE4C63"/>
    <w:rsid w:val="00FF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2C81D"/>
  <w15:chartTrackingRefBased/>
  <w15:docId w15:val="{D7F4D0C1-C988-4779-B6A1-4FBE7C5C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79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5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3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1040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Ramirez, Camila</dc:creator>
  <cp:keywords/>
  <dc:description/>
  <cp:lastModifiedBy>Urzua Frei, Paula (Asesora Direccion)</cp:lastModifiedBy>
  <cp:revision>3</cp:revision>
  <cp:lastPrinted>2025-03-18T12:49:00Z</cp:lastPrinted>
  <dcterms:created xsi:type="dcterms:W3CDTF">2025-07-09T12:36:00Z</dcterms:created>
  <dcterms:modified xsi:type="dcterms:W3CDTF">2025-07-09T12:38:00Z</dcterms:modified>
</cp:coreProperties>
</file>