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A618CA" w14:textId="7587A3A7" w:rsidR="00F8176F" w:rsidRPr="00961EA0" w:rsidRDefault="00B178BB" w:rsidP="0009634C">
      <w:pPr>
        <w:spacing w:after="0" w:line="240" w:lineRule="auto"/>
        <w:jc w:val="center"/>
        <w:rPr>
          <w:rFonts w:ascii="Verdana" w:hAnsi="Verdana"/>
          <w:b/>
          <w:sz w:val="24"/>
          <w:szCs w:val="24"/>
          <w:lang w:val="es-ES_tradnl"/>
        </w:rPr>
      </w:pPr>
      <w:r w:rsidRPr="00961EA0">
        <w:rPr>
          <w:rFonts w:ascii="Verdana" w:hAnsi="Verdana"/>
          <w:b/>
          <w:sz w:val="24"/>
          <w:szCs w:val="24"/>
          <w:lang w:val="es-ES_tradnl"/>
        </w:rPr>
        <w:t xml:space="preserve">ACTA </w:t>
      </w:r>
      <w:r w:rsidR="006802DB" w:rsidRPr="0043453E">
        <w:rPr>
          <w:rFonts w:ascii="Verdana" w:hAnsi="Verdana"/>
          <w:b/>
          <w:sz w:val="24"/>
          <w:szCs w:val="24"/>
          <w:lang w:val="es-ES_tradnl"/>
        </w:rPr>
        <w:t xml:space="preserve">N° 1 </w:t>
      </w:r>
      <w:r w:rsidR="00FA7F93">
        <w:rPr>
          <w:rFonts w:ascii="Verdana" w:hAnsi="Verdana"/>
          <w:b/>
          <w:sz w:val="24"/>
          <w:szCs w:val="24"/>
          <w:lang w:val="es-ES_tradnl"/>
        </w:rPr>
        <w:t xml:space="preserve">COMITÉ </w:t>
      </w:r>
      <w:r w:rsidRPr="00961EA0">
        <w:rPr>
          <w:rFonts w:ascii="Verdana" w:hAnsi="Verdana"/>
          <w:b/>
          <w:sz w:val="24"/>
          <w:szCs w:val="24"/>
          <w:lang w:val="es-ES_tradnl"/>
        </w:rPr>
        <w:t>CONSULTIVO JUSTICIA JUVENIL</w:t>
      </w:r>
    </w:p>
    <w:p w14:paraId="2411EFBA" w14:textId="77777777" w:rsidR="00F8176F" w:rsidRPr="00961EA0" w:rsidRDefault="00F8176F" w:rsidP="00522E4A">
      <w:pPr>
        <w:shd w:val="clear" w:color="auto" w:fill="76923C" w:themeFill="accent3" w:themeFillShade="BF"/>
        <w:spacing w:after="0" w:line="240" w:lineRule="auto"/>
        <w:jc w:val="center"/>
        <w:rPr>
          <w:rFonts w:ascii="Verdana" w:hAnsi="Verdana"/>
          <w:b/>
          <w:u w:val="single"/>
          <w:lang w:val="es-ES_tradnl"/>
        </w:rPr>
      </w:pPr>
    </w:p>
    <w:p w14:paraId="5F266D16" w14:textId="77777777" w:rsidR="00F8176F" w:rsidRPr="003B51A2" w:rsidRDefault="00F8176F" w:rsidP="0009634C">
      <w:pPr>
        <w:spacing w:after="0" w:line="240" w:lineRule="auto"/>
        <w:rPr>
          <w:rFonts w:ascii="Verdana" w:hAnsi="Verdana"/>
          <w:color w:val="FF0000"/>
          <w:lang w:val="es-ES_tradnl"/>
        </w:rPr>
      </w:pPr>
      <w:r w:rsidRPr="00961EA0">
        <w:rPr>
          <w:rFonts w:ascii="Verdana" w:hAnsi="Verdana"/>
          <w:lang w:val="es-ES_tradnl"/>
        </w:rPr>
        <w:t xml:space="preserve">Lugar: </w:t>
      </w:r>
      <w:r w:rsidR="00FA7F93">
        <w:rPr>
          <w:rFonts w:ascii="Verdana" w:hAnsi="Verdana"/>
          <w:lang w:val="es-ES_tradnl"/>
        </w:rPr>
        <w:t>Vía Zoom</w:t>
      </w:r>
    </w:p>
    <w:p w14:paraId="6033DFDF" w14:textId="398C6851" w:rsidR="00F8176F" w:rsidRPr="00961EA0" w:rsidRDefault="00F8176F" w:rsidP="0009634C">
      <w:pPr>
        <w:spacing w:after="0" w:line="240" w:lineRule="auto"/>
        <w:rPr>
          <w:rFonts w:ascii="Verdana" w:hAnsi="Verdana"/>
          <w:lang w:val="es-ES_tradnl"/>
        </w:rPr>
      </w:pPr>
      <w:r w:rsidRPr="00961EA0">
        <w:rPr>
          <w:rFonts w:ascii="Verdana" w:hAnsi="Verdana"/>
          <w:lang w:val="es-ES_tradnl"/>
        </w:rPr>
        <w:t xml:space="preserve">Fecha: </w:t>
      </w:r>
      <w:r w:rsidR="009C43E7">
        <w:rPr>
          <w:rFonts w:ascii="Verdana" w:hAnsi="Verdana"/>
          <w:lang w:val="es-ES_tradnl"/>
        </w:rPr>
        <w:t>Martes</w:t>
      </w:r>
      <w:r w:rsidR="00FA7F93">
        <w:rPr>
          <w:rFonts w:ascii="Verdana" w:hAnsi="Verdana"/>
          <w:lang w:val="es-ES_tradnl"/>
        </w:rPr>
        <w:t xml:space="preserve"> 22 de </w:t>
      </w:r>
      <w:r w:rsidR="009C43E7">
        <w:rPr>
          <w:rFonts w:ascii="Verdana" w:hAnsi="Verdana"/>
          <w:lang w:val="es-ES_tradnl"/>
        </w:rPr>
        <w:t>marzo</w:t>
      </w:r>
      <w:r w:rsidR="00FA7F93">
        <w:rPr>
          <w:rFonts w:ascii="Verdana" w:hAnsi="Verdana"/>
          <w:lang w:val="es-ES_tradnl"/>
        </w:rPr>
        <w:t xml:space="preserve"> de 2022</w:t>
      </w:r>
    </w:p>
    <w:p w14:paraId="41206A05" w14:textId="77777777" w:rsidR="00F8176F" w:rsidRDefault="00FA7F93" w:rsidP="0009634C">
      <w:pPr>
        <w:spacing w:after="0" w:line="240" w:lineRule="auto"/>
        <w:rPr>
          <w:rFonts w:ascii="Verdana" w:hAnsi="Verdana"/>
          <w:lang w:val="es-ES_tradnl"/>
        </w:rPr>
      </w:pPr>
      <w:r>
        <w:rPr>
          <w:rFonts w:ascii="Verdana" w:hAnsi="Verdana"/>
          <w:lang w:val="es-ES_tradnl"/>
        </w:rPr>
        <w:t>Hora Inicio: 10:00</w:t>
      </w:r>
      <w:r w:rsidR="00F8176F" w:rsidRPr="00961EA0">
        <w:rPr>
          <w:rFonts w:ascii="Verdana" w:hAnsi="Verdana"/>
          <w:lang w:val="es-ES_tradnl"/>
        </w:rPr>
        <w:t xml:space="preserve"> h</w:t>
      </w:r>
      <w:r>
        <w:rPr>
          <w:rFonts w:ascii="Verdana" w:hAnsi="Verdana"/>
          <w:lang w:val="es-ES_tradnl"/>
        </w:rPr>
        <w:t>o</w:t>
      </w:r>
      <w:r w:rsidR="00F8176F" w:rsidRPr="00961EA0">
        <w:rPr>
          <w:rFonts w:ascii="Verdana" w:hAnsi="Verdana"/>
          <w:lang w:val="es-ES_tradnl"/>
        </w:rPr>
        <w:t>r</w:t>
      </w:r>
      <w:r>
        <w:rPr>
          <w:rFonts w:ascii="Verdana" w:hAnsi="Verdana"/>
          <w:lang w:val="es-ES_tradnl"/>
        </w:rPr>
        <w:t>a</w:t>
      </w:r>
      <w:r w:rsidR="00F8176F" w:rsidRPr="00961EA0">
        <w:rPr>
          <w:rFonts w:ascii="Verdana" w:hAnsi="Verdana"/>
          <w:lang w:val="es-ES_tradnl"/>
        </w:rPr>
        <w:t>s.</w:t>
      </w:r>
      <w:r w:rsidR="00A0656C">
        <w:rPr>
          <w:rFonts w:ascii="Verdana" w:hAnsi="Verdana"/>
          <w:lang w:val="es-ES_tradnl"/>
        </w:rPr>
        <w:t xml:space="preserve">        Hora Término: 11</w:t>
      </w:r>
      <w:r>
        <w:rPr>
          <w:rFonts w:ascii="Verdana" w:hAnsi="Verdana"/>
          <w:lang w:val="es-ES_tradnl"/>
        </w:rPr>
        <w:t>:00</w:t>
      </w:r>
      <w:r w:rsidR="00D420FC" w:rsidRPr="00961EA0">
        <w:rPr>
          <w:rFonts w:ascii="Verdana" w:hAnsi="Verdana"/>
          <w:lang w:val="es-ES_tradnl"/>
        </w:rPr>
        <w:t xml:space="preserve"> horas</w:t>
      </w:r>
    </w:p>
    <w:p w14:paraId="13900CE6" w14:textId="77777777" w:rsidR="00661608" w:rsidRPr="00961EA0" w:rsidRDefault="00661608" w:rsidP="0009634C">
      <w:pPr>
        <w:spacing w:after="0" w:line="240" w:lineRule="auto"/>
        <w:rPr>
          <w:rFonts w:ascii="Verdana" w:hAnsi="Verdana"/>
          <w:lang w:val="es-ES_tradnl"/>
        </w:rPr>
      </w:pPr>
    </w:p>
    <w:p w14:paraId="184B872F" w14:textId="77777777" w:rsidR="00F8176F" w:rsidRPr="00661608" w:rsidRDefault="00661608" w:rsidP="0009634C">
      <w:pPr>
        <w:spacing w:after="0" w:line="240" w:lineRule="auto"/>
        <w:rPr>
          <w:rFonts w:ascii="Verdana" w:hAnsi="Verdana"/>
          <w:b/>
          <w:lang w:val="es-ES_tradnl"/>
        </w:rPr>
      </w:pPr>
      <w:r>
        <w:rPr>
          <w:rFonts w:ascii="Verdana" w:hAnsi="Verdana"/>
          <w:b/>
          <w:lang w:val="es-ES_tradnl"/>
        </w:rPr>
        <w:t>COLABORADORAS:</w:t>
      </w:r>
      <w:r w:rsidR="00FA7F93">
        <w:rPr>
          <w:rFonts w:ascii="Verdana" w:hAnsi="Verdana"/>
          <w:b/>
          <w:lang w:val="es-ES_tradnl"/>
        </w:rPr>
        <w:tab/>
      </w:r>
      <w:r w:rsidR="00FA7F93">
        <w:rPr>
          <w:rFonts w:ascii="Verdana" w:hAnsi="Verdana"/>
          <w:b/>
          <w:lang w:val="es-ES_tradnl"/>
        </w:rPr>
        <w:tab/>
      </w:r>
      <w:r w:rsidR="00FA7F93">
        <w:rPr>
          <w:rFonts w:ascii="Verdana" w:hAnsi="Verdana"/>
          <w:b/>
          <w:lang w:val="es-ES_tradnl"/>
        </w:rPr>
        <w:tab/>
      </w:r>
      <w:r w:rsidR="00FA7F93">
        <w:rPr>
          <w:rFonts w:ascii="Verdana" w:hAnsi="Verdana"/>
          <w:b/>
          <w:lang w:val="es-ES_tradnl"/>
        </w:rPr>
        <w:tab/>
        <w:t>EQUIPO SENAME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928"/>
        <w:gridCol w:w="4536"/>
      </w:tblGrid>
      <w:tr w:rsidR="00F8176F" w:rsidRPr="00961EA0" w14:paraId="63E74082" w14:textId="77777777" w:rsidTr="00E22DE6">
        <w:trPr>
          <w:trHeight w:val="4547"/>
        </w:trPr>
        <w:tc>
          <w:tcPr>
            <w:tcW w:w="4928" w:type="dxa"/>
          </w:tcPr>
          <w:p w14:paraId="248DCF52" w14:textId="77777777" w:rsidR="00FA7F93" w:rsidRDefault="00FA7F93" w:rsidP="00FA7F93">
            <w:pPr>
              <w:spacing w:after="0" w:line="240" w:lineRule="auto"/>
              <w:rPr>
                <w:rFonts w:ascii="Verdana" w:hAnsi="Verdana"/>
                <w:lang w:val="es-ES_tradnl" w:eastAsia="en-US"/>
              </w:rPr>
            </w:pPr>
          </w:p>
          <w:p w14:paraId="6F574DEF" w14:textId="77777777" w:rsidR="003C0215" w:rsidRPr="00E22DE6" w:rsidRDefault="00FA7F93" w:rsidP="00FA7F9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s-MX"/>
              </w:rPr>
            </w:pPr>
            <w:r w:rsidRPr="00E22DE6">
              <w:rPr>
                <w:rFonts w:ascii="Verdana" w:hAnsi="Verdana"/>
                <w:sz w:val="20"/>
                <w:szCs w:val="20"/>
                <w:lang w:val="es-MX"/>
              </w:rPr>
              <w:t>1.- Jaime Vilches, Gerente General ACJ</w:t>
            </w:r>
          </w:p>
          <w:p w14:paraId="0355BF2A" w14:textId="3FF34D05" w:rsidR="00FA7F93" w:rsidRPr="00E22DE6" w:rsidRDefault="00FA7F93" w:rsidP="00FA7F9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s-MX"/>
              </w:rPr>
            </w:pPr>
            <w:r w:rsidRPr="00E22DE6">
              <w:rPr>
                <w:rFonts w:ascii="Verdana" w:hAnsi="Verdana"/>
                <w:sz w:val="20"/>
                <w:szCs w:val="20"/>
                <w:lang w:val="es-MX"/>
              </w:rPr>
              <w:t>2.- Milagros Neh</w:t>
            </w:r>
            <w:r w:rsidR="009C43E7">
              <w:rPr>
                <w:rFonts w:ascii="Verdana" w:hAnsi="Verdana"/>
                <w:sz w:val="20"/>
                <w:szCs w:val="20"/>
                <w:lang w:val="es-MX"/>
              </w:rPr>
              <w:t>g</w:t>
            </w:r>
            <w:r w:rsidRPr="00E22DE6">
              <w:rPr>
                <w:rFonts w:ascii="Verdana" w:hAnsi="Verdana"/>
                <w:sz w:val="20"/>
                <w:szCs w:val="20"/>
                <w:lang w:val="es-MX"/>
              </w:rPr>
              <w:t xml:space="preserve">me, Subdirectora </w:t>
            </w:r>
            <w:r w:rsidR="006802DB" w:rsidRPr="0043453E">
              <w:rPr>
                <w:rFonts w:ascii="Verdana" w:hAnsi="Verdana"/>
                <w:sz w:val="20"/>
                <w:szCs w:val="20"/>
                <w:lang w:val="es-MX"/>
              </w:rPr>
              <w:t>Corporación</w:t>
            </w:r>
            <w:r w:rsidR="006802DB">
              <w:rPr>
                <w:rFonts w:ascii="Verdana" w:hAnsi="Verdana"/>
                <w:color w:val="FF0000"/>
                <w:sz w:val="20"/>
                <w:szCs w:val="20"/>
                <w:lang w:val="es-MX"/>
              </w:rPr>
              <w:t xml:space="preserve"> </w:t>
            </w:r>
            <w:r w:rsidRPr="00E22DE6">
              <w:rPr>
                <w:rFonts w:ascii="Verdana" w:hAnsi="Verdana"/>
                <w:sz w:val="20"/>
                <w:szCs w:val="20"/>
                <w:lang w:val="es-MX"/>
              </w:rPr>
              <w:t>OPCION</w:t>
            </w:r>
          </w:p>
          <w:p w14:paraId="0B93731F" w14:textId="6D793787" w:rsidR="00FA7F93" w:rsidRPr="00E22DE6" w:rsidRDefault="00FA7F93" w:rsidP="00FA7F9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s-MX"/>
              </w:rPr>
            </w:pPr>
            <w:r w:rsidRPr="00E22DE6">
              <w:rPr>
                <w:rFonts w:ascii="Verdana" w:hAnsi="Verdana"/>
                <w:sz w:val="20"/>
                <w:szCs w:val="20"/>
                <w:lang w:val="es-MX"/>
              </w:rPr>
              <w:t xml:space="preserve">3.- Yerka Aguilera, Directora Ejecutiva </w:t>
            </w:r>
            <w:r w:rsidR="006802DB" w:rsidRPr="0043453E">
              <w:rPr>
                <w:rFonts w:ascii="Verdana" w:hAnsi="Verdana"/>
                <w:sz w:val="20"/>
                <w:szCs w:val="20"/>
                <w:lang w:val="es-MX"/>
              </w:rPr>
              <w:t>Corporación</w:t>
            </w:r>
            <w:r w:rsidR="006802DB">
              <w:rPr>
                <w:rFonts w:ascii="Verdana" w:hAnsi="Verdana"/>
                <w:color w:val="FF0000"/>
                <w:sz w:val="20"/>
                <w:szCs w:val="20"/>
                <w:lang w:val="es-MX"/>
              </w:rPr>
              <w:t xml:space="preserve"> </w:t>
            </w:r>
            <w:r w:rsidRPr="00E22DE6">
              <w:rPr>
                <w:rFonts w:ascii="Verdana" w:hAnsi="Verdana"/>
                <w:sz w:val="20"/>
                <w:szCs w:val="20"/>
                <w:lang w:val="es-MX"/>
              </w:rPr>
              <w:t>Llequén</w:t>
            </w:r>
          </w:p>
          <w:p w14:paraId="32B41CF7" w14:textId="15A19B19" w:rsidR="00FA7F93" w:rsidRPr="00E22DE6" w:rsidRDefault="00FA7F93" w:rsidP="00FA7F9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s-MX"/>
              </w:rPr>
            </w:pPr>
            <w:r w:rsidRPr="00E22DE6">
              <w:rPr>
                <w:rFonts w:ascii="Verdana" w:hAnsi="Verdana"/>
                <w:sz w:val="20"/>
                <w:szCs w:val="20"/>
                <w:lang w:val="es-MX"/>
              </w:rPr>
              <w:t xml:space="preserve">4.- Rafael Mella, Director Ejecutivo </w:t>
            </w:r>
            <w:r w:rsidR="006802DB" w:rsidRPr="0043453E">
              <w:rPr>
                <w:rFonts w:ascii="Verdana" w:hAnsi="Verdana"/>
                <w:sz w:val="20"/>
                <w:szCs w:val="20"/>
                <w:lang w:val="es-MX"/>
              </w:rPr>
              <w:t xml:space="preserve">de la Fundación </w:t>
            </w:r>
            <w:r w:rsidRPr="00E22DE6">
              <w:rPr>
                <w:rFonts w:ascii="Verdana" w:hAnsi="Verdana"/>
                <w:sz w:val="20"/>
                <w:szCs w:val="20"/>
                <w:lang w:val="es-MX"/>
              </w:rPr>
              <w:t>Tierra de Esperanza</w:t>
            </w:r>
          </w:p>
          <w:p w14:paraId="42C80C1E" w14:textId="77777777" w:rsidR="00FA7F93" w:rsidRPr="00E22DE6" w:rsidRDefault="00FA7F93" w:rsidP="00FA7F93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s-MX"/>
              </w:rPr>
            </w:pPr>
            <w:r w:rsidRPr="00E22DE6">
              <w:rPr>
                <w:rFonts w:ascii="Verdana" w:hAnsi="Verdana"/>
                <w:sz w:val="20"/>
                <w:szCs w:val="20"/>
                <w:lang w:val="es-MX"/>
              </w:rPr>
              <w:t xml:space="preserve">5.- Marco Durán, Director Ejecutivo Misión Evangélica San Pablo </w:t>
            </w:r>
          </w:p>
          <w:p w14:paraId="0F85B351" w14:textId="77777777" w:rsidR="00FA7F93" w:rsidRPr="00961EA0" w:rsidRDefault="00FA7F93" w:rsidP="00FA7F93">
            <w:pPr>
              <w:spacing w:after="0" w:line="240" w:lineRule="auto"/>
              <w:rPr>
                <w:rFonts w:ascii="Verdana" w:hAnsi="Verdana"/>
                <w:lang w:val="es-ES_tradnl" w:eastAsia="en-US"/>
              </w:rPr>
            </w:pPr>
          </w:p>
        </w:tc>
        <w:tc>
          <w:tcPr>
            <w:tcW w:w="4536" w:type="dxa"/>
          </w:tcPr>
          <w:p w14:paraId="173CEACB" w14:textId="77777777" w:rsidR="00150D5D" w:rsidRDefault="00150D5D" w:rsidP="00912E74">
            <w:pPr>
              <w:spacing w:after="0" w:line="240" w:lineRule="auto"/>
              <w:rPr>
                <w:rFonts w:ascii="Verdana" w:hAnsi="Verdana"/>
                <w:lang w:val="es-ES_tradnl" w:eastAsia="en-US"/>
              </w:rPr>
            </w:pPr>
          </w:p>
          <w:p w14:paraId="17082259" w14:textId="77777777" w:rsidR="00FA7F93" w:rsidRPr="00E22DE6" w:rsidRDefault="00FA7F93" w:rsidP="00912E7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s-MX"/>
              </w:rPr>
            </w:pPr>
            <w:r w:rsidRPr="00E22DE6">
              <w:rPr>
                <w:rFonts w:ascii="Verdana" w:hAnsi="Verdana"/>
                <w:sz w:val="20"/>
                <w:szCs w:val="20"/>
                <w:lang w:val="es-MX"/>
              </w:rPr>
              <w:t xml:space="preserve">1.- Rosario Martínez, Directora Nacional </w:t>
            </w:r>
          </w:p>
          <w:p w14:paraId="2E1A7771" w14:textId="77777777" w:rsidR="00FA7F93" w:rsidRPr="00E22DE6" w:rsidRDefault="00FA7F93" w:rsidP="00912E7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s-MX"/>
              </w:rPr>
            </w:pPr>
            <w:r w:rsidRPr="00E22DE6">
              <w:rPr>
                <w:rFonts w:ascii="Verdana" w:hAnsi="Verdana"/>
                <w:sz w:val="20"/>
                <w:szCs w:val="20"/>
                <w:lang w:val="es-MX"/>
              </w:rPr>
              <w:t>2.- Fabiana Castro, Jefa Depto. Justicia Juvenil</w:t>
            </w:r>
          </w:p>
          <w:p w14:paraId="4864EBFD" w14:textId="4DAC90F2" w:rsidR="00FA7F93" w:rsidRPr="00E22DE6" w:rsidRDefault="00FA7F93" w:rsidP="00912E7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s-MX"/>
              </w:rPr>
            </w:pPr>
            <w:r w:rsidRPr="00E22DE6">
              <w:rPr>
                <w:rFonts w:ascii="Verdana" w:hAnsi="Verdana"/>
                <w:sz w:val="20"/>
                <w:szCs w:val="20"/>
                <w:lang w:val="es-MX"/>
              </w:rPr>
              <w:t xml:space="preserve">3.- Karen Espínola, </w:t>
            </w:r>
            <w:r w:rsidR="006802DB">
              <w:rPr>
                <w:rFonts w:ascii="Verdana" w:hAnsi="Verdana"/>
                <w:sz w:val="20"/>
                <w:szCs w:val="20"/>
                <w:lang w:val="es-MX"/>
              </w:rPr>
              <w:t xml:space="preserve">Coordinadora Subdepto. </w:t>
            </w:r>
            <w:r w:rsidR="006802DB" w:rsidRPr="0043453E">
              <w:rPr>
                <w:rFonts w:ascii="Verdana" w:hAnsi="Verdana"/>
                <w:sz w:val="20"/>
                <w:szCs w:val="20"/>
                <w:lang w:val="es-MX"/>
              </w:rPr>
              <w:t>d</w:t>
            </w:r>
            <w:r w:rsidR="00E22DE6" w:rsidRPr="0043453E">
              <w:rPr>
                <w:rFonts w:ascii="Verdana" w:hAnsi="Verdana"/>
                <w:sz w:val="20"/>
                <w:szCs w:val="20"/>
                <w:lang w:val="es-MX"/>
              </w:rPr>
              <w:t>e</w:t>
            </w:r>
            <w:r w:rsidR="00E22DE6" w:rsidRPr="00E22DE6">
              <w:rPr>
                <w:rFonts w:ascii="Verdana" w:hAnsi="Verdana"/>
                <w:sz w:val="20"/>
                <w:szCs w:val="20"/>
                <w:lang w:val="es-MX"/>
              </w:rPr>
              <w:t xml:space="preserve"> Estudios y Normas</w:t>
            </w:r>
          </w:p>
          <w:p w14:paraId="62BE1CC1" w14:textId="3ABC4665" w:rsidR="00E22DE6" w:rsidRPr="00E22DE6" w:rsidRDefault="00E22DE6" w:rsidP="00912E7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s-MX"/>
              </w:rPr>
            </w:pPr>
            <w:r w:rsidRPr="00E22DE6">
              <w:rPr>
                <w:rFonts w:ascii="Verdana" w:hAnsi="Verdana"/>
                <w:sz w:val="20"/>
                <w:szCs w:val="20"/>
                <w:lang w:val="es-MX"/>
              </w:rPr>
              <w:t xml:space="preserve">4.- Alexander Chacón, Coordinador Subdepto. </w:t>
            </w:r>
            <w:r w:rsidR="006802DB" w:rsidRPr="0043453E">
              <w:rPr>
                <w:rFonts w:ascii="Verdana" w:hAnsi="Verdana"/>
                <w:sz w:val="20"/>
                <w:szCs w:val="20"/>
                <w:lang w:val="es-MX"/>
              </w:rPr>
              <w:t>d</w:t>
            </w:r>
            <w:r w:rsidRPr="0043453E">
              <w:rPr>
                <w:rFonts w:ascii="Verdana" w:hAnsi="Verdana"/>
                <w:sz w:val="20"/>
                <w:szCs w:val="20"/>
                <w:lang w:val="es-MX"/>
              </w:rPr>
              <w:t>e</w:t>
            </w:r>
            <w:r w:rsidRPr="00E22DE6">
              <w:rPr>
                <w:rFonts w:ascii="Verdana" w:hAnsi="Verdana"/>
                <w:sz w:val="20"/>
                <w:szCs w:val="20"/>
                <w:lang w:val="es-MX"/>
              </w:rPr>
              <w:t xml:space="preserve"> Asesoría y Supervisión</w:t>
            </w:r>
          </w:p>
          <w:p w14:paraId="3261FBC5" w14:textId="77777777" w:rsidR="00E22DE6" w:rsidRPr="00E22DE6" w:rsidRDefault="00E22DE6" w:rsidP="00912E7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s-MX"/>
              </w:rPr>
            </w:pPr>
            <w:r w:rsidRPr="00E22DE6">
              <w:rPr>
                <w:rFonts w:ascii="Verdana" w:hAnsi="Verdana"/>
                <w:sz w:val="20"/>
                <w:szCs w:val="20"/>
                <w:lang w:val="es-MX"/>
              </w:rPr>
              <w:t>5.- Cecilia Salinas, Coordinadora Unidad de Medio Libre</w:t>
            </w:r>
          </w:p>
          <w:p w14:paraId="74047E5E" w14:textId="1A0C8284" w:rsidR="00E22DE6" w:rsidRPr="00E22DE6" w:rsidRDefault="00E22DE6" w:rsidP="00912E7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s-MX"/>
              </w:rPr>
            </w:pPr>
            <w:r w:rsidRPr="00E22DE6">
              <w:rPr>
                <w:rFonts w:ascii="Verdana" w:hAnsi="Verdana"/>
                <w:sz w:val="20"/>
                <w:szCs w:val="20"/>
                <w:lang w:val="es-MX"/>
              </w:rPr>
              <w:t xml:space="preserve">6.- Patricia Vera, Coordinadora </w:t>
            </w:r>
            <w:r w:rsidR="006802DB">
              <w:t xml:space="preserve">Unidad de </w:t>
            </w:r>
            <w:r w:rsidR="006802DB" w:rsidRPr="0043453E">
              <w:t>Monitoreo y Gestión de Casos</w:t>
            </w:r>
          </w:p>
          <w:p w14:paraId="6B70D920" w14:textId="77777777" w:rsidR="00E22DE6" w:rsidRPr="00E22DE6" w:rsidRDefault="00E22DE6" w:rsidP="00912E7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s-MX"/>
              </w:rPr>
            </w:pPr>
            <w:r w:rsidRPr="00E22DE6">
              <w:rPr>
                <w:rFonts w:ascii="Verdana" w:hAnsi="Verdana"/>
                <w:sz w:val="20"/>
                <w:szCs w:val="20"/>
                <w:lang w:val="es-MX"/>
              </w:rPr>
              <w:t>7.- Virginia Mella, Profesional de Línea Unidad de Medio Libre</w:t>
            </w:r>
          </w:p>
          <w:p w14:paraId="63469FED" w14:textId="77777777" w:rsidR="00E22DE6" w:rsidRPr="00E22DE6" w:rsidRDefault="00E22DE6" w:rsidP="00912E74">
            <w:pPr>
              <w:spacing w:after="0" w:line="240" w:lineRule="auto"/>
              <w:rPr>
                <w:rFonts w:ascii="Verdana" w:hAnsi="Verdana"/>
                <w:sz w:val="20"/>
                <w:szCs w:val="20"/>
                <w:lang w:val="es-MX"/>
              </w:rPr>
            </w:pPr>
            <w:r w:rsidRPr="00E22DE6">
              <w:rPr>
                <w:rFonts w:ascii="Verdana" w:hAnsi="Verdana"/>
                <w:sz w:val="20"/>
                <w:szCs w:val="20"/>
                <w:lang w:val="es-MX"/>
              </w:rPr>
              <w:t>8.- Felipe Arenas, Profesional de Línea Unidad de Medio Libre</w:t>
            </w:r>
          </w:p>
          <w:p w14:paraId="27723851" w14:textId="77777777" w:rsidR="00E22DE6" w:rsidRPr="00961EA0" w:rsidRDefault="00E22DE6" w:rsidP="00912E74">
            <w:pPr>
              <w:spacing w:after="0" w:line="240" w:lineRule="auto"/>
              <w:rPr>
                <w:rFonts w:ascii="Verdana" w:hAnsi="Verdana"/>
                <w:lang w:val="es-ES_tradnl" w:eastAsia="en-US"/>
              </w:rPr>
            </w:pPr>
            <w:r w:rsidRPr="00E22DE6">
              <w:rPr>
                <w:rFonts w:ascii="Verdana" w:hAnsi="Verdana"/>
                <w:sz w:val="20"/>
                <w:szCs w:val="20"/>
                <w:lang w:val="es-MX"/>
              </w:rPr>
              <w:t>9.- Marcela Zarzar, Profesional de Línea Unidad de Medio Libre</w:t>
            </w:r>
          </w:p>
        </w:tc>
      </w:tr>
    </w:tbl>
    <w:p w14:paraId="39A2A733" w14:textId="77777777" w:rsidR="00F8176F" w:rsidRPr="00961EA0" w:rsidRDefault="00F8176F" w:rsidP="0009634C">
      <w:pPr>
        <w:spacing w:after="0" w:line="240" w:lineRule="auto"/>
        <w:rPr>
          <w:rFonts w:ascii="Verdana" w:hAnsi="Verdana"/>
          <w:lang w:val="es-ES_tradnl"/>
        </w:rPr>
      </w:pPr>
    </w:p>
    <w:p w14:paraId="2FF51F8D" w14:textId="77777777" w:rsidR="00F8176F" w:rsidRPr="00961EA0" w:rsidRDefault="00F8176F" w:rsidP="0009634C">
      <w:pPr>
        <w:pBdr>
          <w:bottom w:val="single" w:sz="12" w:space="1" w:color="auto"/>
        </w:pBdr>
        <w:spacing w:after="0" w:line="240" w:lineRule="auto"/>
        <w:rPr>
          <w:rFonts w:ascii="Verdana" w:hAnsi="Verdana"/>
          <w:lang w:val="es-ES_tradnl"/>
        </w:rPr>
      </w:pPr>
    </w:p>
    <w:p w14:paraId="69C83DC2" w14:textId="77777777" w:rsidR="00F8176F" w:rsidRPr="00961EA0" w:rsidRDefault="00F8176F" w:rsidP="005F57CA">
      <w:pPr>
        <w:spacing w:after="0" w:line="240" w:lineRule="auto"/>
        <w:rPr>
          <w:rFonts w:ascii="Verdana" w:hAnsi="Verdana"/>
          <w:sz w:val="20"/>
          <w:szCs w:val="20"/>
          <w:lang w:val="es-ES_tradnl"/>
        </w:rPr>
      </w:pPr>
    </w:p>
    <w:p w14:paraId="41F63E00" w14:textId="77777777" w:rsidR="00F8176F" w:rsidRPr="00961EA0" w:rsidRDefault="00F8176F" w:rsidP="00877E83">
      <w:pPr>
        <w:pStyle w:val="Prrafodelista"/>
        <w:spacing w:after="0" w:line="240" w:lineRule="auto"/>
        <w:jc w:val="both"/>
        <w:rPr>
          <w:rFonts w:ascii="Verdana" w:hAnsi="Verdana"/>
          <w:b/>
          <w:sz w:val="20"/>
          <w:szCs w:val="20"/>
          <w:lang w:val="es-ES_tradnl"/>
        </w:rPr>
      </w:pPr>
      <w:r w:rsidRPr="00961EA0">
        <w:rPr>
          <w:rFonts w:ascii="Verdana" w:hAnsi="Verdana"/>
          <w:b/>
          <w:sz w:val="20"/>
          <w:szCs w:val="20"/>
          <w:lang w:val="es-ES_tradnl"/>
        </w:rPr>
        <w:t xml:space="preserve">Temario: </w:t>
      </w:r>
    </w:p>
    <w:p w14:paraId="1EB56FE0" w14:textId="77777777" w:rsidR="007D34C1" w:rsidRPr="00221881" w:rsidRDefault="007D34C1" w:rsidP="00221881">
      <w:pPr>
        <w:spacing w:after="0" w:line="240" w:lineRule="auto"/>
        <w:jc w:val="both"/>
        <w:rPr>
          <w:rFonts w:ascii="Verdana" w:hAnsi="Verdana"/>
          <w:sz w:val="20"/>
          <w:szCs w:val="20"/>
          <w:lang w:val="es-ES_tradnl"/>
        </w:rPr>
      </w:pPr>
    </w:p>
    <w:p w14:paraId="3191B11A" w14:textId="5B953A03" w:rsidR="005A570F" w:rsidRPr="00E22DE6" w:rsidRDefault="005A570F" w:rsidP="00221881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Verdana" w:hAnsi="Verdana"/>
          <w:b/>
          <w:sz w:val="20"/>
          <w:szCs w:val="20"/>
          <w:lang w:val="es-ES_tradnl"/>
        </w:rPr>
      </w:pPr>
      <w:r w:rsidRPr="00E22DE6">
        <w:rPr>
          <w:rFonts w:ascii="Verdana" w:hAnsi="Verdana"/>
          <w:b/>
          <w:sz w:val="20"/>
          <w:szCs w:val="20"/>
          <w:lang w:val="es-ES_tradnl"/>
        </w:rPr>
        <w:t xml:space="preserve">Palabras </w:t>
      </w:r>
      <w:r w:rsidR="00E22DE6" w:rsidRPr="00E22DE6">
        <w:rPr>
          <w:rFonts w:ascii="Verdana" w:hAnsi="Verdana"/>
          <w:b/>
          <w:sz w:val="20"/>
          <w:szCs w:val="20"/>
          <w:lang w:val="es-ES_tradnl"/>
        </w:rPr>
        <w:t>de Bienvenida</w:t>
      </w:r>
      <w:r w:rsidRPr="00E22DE6">
        <w:rPr>
          <w:rFonts w:ascii="Verdana" w:hAnsi="Verdana"/>
          <w:b/>
          <w:sz w:val="20"/>
          <w:szCs w:val="20"/>
          <w:lang w:val="es-ES_tradnl"/>
        </w:rPr>
        <w:t xml:space="preserve">, </w:t>
      </w:r>
      <w:r w:rsidR="00E22DE6">
        <w:rPr>
          <w:rFonts w:ascii="Verdana" w:hAnsi="Verdana"/>
          <w:b/>
          <w:sz w:val="20"/>
          <w:szCs w:val="20"/>
          <w:lang w:val="es-ES_tradnl"/>
        </w:rPr>
        <w:t>presentaci</w:t>
      </w:r>
      <w:r w:rsidR="00B60899">
        <w:rPr>
          <w:rFonts w:ascii="Verdana" w:hAnsi="Verdana"/>
          <w:b/>
          <w:sz w:val="20"/>
          <w:szCs w:val="20"/>
          <w:lang w:val="es-ES_tradnl"/>
        </w:rPr>
        <w:t xml:space="preserve">ón de cada integrante y del equipo SENAME. </w:t>
      </w:r>
      <w:r w:rsidR="004E4012" w:rsidRPr="00E22DE6">
        <w:rPr>
          <w:rFonts w:ascii="Verdana" w:hAnsi="Verdana"/>
          <w:b/>
          <w:sz w:val="20"/>
          <w:szCs w:val="20"/>
          <w:lang w:val="es-ES_tradnl"/>
        </w:rPr>
        <w:t>Directora Nacional</w:t>
      </w:r>
    </w:p>
    <w:p w14:paraId="3D440C49" w14:textId="36C2CEA9" w:rsidR="00E22DE6" w:rsidRPr="00E22DE6" w:rsidRDefault="00B60899" w:rsidP="00AC226A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Verdana" w:hAnsi="Verdana"/>
          <w:b/>
          <w:sz w:val="20"/>
          <w:szCs w:val="20"/>
          <w:lang w:val="es-ES_tradnl"/>
        </w:rPr>
      </w:pPr>
      <w:r>
        <w:rPr>
          <w:rFonts w:ascii="Verdana" w:hAnsi="Verdana"/>
          <w:b/>
          <w:sz w:val="20"/>
          <w:szCs w:val="20"/>
          <w:lang w:val="es-ES_tradnl"/>
        </w:rPr>
        <w:t>Presentación del contexto del Nuevo Servicio y la estructura del De</w:t>
      </w:r>
      <w:r w:rsidR="00406F6F">
        <w:rPr>
          <w:rFonts w:ascii="Verdana" w:hAnsi="Verdana"/>
          <w:b/>
          <w:sz w:val="20"/>
          <w:szCs w:val="20"/>
          <w:lang w:val="es-ES_tradnl"/>
        </w:rPr>
        <w:t xml:space="preserve">partamento de Justicia Juvenil. </w:t>
      </w:r>
      <w:r w:rsidR="00B348B3">
        <w:rPr>
          <w:rFonts w:ascii="Verdana" w:hAnsi="Verdana"/>
          <w:b/>
          <w:sz w:val="20"/>
          <w:szCs w:val="20"/>
          <w:lang w:val="es-ES_tradnl"/>
        </w:rPr>
        <w:t>Fabiana Castro (</w:t>
      </w:r>
      <w:r w:rsidR="00406F6F">
        <w:rPr>
          <w:rFonts w:ascii="Verdana" w:hAnsi="Verdana"/>
          <w:b/>
          <w:sz w:val="20"/>
          <w:szCs w:val="20"/>
          <w:lang w:val="es-ES_tradnl"/>
        </w:rPr>
        <w:t>O</w:t>
      </w:r>
      <w:r>
        <w:rPr>
          <w:rFonts w:ascii="Verdana" w:hAnsi="Verdana"/>
          <w:b/>
          <w:sz w:val="20"/>
          <w:szCs w:val="20"/>
          <w:lang w:val="es-ES_tradnl"/>
        </w:rPr>
        <w:t>rganigrama</w:t>
      </w:r>
      <w:r w:rsidR="00406F6F">
        <w:rPr>
          <w:rFonts w:ascii="Verdana" w:hAnsi="Verdana"/>
          <w:b/>
          <w:sz w:val="20"/>
          <w:szCs w:val="20"/>
          <w:lang w:val="es-ES_tradnl"/>
        </w:rPr>
        <w:t xml:space="preserve"> del </w:t>
      </w:r>
      <w:r w:rsidR="00B348B3">
        <w:rPr>
          <w:rFonts w:ascii="Verdana" w:hAnsi="Verdana"/>
          <w:b/>
          <w:sz w:val="20"/>
          <w:szCs w:val="20"/>
          <w:lang w:val="es-ES_tradnl"/>
        </w:rPr>
        <w:t>Departamento, se</w:t>
      </w:r>
      <w:r w:rsidR="00406F6F">
        <w:rPr>
          <w:rFonts w:ascii="Verdana" w:hAnsi="Verdana"/>
          <w:b/>
          <w:sz w:val="20"/>
          <w:szCs w:val="20"/>
          <w:lang w:val="es-ES_tradnl"/>
        </w:rPr>
        <w:t xml:space="preserve"> adjunta al final de la presente acta</w:t>
      </w:r>
      <w:r w:rsidR="00B348B3">
        <w:rPr>
          <w:rFonts w:ascii="Verdana" w:hAnsi="Verdana"/>
          <w:b/>
          <w:sz w:val="20"/>
          <w:szCs w:val="20"/>
          <w:lang w:val="es-ES_tradnl"/>
        </w:rPr>
        <w:t>)</w:t>
      </w:r>
      <w:r w:rsidR="004E4012">
        <w:rPr>
          <w:rFonts w:ascii="Verdana" w:hAnsi="Verdana"/>
          <w:b/>
          <w:sz w:val="20"/>
          <w:szCs w:val="20"/>
          <w:lang w:val="es-ES_tradnl"/>
        </w:rPr>
        <w:t xml:space="preserve"> </w:t>
      </w:r>
    </w:p>
    <w:p w14:paraId="76981E30" w14:textId="2D57BD69" w:rsidR="009A7B44" w:rsidRDefault="00B60899" w:rsidP="00AC226A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Verdana" w:hAnsi="Verdana"/>
          <w:b/>
          <w:sz w:val="20"/>
          <w:szCs w:val="20"/>
          <w:lang w:val="es-ES_tradnl"/>
        </w:rPr>
      </w:pPr>
      <w:r>
        <w:rPr>
          <w:rFonts w:ascii="Verdana" w:hAnsi="Verdana"/>
          <w:b/>
          <w:sz w:val="20"/>
          <w:szCs w:val="20"/>
          <w:lang w:val="es-ES_tradnl"/>
        </w:rPr>
        <w:t xml:space="preserve">Levantamiento de nudos en la ejecución por parte de los </w:t>
      </w:r>
      <w:r w:rsidR="004E4012">
        <w:rPr>
          <w:rFonts w:ascii="Verdana" w:hAnsi="Verdana"/>
          <w:b/>
          <w:sz w:val="20"/>
          <w:szCs w:val="20"/>
          <w:lang w:val="es-ES_tradnl"/>
        </w:rPr>
        <w:t>organismos co</w:t>
      </w:r>
      <w:r w:rsidR="00406F6F">
        <w:rPr>
          <w:rFonts w:ascii="Verdana" w:hAnsi="Verdana"/>
          <w:b/>
          <w:sz w:val="20"/>
          <w:szCs w:val="20"/>
          <w:lang w:val="es-ES_tradnl"/>
        </w:rPr>
        <w:t>laboradores y plan de trabajo. Cecilia Salinas</w:t>
      </w:r>
    </w:p>
    <w:p w14:paraId="44CB1731" w14:textId="61EF0DB8" w:rsidR="00B60899" w:rsidRPr="00E22DE6" w:rsidRDefault="004E4012" w:rsidP="00AC226A">
      <w:pPr>
        <w:pStyle w:val="Prrafodelista"/>
        <w:numPr>
          <w:ilvl w:val="0"/>
          <w:numId w:val="31"/>
        </w:numPr>
        <w:spacing w:after="0" w:line="240" w:lineRule="auto"/>
        <w:jc w:val="both"/>
        <w:rPr>
          <w:rFonts w:ascii="Verdana" w:hAnsi="Verdana"/>
          <w:b/>
          <w:sz w:val="20"/>
          <w:szCs w:val="20"/>
          <w:lang w:val="es-ES_tradnl"/>
        </w:rPr>
      </w:pPr>
      <w:r>
        <w:rPr>
          <w:rFonts w:ascii="Verdana" w:hAnsi="Verdana"/>
          <w:b/>
          <w:sz w:val="20"/>
          <w:szCs w:val="20"/>
          <w:lang w:val="es-ES_tradnl"/>
        </w:rPr>
        <w:t>Resumen y</w:t>
      </w:r>
      <w:r w:rsidR="00406F6F">
        <w:rPr>
          <w:rFonts w:ascii="Verdana" w:hAnsi="Verdana"/>
          <w:b/>
          <w:sz w:val="20"/>
          <w:szCs w:val="20"/>
          <w:lang w:val="es-ES_tradnl"/>
        </w:rPr>
        <w:t xml:space="preserve"> conclusiones de la actividad. Alexander Chacón</w:t>
      </w:r>
    </w:p>
    <w:p w14:paraId="3E45811A" w14:textId="77777777" w:rsidR="00F52866" w:rsidRPr="00961EA0" w:rsidRDefault="005A570F" w:rsidP="005A570F">
      <w:pPr>
        <w:pStyle w:val="Prrafodelista"/>
        <w:spacing w:after="0" w:line="240" w:lineRule="auto"/>
        <w:ind w:left="1080"/>
        <w:jc w:val="both"/>
        <w:rPr>
          <w:rFonts w:ascii="Verdana" w:hAnsi="Verdana"/>
          <w:b/>
          <w:sz w:val="20"/>
          <w:szCs w:val="20"/>
          <w:lang w:val="es-ES_tradnl"/>
        </w:rPr>
      </w:pPr>
      <w:r>
        <w:rPr>
          <w:rFonts w:ascii="Verdana" w:hAnsi="Verdana"/>
          <w:sz w:val="20"/>
          <w:szCs w:val="20"/>
          <w:lang w:val="es-ES_tradnl"/>
        </w:rPr>
        <w:t xml:space="preserve"> </w:t>
      </w:r>
    </w:p>
    <w:p w14:paraId="0B76952B" w14:textId="77777777" w:rsidR="00634F6D" w:rsidRPr="00961EA0" w:rsidRDefault="00634F6D" w:rsidP="00634F6D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val="es-ES_tradnl"/>
        </w:rPr>
      </w:pPr>
      <w:r w:rsidRPr="00961EA0">
        <w:rPr>
          <w:rFonts w:ascii="Verdana" w:hAnsi="Verdana"/>
          <w:b/>
          <w:sz w:val="20"/>
          <w:szCs w:val="20"/>
          <w:lang w:val="es-ES_tradnl"/>
        </w:rPr>
        <w:t>Intercambio entre los asistentes:</w:t>
      </w:r>
    </w:p>
    <w:p w14:paraId="5F455A7A" w14:textId="77777777" w:rsidR="00634F6D" w:rsidRPr="00961EA0" w:rsidRDefault="00634F6D" w:rsidP="00634F6D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val="es-ES_tradnl"/>
        </w:rPr>
      </w:pPr>
    </w:p>
    <w:p w14:paraId="02ACDB95" w14:textId="42E5CCA9" w:rsidR="00E22DE6" w:rsidRPr="00643776" w:rsidRDefault="00E22DE6" w:rsidP="00E15969">
      <w:pPr>
        <w:pStyle w:val="Prrafodelista"/>
        <w:numPr>
          <w:ilvl w:val="0"/>
          <w:numId w:val="33"/>
        </w:numPr>
        <w:spacing w:after="0" w:line="240" w:lineRule="auto"/>
        <w:ind w:left="720"/>
        <w:jc w:val="both"/>
        <w:rPr>
          <w:rFonts w:ascii="Verdana" w:hAnsi="Verdana"/>
          <w:sz w:val="20"/>
          <w:szCs w:val="20"/>
          <w:lang w:val="es-MX"/>
        </w:rPr>
      </w:pPr>
      <w:r w:rsidRPr="00643776">
        <w:rPr>
          <w:rFonts w:ascii="Verdana" w:hAnsi="Verdana"/>
          <w:b/>
          <w:sz w:val="20"/>
          <w:szCs w:val="20"/>
          <w:lang w:val="es-ES_tradnl"/>
        </w:rPr>
        <w:t>Jaime Vilch</w:t>
      </w:r>
      <w:r w:rsidR="006802DB">
        <w:rPr>
          <w:rFonts w:ascii="Verdana" w:hAnsi="Verdana"/>
          <w:b/>
          <w:sz w:val="20"/>
          <w:szCs w:val="20"/>
          <w:lang w:val="es-ES_tradnl"/>
        </w:rPr>
        <w:t>e</w:t>
      </w:r>
      <w:r w:rsidRPr="00643776">
        <w:rPr>
          <w:rFonts w:ascii="Verdana" w:hAnsi="Verdana"/>
          <w:b/>
          <w:sz w:val="20"/>
          <w:szCs w:val="20"/>
          <w:lang w:val="es-ES_tradnl"/>
        </w:rPr>
        <w:t xml:space="preserve">s </w:t>
      </w:r>
      <w:r w:rsidR="006D1F14" w:rsidRPr="00643776">
        <w:rPr>
          <w:rFonts w:ascii="Verdana" w:hAnsi="Verdana"/>
          <w:sz w:val="20"/>
          <w:szCs w:val="20"/>
          <w:lang w:val="es-ES_tradnl"/>
        </w:rPr>
        <w:t>solicita se pueda clarificar el rol de los organismos colaboradores participantes, él entiende que este es un espacio para abordar lo que está pasando en el territorio. M</w:t>
      </w:r>
      <w:r w:rsidR="00ED32A6" w:rsidRPr="00643776">
        <w:rPr>
          <w:rFonts w:ascii="Verdana" w:hAnsi="Verdana"/>
          <w:sz w:val="20"/>
          <w:szCs w:val="20"/>
          <w:lang w:val="es-MX"/>
        </w:rPr>
        <w:t>anifiesta</w:t>
      </w:r>
      <w:r w:rsidR="006D1F14" w:rsidRPr="00643776">
        <w:rPr>
          <w:rFonts w:ascii="Verdana" w:hAnsi="Verdana"/>
          <w:sz w:val="20"/>
          <w:szCs w:val="20"/>
          <w:lang w:val="es-MX"/>
        </w:rPr>
        <w:t xml:space="preserve"> su</w:t>
      </w:r>
      <w:r w:rsidRPr="00643776">
        <w:rPr>
          <w:rFonts w:ascii="Verdana" w:hAnsi="Verdana"/>
          <w:sz w:val="20"/>
          <w:szCs w:val="20"/>
          <w:lang w:val="es-MX"/>
        </w:rPr>
        <w:t xml:space="preserve"> preocupación por los temas abordados por el </w:t>
      </w:r>
      <w:r w:rsidR="006802DB">
        <w:rPr>
          <w:rFonts w:ascii="Verdana" w:hAnsi="Verdana"/>
          <w:sz w:val="20"/>
          <w:szCs w:val="20"/>
          <w:lang w:val="es-MX"/>
        </w:rPr>
        <w:t>P</w:t>
      </w:r>
      <w:r w:rsidRPr="00643776">
        <w:rPr>
          <w:rFonts w:ascii="Verdana" w:hAnsi="Verdana"/>
          <w:sz w:val="20"/>
          <w:szCs w:val="20"/>
          <w:lang w:val="es-MX"/>
        </w:rPr>
        <w:t xml:space="preserve">royecto de </w:t>
      </w:r>
      <w:r w:rsidR="006802DB">
        <w:rPr>
          <w:rFonts w:ascii="Verdana" w:hAnsi="Verdana"/>
          <w:sz w:val="20"/>
          <w:szCs w:val="20"/>
          <w:lang w:val="es-MX"/>
        </w:rPr>
        <w:t>L</w:t>
      </w:r>
      <w:r w:rsidRPr="00643776">
        <w:rPr>
          <w:rFonts w:ascii="Verdana" w:hAnsi="Verdana"/>
          <w:sz w:val="20"/>
          <w:szCs w:val="20"/>
          <w:lang w:val="es-MX"/>
        </w:rPr>
        <w:t xml:space="preserve">ey por los cuales ellos han podido opinar ni aportar. </w:t>
      </w:r>
      <w:r w:rsidR="006D1F14" w:rsidRPr="00643776">
        <w:rPr>
          <w:rFonts w:ascii="Verdana" w:hAnsi="Verdana"/>
          <w:sz w:val="20"/>
          <w:szCs w:val="20"/>
          <w:lang w:val="es-MX"/>
        </w:rPr>
        <w:t xml:space="preserve">En este sentido, sostiene que como OCAs no han tenido ningún rol en las modificaciones y finalmente son ellos los que trabajan operativamente y conocen la realidad. </w:t>
      </w:r>
      <w:r w:rsidRPr="00643776">
        <w:rPr>
          <w:rFonts w:ascii="Verdana" w:hAnsi="Verdana"/>
          <w:sz w:val="20"/>
          <w:szCs w:val="20"/>
          <w:lang w:val="es-MX"/>
        </w:rPr>
        <w:lastRenderedPageBreak/>
        <w:t>Refiere experiencias históricas similares en los años 80 cuando en conjunto OCA</w:t>
      </w:r>
      <w:r w:rsidR="00ED32A6">
        <w:rPr>
          <w:rFonts w:ascii="Verdana" w:hAnsi="Verdana"/>
          <w:sz w:val="20"/>
          <w:szCs w:val="20"/>
          <w:lang w:val="es-MX"/>
        </w:rPr>
        <w:t>s</w:t>
      </w:r>
      <w:r w:rsidRPr="00643776">
        <w:rPr>
          <w:rFonts w:ascii="Verdana" w:hAnsi="Verdana"/>
          <w:sz w:val="20"/>
          <w:szCs w:val="20"/>
          <w:lang w:val="es-MX"/>
        </w:rPr>
        <w:t xml:space="preserve"> y SENAME</w:t>
      </w:r>
      <w:r w:rsidR="006D1F14" w:rsidRPr="00643776">
        <w:rPr>
          <w:rFonts w:ascii="Verdana" w:hAnsi="Verdana"/>
          <w:sz w:val="20"/>
          <w:szCs w:val="20"/>
          <w:lang w:val="es-MX"/>
        </w:rPr>
        <w:t xml:space="preserve"> (Seminario de </w:t>
      </w:r>
      <w:r w:rsidR="00ED32A6">
        <w:rPr>
          <w:rFonts w:ascii="Verdana" w:hAnsi="Verdana"/>
          <w:sz w:val="20"/>
          <w:szCs w:val="20"/>
          <w:lang w:val="es-MX"/>
        </w:rPr>
        <w:t>cuatro</w:t>
      </w:r>
      <w:r w:rsidR="006D1F14" w:rsidRPr="00643776">
        <w:rPr>
          <w:rFonts w:ascii="Verdana" w:hAnsi="Verdana"/>
          <w:sz w:val="20"/>
          <w:szCs w:val="20"/>
          <w:lang w:val="es-MX"/>
        </w:rPr>
        <w:t xml:space="preserve"> días con actores intervinientes como UNICEF, Sociedad de Criminología</w:t>
      </w:r>
      <w:r w:rsidR="00643776" w:rsidRPr="00643776">
        <w:rPr>
          <w:rFonts w:ascii="Verdana" w:hAnsi="Verdana"/>
          <w:sz w:val="20"/>
          <w:szCs w:val="20"/>
          <w:lang w:val="es-MX"/>
        </w:rPr>
        <w:t>, CEPAL, Carabineros, entre otros)</w:t>
      </w:r>
      <w:r w:rsidRPr="00643776">
        <w:rPr>
          <w:rFonts w:ascii="Verdana" w:hAnsi="Verdana"/>
          <w:sz w:val="20"/>
          <w:szCs w:val="20"/>
          <w:lang w:val="es-MX"/>
        </w:rPr>
        <w:t xml:space="preserve"> trabajaron para poder enfrentar de manera conjunta los problemas del área (se tomaron acuerdos que en lo operativo tuvieron frutos)</w:t>
      </w:r>
      <w:r w:rsidR="00643776" w:rsidRPr="00643776">
        <w:rPr>
          <w:rFonts w:ascii="Verdana" w:hAnsi="Verdana"/>
          <w:sz w:val="20"/>
          <w:szCs w:val="20"/>
          <w:lang w:val="es-MX"/>
        </w:rPr>
        <w:t>. En este contexto se muestra p</w:t>
      </w:r>
      <w:r w:rsidRPr="00643776">
        <w:rPr>
          <w:rFonts w:ascii="Verdana" w:hAnsi="Verdana"/>
          <w:sz w:val="20"/>
          <w:szCs w:val="20"/>
          <w:lang w:val="es-MX"/>
        </w:rPr>
        <w:t>reocupado por las mod</w:t>
      </w:r>
      <w:r w:rsidR="00643776" w:rsidRPr="00643776">
        <w:rPr>
          <w:rFonts w:ascii="Verdana" w:hAnsi="Verdana"/>
          <w:sz w:val="20"/>
          <w:szCs w:val="20"/>
          <w:lang w:val="es-MX"/>
        </w:rPr>
        <w:t>ificaciones del Proyecto de Ley y no logra entender el secretismo</w:t>
      </w:r>
      <w:r w:rsidR="00643776">
        <w:rPr>
          <w:rFonts w:ascii="Verdana" w:hAnsi="Verdana"/>
          <w:sz w:val="20"/>
          <w:szCs w:val="20"/>
          <w:lang w:val="es-MX"/>
        </w:rPr>
        <w:t xml:space="preserve"> que hay detrás</w:t>
      </w:r>
      <w:r w:rsidRPr="00643776">
        <w:rPr>
          <w:rFonts w:ascii="Verdana" w:hAnsi="Verdana"/>
          <w:sz w:val="20"/>
          <w:szCs w:val="20"/>
          <w:lang w:val="es-MX"/>
        </w:rPr>
        <w:t xml:space="preserve">. </w:t>
      </w:r>
    </w:p>
    <w:p w14:paraId="3C708DC3" w14:textId="4E1E5A65" w:rsidR="00E22DE6" w:rsidRPr="00E22DE6" w:rsidRDefault="00E22DE6" w:rsidP="00643776">
      <w:pPr>
        <w:pStyle w:val="Prrafodelista"/>
        <w:numPr>
          <w:ilvl w:val="0"/>
          <w:numId w:val="33"/>
        </w:numPr>
        <w:ind w:left="720"/>
        <w:jc w:val="both"/>
        <w:rPr>
          <w:rFonts w:ascii="Verdana" w:hAnsi="Verdana"/>
          <w:sz w:val="20"/>
          <w:szCs w:val="20"/>
          <w:lang w:val="es-MX"/>
        </w:rPr>
      </w:pPr>
      <w:r w:rsidRPr="00643776">
        <w:rPr>
          <w:rFonts w:ascii="Verdana" w:hAnsi="Verdana"/>
          <w:b/>
          <w:sz w:val="20"/>
          <w:szCs w:val="20"/>
          <w:lang w:val="es-MX"/>
        </w:rPr>
        <w:t>Directora</w:t>
      </w:r>
      <w:r w:rsidR="00643776" w:rsidRPr="00643776">
        <w:rPr>
          <w:rFonts w:ascii="Verdana" w:hAnsi="Verdana"/>
          <w:b/>
          <w:sz w:val="20"/>
          <w:szCs w:val="20"/>
          <w:lang w:val="es-MX"/>
        </w:rPr>
        <w:t xml:space="preserve"> Nacional</w:t>
      </w:r>
      <w:r w:rsidRPr="00E22DE6">
        <w:rPr>
          <w:rFonts w:ascii="Verdana" w:hAnsi="Verdana"/>
          <w:sz w:val="20"/>
          <w:szCs w:val="20"/>
          <w:lang w:val="es-MX"/>
        </w:rPr>
        <w:t xml:space="preserve"> aclara estado de tramitación del </w:t>
      </w:r>
      <w:r w:rsidR="006802DB">
        <w:rPr>
          <w:rFonts w:ascii="Verdana" w:hAnsi="Verdana"/>
          <w:sz w:val="20"/>
          <w:szCs w:val="20"/>
          <w:lang w:val="es-MX"/>
        </w:rPr>
        <w:t>P</w:t>
      </w:r>
      <w:r w:rsidRPr="00E22DE6">
        <w:rPr>
          <w:rFonts w:ascii="Verdana" w:hAnsi="Verdana"/>
          <w:sz w:val="20"/>
          <w:szCs w:val="20"/>
          <w:lang w:val="es-MX"/>
        </w:rPr>
        <w:t xml:space="preserve">royecto de </w:t>
      </w:r>
      <w:r w:rsidR="006802DB">
        <w:rPr>
          <w:rFonts w:ascii="Verdana" w:hAnsi="Verdana"/>
          <w:sz w:val="20"/>
          <w:szCs w:val="20"/>
          <w:lang w:val="es-MX"/>
        </w:rPr>
        <w:t>L</w:t>
      </w:r>
      <w:r w:rsidRPr="00E22DE6">
        <w:rPr>
          <w:rFonts w:ascii="Verdana" w:hAnsi="Verdana"/>
          <w:sz w:val="20"/>
          <w:szCs w:val="20"/>
          <w:lang w:val="es-MX"/>
        </w:rPr>
        <w:t xml:space="preserve">ey, se compromete a remitir el documento original ingresado al </w:t>
      </w:r>
      <w:r w:rsidR="006802DB">
        <w:rPr>
          <w:rFonts w:ascii="Verdana" w:hAnsi="Verdana"/>
          <w:sz w:val="20"/>
          <w:szCs w:val="20"/>
          <w:lang w:val="es-MX"/>
        </w:rPr>
        <w:t>C</w:t>
      </w:r>
      <w:r w:rsidRPr="00E22DE6">
        <w:rPr>
          <w:rFonts w:ascii="Verdana" w:hAnsi="Verdana"/>
          <w:sz w:val="20"/>
          <w:szCs w:val="20"/>
          <w:lang w:val="es-MX"/>
        </w:rPr>
        <w:t>ongreso.</w:t>
      </w:r>
      <w:r w:rsidR="00643776">
        <w:rPr>
          <w:rFonts w:ascii="Verdana" w:hAnsi="Verdana"/>
          <w:sz w:val="20"/>
          <w:szCs w:val="20"/>
          <w:lang w:val="es-MX"/>
        </w:rPr>
        <w:t xml:space="preserve"> </w:t>
      </w:r>
      <w:r w:rsidR="001C75E4">
        <w:rPr>
          <w:rFonts w:ascii="Verdana" w:hAnsi="Verdana"/>
          <w:sz w:val="20"/>
          <w:szCs w:val="20"/>
          <w:lang w:val="es-MX"/>
        </w:rPr>
        <w:t>Además,</w:t>
      </w:r>
      <w:r w:rsidR="00643776">
        <w:rPr>
          <w:rFonts w:ascii="Verdana" w:hAnsi="Verdana"/>
          <w:sz w:val="20"/>
          <w:szCs w:val="20"/>
          <w:lang w:val="es-MX"/>
        </w:rPr>
        <w:t xml:space="preserve"> refiere que en la actualidad es una buena oportunidad para seguir aportando, dado que el proyecto se encuentra en comisión mixta, por </w:t>
      </w:r>
      <w:r w:rsidR="001C75E4">
        <w:rPr>
          <w:rFonts w:ascii="Verdana" w:hAnsi="Verdana"/>
          <w:sz w:val="20"/>
          <w:szCs w:val="20"/>
          <w:lang w:val="es-MX"/>
        </w:rPr>
        <w:t>tanto,</w:t>
      </w:r>
      <w:r w:rsidR="00643776">
        <w:rPr>
          <w:rFonts w:ascii="Verdana" w:hAnsi="Verdana"/>
          <w:sz w:val="20"/>
          <w:szCs w:val="20"/>
          <w:lang w:val="es-MX"/>
        </w:rPr>
        <w:t xml:space="preserve"> ella puede gestionar que la OCA</w:t>
      </w:r>
      <w:r w:rsidR="006802DB">
        <w:rPr>
          <w:rFonts w:ascii="Verdana" w:hAnsi="Verdana"/>
          <w:sz w:val="20"/>
          <w:szCs w:val="20"/>
          <w:lang w:val="es-MX"/>
        </w:rPr>
        <w:t>s</w:t>
      </w:r>
      <w:r w:rsidR="00643776">
        <w:rPr>
          <w:rFonts w:ascii="Verdana" w:hAnsi="Verdana"/>
          <w:sz w:val="20"/>
          <w:szCs w:val="20"/>
          <w:lang w:val="es-MX"/>
        </w:rPr>
        <w:t xml:space="preserve"> pueda</w:t>
      </w:r>
      <w:r w:rsidR="006802DB">
        <w:rPr>
          <w:rFonts w:ascii="Verdana" w:hAnsi="Verdana"/>
          <w:sz w:val="20"/>
          <w:szCs w:val="20"/>
          <w:lang w:val="es-MX"/>
        </w:rPr>
        <w:t>n</w:t>
      </w:r>
      <w:r w:rsidR="00643776">
        <w:rPr>
          <w:rFonts w:ascii="Verdana" w:hAnsi="Verdana"/>
          <w:sz w:val="20"/>
          <w:szCs w:val="20"/>
          <w:lang w:val="es-MX"/>
        </w:rPr>
        <w:t xml:space="preserve"> exponer sus observaciones. </w:t>
      </w:r>
    </w:p>
    <w:p w14:paraId="44FB593E" w14:textId="77777777" w:rsidR="00E22DE6" w:rsidRDefault="00643776" w:rsidP="00643776">
      <w:pPr>
        <w:pStyle w:val="Prrafodelista"/>
        <w:numPr>
          <w:ilvl w:val="0"/>
          <w:numId w:val="33"/>
        </w:numPr>
        <w:ind w:left="720"/>
        <w:jc w:val="both"/>
        <w:rPr>
          <w:rFonts w:ascii="Verdana" w:hAnsi="Verdana"/>
          <w:sz w:val="20"/>
          <w:szCs w:val="20"/>
          <w:lang w:val="es-MX"/>
        </w:rPr>
      </w:pPr>
      <w:r w:rsidRPr="00643776">
        <w:rPr>
          <w:rFonts w:ascii="Verdana" w:hAnsi="Verdana"/>
          <w:b/>
          <w:sz w:val="20"/>
          <w:szCs w:val="20"/>
          <w:lang w:val="es-MX"/>
        </w:rPr>
        <w:t>Yerka Aguilera</w:t>
      </w:r>
      <w:r w:rsidR="00E22DE6" w:rsidRPr="00E22DE6">
        <w:rPr>
          <w:rFonts w:ascii="Verdana" w:hAnsi="Verdana"/>
          <w:sz w:val="20"/>
          <w:szCs w:val="20"/>
          <w:lang w:val="es-MX"/>
        </w:rPr>
        <w:t xml:space="preserve"> manifiesta preocupación por </w:t>
      </w:r>
      <w:r>
        <w:rPr>
          <w:rFonts w:ascii="Verdana" w:hAnsi="Verdana"/>
          <w:sz w:val="20"/>
          <w:szCs w:val="20"/>
          <w:lang w:val="es-MX"/>
        </w:rPr>
        <w:t xml:space="preserve">la </w:t>
      </w:r>
      <w:r w:rsidR="00E22DE6" w:rsidRPr="00E22DE6">
        <w:rPr>
          <w:rFonts w:ascii="Verdana" w:hAnsi="Verdana"/>
          <w:sz w:val="20"/>
          <w:szCs w:val="20"/>
          <w:lang w:val="es-MX"/>
        </w:rPr>
        <w:t>nueva licitación PMM</w:t>
      </w:r>
      <w:r>
        <w:rPr>
          <w:rFonts w:ascii="Verdana" w:hAnsi="Verdana"/>
          <w:sz w:val="20"/>
          <w:szCs w:val="20"/>
          <w:lang w:val="es-MX"/>
        </w:rPr>
        <w:t xml:space="preserve">, solicitando mayores detalles respecto si la modalidad continúa en los mismos términos, dado que el futuro se ve incierto. (En el chat Felipe Arenas clarifica que la licitación PMM responde a mayores tiempos de duración de convenio y estabilidad de los equipos). </w:t>
      </w:r>
    </w:p>
    <w:p w14:paraId="799B8379" w14:textId="77777777" w:rsidR="007F351A" w:rsidRPr="007F351A" w:rsidRDefault="007F351A" w:rsidP="00643776">
      <w:pPr>
        <w:pStyle w:val="Prrafodelista"/>
        <w:numPr>
          <w:ilvl w:val="0"/>
          <w:numId w:val="33"/>
        </w:numPr>
        <w:ind w:left="720"/>
        <w:jc w:val="both"/>
        <w:rPr>
          <w:rFonts w:ascii="Verdana" w:hAnsi="Verdana"/>
          <w:sz w:val="20"/>
          <w:szCs w:val="20"/>
          <w:lang w:val="es-MX"/>
        </w:rPr>
      </w:pPr>
      <w:r>
        <w:rPr>
          <w:rFonts w:ascii="Verdana" w:hAnsi="Verdana"/>
          <w:b/>
          <w:sz w:val="20"/>
          <w:szCs w:val="20"/>
          <w:lang w:val="es-MX"/>
        </w:rPr>
        <w:t xml:space="preserve">Cecilia Salinas </w:t>
      </w:r>
      <w:r w:rsidRPr="007F351A">
        <w:rPr>
          <w:rFonts w:ascii="Verdana" w:hAnsi="Verdana"/>
          <w:sz w:val="20"/>
          <w:szCs w:val="20"/>
          <w:lang w:val="es-MX"/>
        </w:rPr>
        <w:t xml:space="preserve">señala que es un </w:t>
      </w:r>
      <w:r>
        <w:rPr>
          <w:rFonts w:ascii="Verdana" w:hAnsi="Verdana"/>
          <w:sz w:val="20"/>
          <w:szCs w:val="20"/>
          <w:lang w:val="es-MX"/>
        </w:rPr>
        <w:t>mecanismo para enfrentar la sub</w:t>
      </w:r>
      <w:r w:rsidRPr="007F351A">
        <w:rPr>
          <w:rFonts w:ascii="Verdana" w:hAnsi="Verdana"/>
          <w:sz w:val="20"/>
          <w:szCs w:val="20"/>
          <w:lang w:val="es-MX"/>
        </w:rPr>
        <w:t xml:space="preserve">atención. </w:t>
      </w:r>
    </w:p>
    <w:p w14:paraId="5E0FC4FF" w14:textId="77777777" w:rsidR="00E22DE6" w:rsidRPr="00E22DE6" w:rsidRDefault="00643776" w:rsidP="00643776">
      <w:pPr>
        <w:pStyle w:val="Prrafodelista"/>
        <w:numPr>
          <w:ilvl w:val="0"/>
          <w:numId w:val="33"/>
        </w:numPr>
        <w:ind w:left="720"/>
        <w:jc w:val="both"/>
        <w:rPr>
          <w:rFonts w:ascii="Verdana" w:hAnsi="Verdana"/>
          <w:sz w:val="20"/>
          <w:szCs w:val="20"/>
          <w:lang w:val="es-MX"/>
        </w:rPr>
      </w:pPr>
      <w:r w:rsidRPr="00643776">
        <w:rPr>
          <w:rFonts w:ascii="Verdana" w:hAnsi="Verdana"/>
          <w:b/>
          <w:sz w:val="20"/>
          <w:szCs w:val="20"/>
          <w:lang w:val="es-MX"/>
        </w:rPr>
        <w:t>Fabiana Castro</w:t>
      </w:r>
      <w:r>
        <w:rPr>
          <w:rFonts w:ascii="Verdana" w:hAnsi="Verdana"/>
          <w:sz w:val="20"/>
          <w:szCs w:val="20"/>
          <w:lang w:val="es-MX"/>
        </w:rPr>
        <w:t xml:space="preserve"> acota que estos dos</w:t>
      </w:r>
      <w:r w:rsidR="00E22DE6" w:rsidRPr="00E22DE6">
        <w:rPr>
          <w:rFonts w:ascii="Verdana" w:hAnsi="Verdana"/>
          <w:sz w:val="20"/>
          <w:szCs w:val="20"/>
          <w:lang w:val="es-MX"/>
        </w:rPr>
        <w:t xml:space="preserve"> temas serán incorporados en el plan de trabajo (implementación del nuevo servicio y oferta asociada) y la licitación de los PMM.</w:t>
      </w:r>
    </w:p>
    <w:p w14:paraId="1E055736" w14:textId="77777777" w:rsidR="00E22DE6" w:rsidRPr="00E22DE6" w:rsidRDefault="007F351A" w:rsidP="00643776">
      <w:pPr>
        <w:pStyle w:val="Prrafodelista"/>
        <w:numPr>
          <w:ilvl w:val="0"/>
          <w:numId w:val="33"/>
        </w:numPr>
        <w:ind w:left="720"/>
        <w:jc w:val="both"/>
        <w:rPr>
          <w:rFonts w:ascii="Verdana" w:hAnsi="Verdana"/>
          <w:sz w:val="20"/>
          <w:szCs w:val="20"/>
          <w:lang w:val="es-MX"/>
        </w:rPr>
      </w:pPr>
      <w:r w:rsidRPr="007F351A">
        <w:rPr>
          <w:rFonts w:ascii="Verdana" w:hAnsi="Verdana"/>
          <w:b/>
          <w:sz w:val="20"/>
          <w:szCs w:val="20"/>
          <w:lang w:val="es-MX"/>
        </w:rPr>
        <w:t>Jaime Vilches</w:t>
      </w:r>
      <w:r>
        <w:rPr>
          <w:rFonts w:ascii="Verdana" w:hAnsi="Verdana"/>
          <w:sz w:val="20"/>
          <w:szCs w:val="20"/>
          <w:lang w:val="es-MX"/>
        </w:rPr>
        <w:t xml:space="preserve"> verbaliza una tendencia decreciente de la cobertura (subatención) y consulta si está planificado trabajar con los entes derivadores, ya que el nudo tiene que ver con Defensoría, Ministerio Público, las policías, la Magistratura y eso debe ser trabajado desde una gestión copular, ya que trasciende al trabajo local que se pueda hacer en la materia. Explicita ejemplos de las líneas programáticas de MCA y PSA, que pueden ser un gran apoyo para los jóvenes, pero a veces los defensores y fiscales se presentan a audiencia sin siquiera conocer a los jóvenes o sus antecedentes, por tanto, hay un incumplimiento de su rol. </w:t>
      </w:r>
    </w:p>
    <w:p w14:paraId="4DEF6DA9" w14:textId="2E219BF2" w:rsidR="00E22DE6" w:rsidRPr="007F351A" w:rsidRDefault="007F351A" w:rsidP="00E12E47">
      <w:pPr>
        <w:pStyle w:val="Prrafodelista"/>
        <w:numPr>
          <w:ilvl w:val="0"/>
          <w:numId w:val="33"/>
        </w:numPr>
        <w:ind w:left="720"/>
        <w:jc w:val="both"/>
        <w:rPr>
          <w:rFonts w:ascii="Verdana" w:hAnsi="Verdana"/>
          <w:sz w:val="20"/>
          <w:szCs w:val="20"/>
          <w:lang w:val="es-MX"/>
        </w:rPr>
      </w:pPr>
      <w:r w:rsidRPr="007F351A">
        <w:rPr>
          <w:rFonts w:ascii="Verdana" w:hAnsi="Verdana"/>
          <w:b/>
          <w:sz w:val="20"/>
          <w:szCs w:val="20"/>
          <w:lang w:val="es-MX"/>
        </w:rPr>
        <w:t>Milagros Neh</w:t>
      </w:r>
      <w:r w:rsidR="009C43E7">
        <w:rPr>
          <w:rFonts w:ascii="Verdana" w:hAnsi="Verdana"/>
          <w:b/>
          <w:sz w:val="20"/>
          <w:szCs w:val="20"/>
          <w:lang w:val="es-MX"/>
        </w:rPr>
        <w:t>g</w:t>
      </w:r>
      <w:r w:rsidRPr="007F351A">
        <w:rPr>
          <w:rFonts w:ascii="Verdana" w:hAnsi="Verdana"/>
          <w:b/>
          <w:sz w:val="20"/>
          <w:szCs w:val="20"/>
          <w:lang w:val="es-MX"/>
        </w:rPr>
        <w:t>me</w:t>
      </w:r>
      <w:r w:rsidRPr="007F351A">
        <w:rPr>
          <w:rFonts w:ascii="Verdana" w:hAnsi="Verdana"/>
          <w:sz w:val="20"/>
          <w:szCs w:val="20"/>
          <w:lang w:val="es-MX"/>
        </w:rPr>
        <w:t xml:space="preserve"> señala que es una gran oportunidad poder</w:t>
      </w:r>
      <w:r w:rsidR="00E22DE6" w:rsidRPr="007F351A">
        <w:rPr>
          <w:rFonts w:ascii="Verdana" w:hAnsi="Verdana"/>
          <w:sz w:val="20"/>
          <w:szCs w:val="20"/>
          <w:lang w:val="es-MX"/>
        </w:rPr>
        <w:t xml:space="preserve"> hablar y abordar s</w:t>
      </w:r>
      <w:r w:rsidR="006802DB">
        <w:rPr>
          <w:rFonts w:ascii="Verdana" w:hAnsi="Verdana"/>
          <w:sz w:val="20"/>
          <w:szCs w:val="20"/>
          <w:lang w:val="es-MX"/>
        </w:rPr>
        <w:t>ó</w:t>
      </w:r>
      <w:r w:rsidR="00E22DE6" w:rsidRPr="007F351A">
        <w:rPr>
          <w:rFonts w:ascii="Verdana" w:hAnsi="Verdana"/>
          <w:sz w:val="20"/>
          <w:szCs w:val="20"/>
          <w:lang w:val="es-MX"/>
        </w:rPr>
        <w:t>lo de temas justicia juvenil</w:t>
      </w:r>
      <w:r w:rsidR="0090169E">
        <w:rPr>
          <w:rFonts w:ascii="Verdana" w:hAnsi="Verdana"/>
          <w:sz w:val="20"/>
          <w:szCs w:val="20"/>
          <w:lang w:val="es-MX"/>
        </w:rPr>
        <w:t xml:space="preserve"> </w:t>
      </w:r>
      <w:r w:rsidR="00024E19">
        <w:rPr>
          <w:rFonts w:ascii="Verdana" w:hAnsi="Verdana"/>
          <w:sz w:val="20"/>
          <w:szCs w:val="20"/>
          <w:lang w:val="es-MX"/>
        </w:rPr>
        <w:t>y l</w:t>
      </w:r>
      <w:r w:rsidRPr="007F351A">
        <w:rPr>
          <w:rFonts w:ascii="Verdana" w:hAnsi="Verdana"/>
          <w:sz w:val="20"/>
          <w:szCs w:val="20"/>
          <w:lang w:val="es-MX"/>
        </w:rPr>
        <w:t>a f</w:t>
      </w:r>
      <w:r w:rsidR="00E22DE6" w:rsidRPr="007F351A">
        <w:rPr>
          <w:rFonts w:ascii="Verdana" w:hAnsi="Verdana"/>
          <w:sz w:val="20"/>
          <w:szCs w:val="20"/>
          <w:lang w:val="es-MX"/>
        </w:rPr>
        <w:t>ormalidad de este proceso,</w:t>
      </w:r>
      <w:r w:rsidRPr="007F351A">
        <w:rPr>
          <w:rFonts w:ascii="Verdana" w:hAnsi="Verdana"/>
          <w:sz w:val="20"/>
          <w:szCs w:val="20"/>
          <w:lang w:val="es-MX"/>
        </w:rPr>
        <w:t xml:space="preserve"> señalando que el rol es de consulta y que</w:t>
      </w:r>
      <w:r w:rsidR="00E22DE6" w:rsidRPr="007F351A">
        <w:rPr>
          <w:rFonts w:ascii="Verdana" w:hAnsi="Verdana"/>
          <w:sz w:val="20"/>
          <w:szCs w:val="20"/>
          <w:lang w:val="es-MX"/>
        </w:rPr>
        <w:t xml:space="preserve"> no son representantes de los OCA</w:t>
      </w:r>
      <w:r w:rsidR="00024E19">
        <w:rPr>
          <w:rFonts w:ascii="Verdana" w:hAnsi="Verdana"/>
          <w:sz w:val="20"/>
          <w:szCs w:val="20"/>
          <w:lang w:val="es-MX"/>
        </w:rPr>
        <w:t>s</w:t>
      </w:r>
      <w:r w:rsidR="00E22DE6" w:rsidRPr="007F351A">
        <w:rPr>
          <w:rFonts w:ascii="Verdana" w:hAnsi="Verdana"/>
          <w:sz w:val="20"/>
          <w:szCs w:val="20"/>
          <w:lang w:val="es-MX"/>
        </w:rPr>
        <w:t xml:space="preserve">, </w:t>
      </w:r>
      <w:r w:rsidRPr="007F351A">
        <w:rPr>
          <w:rFonts w:ascii="Verdana" w:hAnsi="Verdana"/>
          <w:sz w:val="20"/>
          <w:szCs w:val="20"/>
          <w:lang w:val="es-MX"/>
        </w:rPr>
        <w:t xml:space="preserve">por </w:t>
      </w:r>
      <w:r w:rsidR="006802DB" w:rsidRPr="007F351A">
        <w:rPr>
          <w:rFonts w:ascii="Verdana" w:hAnsi="Verdana"/>
          <w:sz w:val="20"/>
          <w:szCs w:val="20"/>
          <w:lang w:val="es-MX"/>
        </w:rPr>
        <w:t>tanto,</w:t>
      </w:r>
      <w:r w:rsidRPr="007F351A">
        <w:rPr>
          <w:rFonts w:ascii="Verdana" w:hAnsi="Verdana"/>
          <w:sz w:val="20"/>
          <w:szCs w:val="20"/>
          <w:lang w:val="es-MX"/>
        </w:rPr>
        <w:t xml:space="preserve"> la importancia</w:t>
      </w:r>
      <w:r w:rsidR="00E22DE6" w:rsidRPr="007F351A">
        <w:rPr>
          <w:rFonts w:ascii="Verdana" w:hAnsi="Verdana"/>
          <w:sz w:val="20"/>
          <w:szCs w:val="20"/>
          <w:lang w:val="es-MX"/>
        </w:rPr>
        <w:t xml:space="preserve"> que se </w:t>
      </w:r>
      <w:r w:rsidR="00024E19">
        <w:rPr>
          <w:rFonts w:ascii="Verdana" w:hAnsi="Verdana"/>
          <w:sz w:val="20"/>
          <w:szCs w:val="20"/>
          <w:lang w:val="es-MX"/>
        </w:rPr>
        <w:t xml:space="preserve">realicen </w:t>
      </w:r>
      <w:r w:rsidR="00E22DE6" w:rsidRPr="007F351A">
        <w:rPr>
          <w:rFonts w:ascii="Verdana" w:hAnsi="Verdana"/>
          <w:sz w:val="20"/>
          <w:szCs w:val="20"/>
          <w:lang w:val="es-MX"/>
        </w:rPr>
        <w:t xml:space="preserve">actas públicas. </w:t>
      </w:r>
      <w:r>
        <w:rPr>
          <w:rFonts w:ascii="Verdana" w:hAnsi="Verdana"/>
          <w:sz w:val="20"/>
          <w:szCs w:val="20"/>
          <w:lang w:val="es-MX"/>
        </w:rPr>
        <w:t>Lo anterior, no implica que se puedan generar espacios colectivos con las otras OCAs (ampliados) para levantar los nudos y opiniones de los demás, esto invita a realizar una asamblea en conjunto con el Servicio.</w:t>
      </w:r>
    </w:p>
    <w:p w14:paraId="754ECB53" w14:textId="23297032" w:rsidR="00E22DE6" w:rsidRPr="00E22DE6" w:rsidRDefault="004E4012" w:rsidP="004E4012">
      <w:pPr>
        <w:pStyle w:val="Prrafodelista"/>
        <w:jc w:val="both"/>
        <w:rPr>
          <w:rFonts w:ascii="Verdana" w:hAnsi="Verdana"/>
          <w:sz w:val="20"/>
          <w:szCs w:val="20"/>
          <w:lang w:val="es-MX"/>
        </w:rPr>
      </w:pPr>
      <w:r>
        <w:rPr>
          <w:rFonts w:ascii="Verdana" w:hAnsi="Verdana"/>
          <w:sz w:val="20"/>
          <w:szCs w:val="20"/>
          <w:lang w:val="es-MX"/>
        </w:rPr>
        <w:t xml:space="preserve">Señala que dentro de los nudos que son importantes: </w:t>
      </w:r>
      <w:r w:rsidR="00E22DE6" w:rsidRPr="00E22DE6">
        <w:rPr>
          <w:rFonts w:ascii="Verdana" w:hAnsi="Verdana"/>
          <w:sz w:val="20"/>
          <w:szCs w:val="20"/>
          <w:lang w:val="es-MX"/>
        </w:rPr>
        <w:t xml:space="preserve">el nuevo servicio, </w:t>
      </w:r>
      <w:r>
        <w:rPr>
          <w:rFonts w:ascii="Verdana" w:hAnsi="Verdana"/>
          <w:sz w:val="20"/>
          <w:szCs w:val="20"/>
          <w:lang w:val="es-MX"/>
        </w:rPr>
        <w:t xml:space="preserve">la nueva oferta programática, las </w:t>
      </w:r>
      <w:r w:rsidR="00E22DE6" w:rsidRPr="00E22DE6">
        <w:rPr>
          <w:rFonts w:ascii="Verdana" w:hAnsi="Verdana"/>
          <w:sz w:val="20"/>
          <w:szCs w:val="20"/>
          <w:lang w:val="es-MX"/>
        </w:rPr>
        <w:t>subvenciones asociadas a este proyecto</w:t>
      </w:r>
      <w:r>
        <w:rPr>
          <w:rFonts w:ascii="Verdana" w:hAnsi="Verdana"/>
          <w:sz w:val="20"/>
          <w:szCs w:val="20"/>
          <w:lang w:val="es-MX"/>
        </w:rPr>
        <w:t xml:space="preserve"> (algunas bajas y otras con mayor financiamiento); </w:t>
      </w:r>
      <w:r w:rsidR="00E22DE6" w:rsidRPr="00E22DE6">
        <w:rPr>
          <w:rFonts w:ascii="Verdana" w:hAnsi="Verdana"/>
          <w:sz w:val="20"/>
          <w:szCs w:val="20"/>
          <w:lang w:val="es-MX"/>
        </w:rPr>
        <w:t>revisar los procesos de supervisión de los PMM</w:t>
      </w:r>
      <w:r>
        <w:rPr>
          <w:rFonts w:ascii="Verdana" w:hAnsi="Verdana"/>
          <w:sz w:val="20"/>
          <w:szCs w:val="20"/>
          <w:lang w:val="es-MX"/>
        </w:rPr>
        <w:t>);</w:t>
      </w:r>
      <w:r w:rsidR="00E22DE6" w:rsidRPr="00E22DE6">
        <w:rPr>
          <w:rFonts w:ascii="Verdana" w:hAnsi="Verdana"/>
          <w:sz w:val="20"/>
          <w:szCs w:val="20"/>
          <w:lang w:val="es-MX"/>
        </w:rPr>
        <w:t xml:space="preserve"> población migrante </w:t>
      </w:r>
      <w:r>
        <w:rPr>
          <w:rFonts w:ascii="Verdana" w:hAnsi="Verdana"/>
          <w:sz w:val="20"/>
          <w:szCs w:val="20"/>
          <w:lang w:val="es-MX"/>
        </w:rPr>
        <w:t xml:space="preserve">en su </w:t>
      </w:r>
      <w:r w:rsidR="00E22DE6" w:rsidRPr="00E22DE6">
        <w:rPr>
          <w:rFonts w:ascii="Verdana" w:hAnsi="Verdana"/>
          <w:sz w:val="20"/>
          <w:szCs w:val="20"/>
          <w:lang w:val="es-MX"/>
        </w:rPr>
        <w:t>abordaje técnico</w:t>
      </w:r>
      <w:r>
        <w:rPr>
          <w:rFonts w:ascii="Verdana" w:hAnsi="Verdana"/>
          <w:sz w:val="20"/>
          <w:szCs w:val="20"/>
          <w:lang w:val="es-MX"/>
        </w:rPr>
        <w:t xml:space="preserve"> (a propósito de los programas en el norte de OPCION);</w:t>
      </w:r>
      <w:r w:rsidR="00E22DE6" w:rsidRPr="00E22DE6">
        <w:rPr>
          <w:rFonts w:ascii="Verdana" w:hAnsi="Verdana"/>
          <w:sz w:val="20"/>
          <w:szCs w:val="20"/>
          <w:lang w:val="es-MX"/>
        </w:rPr>
        <w:t xml:space="preserve"> violencia que afecta los territorios</w:t>
      </w:r>
      <w:r>
        <w:rPr>
          <w:rFonts w:ascii="Verdana" w:hAnsi="Verdana"/>
          <w:sz w:val="20"/>
          <w:szCs w:val="20"/>
          <w:lang w:val="es-MX"/>
        </w:rPr>
        <w:t xml:space="preserve"> en donde se atiende</w:t>
      </w:r>
      <w:r w:rsidR="00E22DE6" w:rsidRPr="00E22DE6">
        <w:rPr>
          <w:rFonts w:ascii="Verdana" w:hAnsi="Verdana"/>
          <w:sz w:val="20"/>
          <w:szCs w:val="20"/>
          <w:lang w:val="es-MX"/>
        </w:rPr>
        <w:t>,</w:t>
      </w:r>
      <w:r>
        <w:rPr>
          <w:rFonts w:ascii="Verdana" w:hAnsi="Verdana"/>
          <w:sz w:val="20"/>
          <w:szCs w:val="20"/>
          <w:lang w:val="es-MX"/>
        </w:rPr>
        <w:t xml:space="preserve"> no sólo a los </w:t>
      </w:r>
      <w:r w:rsidR="009C43E7">
        <w:rPr>
          <w:rFonts w:ascii="Verdana" w:hAnsi="Verdana"/>
          <w:sz w:val="20"/>
          <w:szCs w:val="20"/>
          <w:lang w:val="es-MX"/>
        </w:rPr>
        <w:t>trabajadore</w:t>
      </w:r>
      <w:r>
        <w:rPr>
          <w:rFonts w:ascii="Verdana" w:hAnsi="Verdana"/>
          <w:sz w:val="20"/>
          <w:szCs w:val="20"/>
          <w:lang w:val="es-MX"/>
        </w:rPr>
        <w:t>s sino a los jóvenes</w:t>
      </w:r>
      <w:r w:rsidR="009C43E7">
        <w:rPr>
          <w:rFonts w:ascii="Verdana" w:hAnsi="Verdana"/>
          <w:sz w:val="20"/>
          <w:szCs w:val="20"/>
          <w:lang w:val="es-MX"/>
        </w:rPr>
        <w:t xml:space="preserve">, donde un número de ellos ha </w:t>
      </w:r>
      <w:r w:rsidR="0090169E">
        <w:rPr>
          <w:rFonts w:ascii="Verdana" w:hAnsi="Verdana"/>
          <w:sz w:val="20"/>
          <w:szCs w:val="20"/>
          <w:lang w:val="es-MX"/>
        </w:rPr>
        <w:t xml:space="preserve"> </w:t>
      </w:r>
      <w:r>
        <w:rPr>
          <w:rFonts w:ascii="Verdana" w:hAnsi="Verdana"/>
          <w:sz w:val="20"/>
          <w:szCs w:val="20"/>
          <w:lang w:val="es-MX"/>
        </w:rPr>
        <w:t>fallecido</w:t>
      </w:r>
      <w:bookmarkStart w:id="0" w:name="_GoBack"/>
      <w:bookmarkEnd w:id="0"/>
      <w:r w:rsidR="009C43E7">
        <w:rPr>
          <w:rFonts w:ascii="Verdana" w:hAnsi="Verdana"/>
          <w:sz w:val="20"/>
          <w:szCs w:val="20"/>
          <w:lang w:val="es-MX"/>
        </w:rPr>
        <w:t xml:space="preserve">, </w:t>
      </w:r>
      <w:r>
        <w:rPr>
          <w:rFonts w:ascii="Verdana" w:hAnsi="Verdana"/>
          <w:sz w:val="20"/>
          <w:szCs w:val="20"/>
          <w:lang w:val="es-MX"/>
        </w:rPr>
        <w:t xml:space="preserve">hay una especie de naturalización de la muerte y los casos han </w:t>
      </w:r>
      <w:r>
        <w:rPr>
          <w:rFonts w:ascii="Verdana" w:hAnsi="Verdana"/>
          <w:sz w:val="20"/>
          <w:szCs w:val="20"/>
          <w:lang w:val="es-MX"/>
        </w:rPr>
        <w:lastRenderedPageBreak/>
        <w:t xml:space="preserve">aumentado notoriamente (solicita poder detenerse </w:t>
      </w:r>
      <w:r w:rsidR="00DD49E7">
        <w:rPr>
          <w:rFonts w:ascii="Verdana" w:hAnsi="Verdana"/>
          <w:sz w:val="20"/>
          <w:szCs w:val="20"/>
          <w:lang w:val="es-MX"/>
        </w:rPr>
        <w:t xml:space="preserve">y </w:t>
      </w:r>
      <w:r>
        <w:rPr>
          <w:rFonts w:ascii="Verdana" w:hAnsi="Verdana"/>
          <w:sz w:val="20"/>
          <w:szCs w:val="20"/>
          <w:lang w:val="es-MX"/>
        </w:rPr>
        <w:t>evaluar cómo abordar como Servicio</w:t>
      </w:r>
      <w:r w:rsidR="00DD49E7">
        <w:rPr>
          <w:rFonts w:ascii="Verdana" w:hAnsi="Verdana"/>
          <w:sz w:val="20"/>
          <w:szCs w:val="20"/>
          <w:lang w:val="es-MX"/>
        </w:rPr>
        <w:t xml:space="preserve"> esta situación)</w:t>
      </w:r>
      <w:r>
        <w:rPr>
          <w:rFonts w:ascii="Verdana" w:hAnsi="Verdana"/>
          <w:sz w:val="20"/>
          <w:szCs w:val="20"/>
          <w:lang w:val="es-MX"/>
        </w:rPr>
        <w:t xml:space="preserve">; sostiene que hay que fortalecer el Medio Libre, toda vez que es la alternativa al cambio, por tanto hay que reforzar las líneas programáticas de MCA, PSA y SBC, sensibilizar a la Defensoría para la toma de decisiones considerando </w:t>
      </w:r>
      <w:r w:rsidR="00E22DE6" w:rsidRPr="00E22DE6">
        <w:rPr>
          <w:rFonts w:ascii="Verdana" w:hAnsi="Verdana"/>
          <w:sz w:val="20"/>
          <w:szCs w:val="20"/>
          <w:lang w:val="es-MX"/>
        </w:rPr>
        <w:t xml:space="preserve"> subatención por falta de derivaciones de jóvenes que necesitan ser derivado</w:t>
      </w:r>
      <w:r w:rsidR="00DD49E7">
        <w:rPr>
          <w:rFonts w:ascii="Verdana" w:hAnsi="Verdana"/>
          <w:sz w:val="20"/>
          <w:szCs w:val="20"/>
          <w:lang w:val="es-MX"/>
        </w:rPr>
        <w:t xml:space="preserve">s (propone como ejemplo realizar </w:t>
      </w:r>
      <w:r w:rsidR="00E22DE6" w:rsidRPr="00E22DE6">
        <w:rPr>
          <w:rFonts w:ascii="Verdana" w:hAnsi="Verdana"/>
          <w:sz w:val="20"/>
          <w:szCs w:val="20"/>
          <w:lang w:val="es-MX"/>
        </w:rPr>
        <w:t>seminarios para sensibilizar</w:t>
      </w:r>
      <w:r w:rsidR="00DD49E7">
        <w:rPr>
          <w:rFonts w:ascii="Verdana" w:hAnsi="Verdana"/>
          <w:sz w:val="20"/>
          <w:szCs w:val="20"/>
          <w:lang w:val="es-MX"/>
        </w:rPr>
        <w:t>).</w:t>
      </w:r>
      <w:r w:rsidR="00E22DE6" w:rsidRPr="00E22DE6">
        <w:rPr>
          <w:rFonts w:ascii="Verdana" w:hAnsi="Verdana"/>
          <w:sz w:val="20"/>
          <w:szCs w:val="20"/>
          <w:lang w:val="es-MX"/>
        </w:rPr>
        <w:t xml:space="preserve"> </w:t>
      </w:r>
    </w:p>
    <w:p w14:paraId="6ADB34AC" w14:textId="4F2367BF" w:rsidR="00E22DE6" w:rsidRPr="00E22DE6" w:rsidRDefault="00E22DE6" w:rsidP="00643776">
      <w:pPr>
        <w:pStyle w:val="Prrafodelista"/>
        <w:numPr>
          <w:ilvl w:val="0"/>
          <w:numId w:val="33"/>
        </w:numPr>
        <w:ind w:left="720"/>
        <w:jc w:val="both"/>
        <w:rPr>
          <w:rFonts w:ascii="Verdana" w:hAnsi="Verdana"/>
          <w:sz w:val="20"/>
          <w:szCs w:val="20"/>
          <w:lang w:val="es-MX"/>
        </w:rPr>
      </w:pPr>
      <w:r w:rsidRPr="00E22DE6">
        <w:rPr>
          <w:rFonts w:ascii="Verdana" w:hAnsi="Verdana"/>
          <w:sz w:val="20"/>
          <w:szCs w:val="20"/>
          <w:lang w:val="es-MX"/>
        </w:rPr>
        <w:t xml:space="preserve"> </w:t>
      </w:r>
      <w:r w:rsidRPr="00642B2A">
        <w:rPr>
          <w:rFonts w:ascii="Verdana" w:hAnsi="Verdana"/>
          <w:b/>
          <w:bCs/>
          <w:sz w:val="20"/>
          <w:szCs w:val="20"/>
          <w:lang w:val="es-MX"/>
        </w:rPr>
        <w:t>Rafael Mella</w:t>
      </w:r>
      <w:r w:rsidRPr="00E22DE6">
        <w:rPr>
          <w:rFonts w:ascii="Verdana" w:hAnsi="Verdana"/>
          <w:sz w:val="20"/>
          <w:szCs w:val="20"/>
          <w:lang w:val="es-MX"/>
        </w:rPr>
        <w:t>, refuerz</w:t>
      </w:r>
      <w:r w:rsidR="003553BB">
        <w:rPr>
          <w:rFonts w:ascii="Verdana" w:hAnsi="Verdana"/>
          <w:sz w:val="20"/>
          <w:szCs w:val="20"/>
          <w:lang w:val="es-MX"/>
        </w:rPr>
        <w:t>a el</w:t>
      </w:r>
      <w:r w:rsidRPr="00E22DE6">
        <w:rPr>
          <w:rFonts w:ascii="Verdana" w:hAnsi="Verdana"/>
          <w:sz w:val="20"/>
          <w:szCs w:val="20"/>
          <w:lang w:val="es-MX"/>
        </w:rPr>
        <w:t xml:space="preserve"> rol del </w:t>
      </w:r>
      <w:r w:rsidR="00024E19">
        <w:rPr>
          <w:rFonts w:ascii="Verdana" w:hAnsi="Verdana"/>
          <w:sz w:val="20"/>
          <w:szCs w:val="20"/>
          <w:lang w:val="es-MX"/>
        </w:rPr>
        <w:t>C</w:t>
      </w:r>
      <w:r w:rsidRPr="00E22DE6">
        <w:rPr>
          <w:rFonts w:ascii="Verdana" w:hAnsi="Verdana"/>
          <w:sz w:val="20"/>
          <w:szCs w:val="20"/>
          <w:lang w:val="es-MX"/>
        </w:rPr>
        <w:t>onsultivo</w:t>
      </w:r>
      <w:r w:rsidR="00DD49E7">
        <w:rPr>
          <w:rFonts w:ascii="Verdana" w:hAnsi="Verdana"/>
          <w:sz w:val="20"/>
          <w:szCs w:val="20"/>
          <w:lang w:val="es-MX"/>
        </w:rPr>
        <w:t xml:space="preserve"> y </w:t>
      </w:r>
      <w:r w:rsidR="00A47064">
        <w:rPr>
          <w:rFonts w:ascii="Verdana" w:hAnsi="Verdana"/>
          <w:sz w:val="20"/>
          <w:szCs w:val="20"/>
          <w:lang w:val="es-MX"/>
        </w:rPr>
        <w:t xml:space="preserve">solicita </w:t>
      </w:r>
      <w:r w:rsidR="00A47064" w:rsidRPr="00E22DE6">
        <w:rPr>
          <w:rFonts w:ascii="Verdana" w:hAnsi="Verdana"/>
          <w:sz w:val="20"/>
          <w:szCs w:val="20"/>
          <w:lang w:val="es-MX"/>
        </w:rPr>
        <w:t>darle</w:t>
      </w:r>
      <w:r w:rsidRPr="00E22DE6">
        <w:rPr>
          <w:rFonts w:ascii="Verdana" w:hAnsi="Verdana"/>
          <w:sz w:val="20"/>
          <w:szCs w:val="20"/>
          <w:lang w:val="es-MX"/>
        </w:rPr>
        <w:t xml:space="preserve"> una operatividad</w:t>
      </w:r>
      <w:r w:rsidR="003553BB">
        <w:rPr>
          <w:rFonts w:ascii="Verdana" w:hAnsi="Verdana"/>
          <w:sz w:val="20"/>
          <w:szCs w:val="20"/>
          <w:lang w:val="es-MX"/>
        </w:rPr>
        <w:t xml:space="preserve"> y estructura</w:t>
      </w:r>
      <w:r w:rsidRPr="00E22DE6">
        <w:rPr>
          <w:rFonts w:ascii="Verdana" w:hAnsi="Verdana"/>
          <w:sz w:val="20"/>
          <w:szCs w:val="20"/>
          <w:lang w:val="es-MX"/>
        </w:rPr>
        <w:t xml:space="preserve"> a la reunión, </w:t>
      </w:r>
      <w:r w:rsidR="003553BB">
        <w:rPr>
          <w:rFonts w:ascii="Verdana" w:hAnsi="Verdana"/>
          <w:sz w:val="20"/>
          <w:szCs w:val="20"/>
          <w:lang w:val="es-MX"/>
        </w:rPr>
        <w:t>ya que se pasa desde temas de fallecidos</w:t>
      </w:r>
      <w:r w:rsidR="00A47064">
        <w:rPr>
          <w:rFonts w:ascii="Verdana" w:hAnsi="Verdana"/>
          <w:sz w:val="20"/>
          <w:szCs w:val="20"/>
          <w:lang w:val="es-MX"/>
        </w:rPr>
        <w:t xml:space="preserve"> a</w:t>
      </w:r>
      <w:r w:rsidR="003553BB">
        <w:rPr>
          <w:rFonts w:ascii="Verdana" w:hAnsi="Verdana"/>
          <w:sz w:val="20"/>
          <w:szCs w:val="20"/>
          <w:lang w:val="es-MX"/>
        </w:rPr>
        <w:t xml:space="preserve"> subvención</w:t>
      </w:r>
      <w:r w:rsidR="0084458E">
        <w:rPr>
          <w:rFonts w:ascii="Verdana" w:hAnsi="Verdana"/>
          <w:sz w:val="20"/>
          <w:szCs w:val="20"/>
          <w:lang w:val="es-MX"/>
        </w:rPr>
        <w:t>, propone</w:t>
      </w:r>
      <w:r w:rsidR="00024E19">
        <w:rPr>
          <w:rFonts w:ascii="Verdana" w:hAnsi="Verdana"/>
          <w:sz w:val="20"/>
          <w:szCs w:val="20"/>
          <w:lang w:val="es-MX"/>
        </w:rPr>
        <w:t>,</w:t>
      </w:r>
      <w:r w:rsidR="0084458E">
        <w:rPr>
          <w:rFonts w:ascii="Verdana" w:hAnsi="Verdana"/>
          <w:sz w:val="20"/>
          <w:szCs w:val="20"/>
          <w:lang w:val="es-MX"/>
        </w:rPr>
        <w:t xml:space="preserve"> en esa línea</w:t>
      </w:r>
      <w:r w:rsidR="00024E19">
        <w:rPr>
          <w:rFonts w:ascii="Verdana" w:hAnsi="Verdana"/>
          <w:sz w:val="20"/>
          <w:szCs w:val="20"/>
          <w:lang w:val="es-MX"/>
        </w:rPr>
        <w:t>,</w:t>
      </w:r>
      <w:r w:rsidR="0084458E">
        <w:rPr>
          <w:rFonts w:ascii="Verdana" w:hAnsi="Verdana"/>
          <w:sz w:val="20"/>
          <w:szCs w:val="20"/>
          <w:lang w:val="es-MX"/>
        </w:rPr>
        <w:t xml:space="preserve"> conocer los temas anticipadamente y que éstos sean remitidos por correo</w:t>
      </w:r>
      <w:r w:rsidR="003553BB">
        <w:rPr>
          <w:rFonts w:ascii="Verdana" w:hAnsi="Verdana"/>
          <w:sz w:val="20"/>
          <w:szCs w:val="20"/>
          <w:lang w:val="es-MX"/>
        </w:rPr>
        <w:t xml:space="preserve">. </w:t>
      </w:r>
      <w:r w:rsidR="00A47064">
        <w:rPr>
          <w:rFonts w:ascii="Verdana" w:hAnsi="Verdana"/>
          <w:sz w:val="20"/>
          <w:szCs w:val="20"/>
          <w:lang w:val="es-MX"/>
        </w:rPr>
        <w:t xml:space="preserve">Señala que sería importante dar un espacio a los programas que se ejecutan al interior de las administraciones directas, mirar la relación con SENDA en términos de oportunidad en la derivación y las </w:t>
      </w:r>
      <w:r w:rsidRPr="00E22DE6">
        <w:rPr>
          <w:rFonts w:ascii="Verdana" w:hAnsi="Verdana"/>
          <w:sz w:val="20"/>
          <w:szCs w:val="20"/>
          <w:lang w:val="es-MX"/>
        </w:rPr>
        <w:t>dificultades con salud mental</w:t>
      </w:r>
      <w:r w:rsidR="00A47064">
        <w:rPr>
          <w:rFonts w:ascii="Verdana" w:hAnsi="Verdana"/>
          <w:sz w:val="20"/>
          <w:szCs w:val="20"/>
          <w:lang w:val="es-MX"/>
        </w:rPr>
        <w:t xml:space="preserve">. Reforzar la prevención del suicidio, la </w:t>
      </w:r>
      <w:r w:rsidRPr="00E22DE6">
        <w:rPr>
          <w:rFonts w:ascii="Verdana" w:hAnsi="Verdana"/>
          <w:sz w:val="20"/>
          <w:szCs w:val="20"/>
          <w:lang w:val="es-MX"/>
        </w:rPr>
        <w:t xml:space="preserve">prevención y </w:t>
      </w:r>
      <w:r w:rsidR="00A47064">
        <w:rPr>
          <w:rFonts w:ascii="Verdana" w:hAnsi="Verdana"/>
          <w:sz w:val="20"/>
          <w:szCs w:val="20"/>
          <w:lang w:val="es-MX"/>
        </w:rPr>
        <w:t xml:space="preserve">la </w:t>
      </w:r>
      <w:r w:rsidRPr="00E22DE6">
        <w:rPr>
          <w:rFonts w:ascii="Verdana" w:hAnsi="Verdana"/>
          <w:sz w:val="20"/>
          <w:szCs w:val="20"/>
          <w:lang w:val="es-MX"/>
        </w:rPr>
        <w:t>reacción</w:t>
      </w:r>
      <w:r w:rsidR="00A47064">
        <w:rPr>
          <w:rFonts w:ascii="Verdana" w:hAnsi="Verdana"/>
          <w:sz w:val="20"/>
          <w:szCs w:val="20"/>
          <w:lang w:val="es-MX"/>
        </w:rPr>
        <w:t xml:space="preserve"> y cómo quedan los equipos </w:t>
      </w:r>
      <w:r w:rsidR="00642B2A">
        <w:rPr>
          <w:rFonts w:ascii="Verdana" w:hAnsi="Verdana"/>
          <w:sz w:val="20"/>
          <w:szCs w:val="20"/>
          <w:lang w:val="es-MX"/>
        </w:rPr>
        <w:t>frente a un fallecimiento. Asimismo, señala que sería pertinente señalar la continuidad de los p</w:t>
      </w:r>
      <w:r w:rsidRPr="00E22DE6">
        <w:rPr>
          <w:rFonts w:ascii="Verdana" w:hAnsi="Verdana"/>
          <w:sz w:val="20"/>
          <w:szCs w:val="20"/>
          <w:lang w:val="es-MX"/>
        </w:rPr>
        <w:t>rogramas complementarios</w:t>
      </w:r>
      <w:r w:rsidR="00642B2A">
        <w:rPr>
          <w:rFonts w:ascii="Verdana" w:hAnsi="Verdana"/>
          <w:sz w:val="20"/>
          <w:szCs w:val="20"/>
          <w:lang w:val="es-MX"/>
        </w:rPr>
        <w:t xml:space="preserve"> en el nuevo Servicio, según su opinión que sería un tremendo error si desaparecen.</w:t>
      </w:r>
    </w:p>
    <w:p w14:paraId="76809EB2" w14:textId="1C4FD864" w:rsidR="00E22DE6" w:rsidRDefault="00642B2A" w:rsidP="00642B2A">
      <w:pPr>
        <w:pStyle w:val="Prrafodelista"/>
        <w:jc w:val="both"/>
        <w:rPr>
          <w:rFonts w:ascii="Verdana" w:hAnsi="Verdana"/>
          <w:sz w:val="20"/>
          <w:szCs w:val="20"/>
          <w:lang w:val="es-MX"/>
        </w:rPr>
      </w:pPr>
      <w:r>
        <w:rPr>
          <w:rFonts w:ascii="Verdana" w:hAnsi="Verdana"/>
          <w:sz w:val="20"/>
          <w:szCs w:val="20"/>
          <w:lang w:val="es-MX"/>
        </w:rPr>
        <w:t>Propone que para futuras reuniones se pueda c</w:t>
      </w:r>
      <w:r w:rsidR="00E22DE6" w:rsidRPr="00E22DE6">
        <w:rPr>
          <w:rFonts w:ascii="Verdana" w:hAnsi="Verdana"/>
          <w:sz w:val="20"/>
          <w:szCs w:val="20"/>
          <w:lang w:val="es-MX"/>
        </w:rPr>
        <w:t>ompartimentar los temas y abordarlos a partir de esta organización.</w:t>
      </w:r>
      <w:r>
        <w:rPr>
          <w:rFonts w:ascii="Verdana" w:hAnsi="Verdana"/>
          <w:sz w:val="20"/>
          <w:szCs w:val="20"/>
          <w:lang w:val="es-MX"/>
        </w:rPr>
        <w:t xml:space="preserve"> Por ejemplo, diferenciar a Medio Libre de Privativos de Libertad, otro tema sería el Servicio hoy en día y el </w:t>
      </w:r>
      <w:r w:rsidR="00024E19">
        <w:rPr>
          <w:rFonts w:ascii="Verdana" w:hAnsi="Verdana"/>
          <w:sz w:val="20"/>
          <w:szCs w:val="20"/>
          <w:lang w:val="es-MX"/>
        </w:rPr>
        <w:t>P</w:t>
      </w:r>
      <w:r>
        <w:rPr>
          <w:rFonts w:ascii="Verdana" w:hAnsi="Verdana"/>
          <w:sz w:val="20"/>
          <w:szCs w:val="20"/>
          <w:lang w:val="es-MX"/>
        </w:rPr>
        <w:t>royecto</w:t>
      </w:r>
      <w:r w:rsidR="00024E19">
        <w:rPr>
          <w:rFonts w:ascii="Verdana" w:hAnsi="Verdana"/>
          <w:sz w:val="20"/>
          <w:szCs w:val="20"/>
          <w:lang w:val="es-MX"/>
        </w:rPr>
        <w:t xml:space="preserve"> de Ley</w:t>
      </w:r>
      <w:r>
        <w:rPr>
          <w:rFonts w:ascii="Verdana" w:hAnsi="Verdana"/>
          <w:sz w:val="20"/>
          <w:szCs w:val="20"/>
          <w:lang w:val="es-MX"/>
        </w:rPr>
        <w:t>.</w:t>
      </w:r>
    </w:p>
    <w:p w14:paraId="3F550860" w14:textId="7956418E" w:rsidR="00E22DE6" w:rsidRPr="00E22DE6" w:rsidRDefault="00642B2A" w:rsidP="0084458E">
      <w:pPr>
        <w:pStyle w:val="Prrafodelista"/>
        <w:jc w:val="both"/>
        <w:rPr>
          <w:rFonts w:ascii="Verdana" w:hAnsi="Verdana"/>
          <w:sz w:val="20"/>
          <w:szCs w:val="20"/>
          <w:lang w:val="es-MX"/>
        </w:rPr>
      </w:pPr>
      <w:r>
        <w:rPr>
          <w:rFonts w:ascii="Verdana" w:hAnsi="Verdana"/>
          <w:sz w:val="20"/>
          <w:szCs w:val="20"/>
          <w:lang w:val="es-MX"/>
        </w:rPr>
        <w:t>Señala además que al parecer se va a tomar un modelo parecido al que tiene SENDA respecto del financiamiento</w:t>
      </w:r>
      <w:r w:rsidR="0084458E">
        <w:rPr>
          <w:rFonts w:ascii="Verdana" w:hAnsi="Verdana"/>
          <w:sz w:val="20"/>
          <w:szCs w:val="20"/>
          <w:lang w:val="es-MX"/>
        </w:rPr>
        <w:t>, sería relevante entonces visualizar las v</w:t>
      </w:r>
      <w:r w:rsidR="00E22DE6" w:rsidRPr="00E22DE6">
        <w:rPr>
          <w:rFonts w:ascii="Verdana" w:hAnsi="Verdana"/>
          <w:sz w:val="20"/>
          <w:szCs w:val="20"/>
          <w:lang w:val="es-MX"/>
        </w:rPr>
        <w:t>entajas y desventajas de</w:t>
      </w:r>
      <w:r w:rsidR="0084458E">
        <w:rPr>
          <w:rFonts w:ascii="Verdana" w:hAnsi="Verdana"/>
          <w:sz w:val="20"/>
          <w:szCs w:val="20"/>
          <w:lang w:val="es-MX"/>
        </w:rPr>
        <w:t xml:space="preserve"> dicho</w:t>
      </w:r>
      <w:r w:rsidR="00E22DE6" w:rsidRPr="00E22DE6">
        <w:rPr>
          <w:rFonts w:ascii="Verdana" w:hAnsi="Verdana"/>
          <w:sz w:val="20"/>
          <w:szCs w:val="20"/>
          <w:lang w:val="es-MX"/>
        </w:rPr>
        <w:t xml:space="preserve"> modelo de </w:t>
      </w:r>
      <w:r w:rsidR="0084458E">
        <w:rPr>
          <w:rFonts w:ascii="Verdana" w:hAnsi="Verdana"/>
          <w:sz w:val="20"/>
          <w:szCs w:val="20"/>
          <w:lang w:val="es-MX"/>
        </w:rPr>
        <w:t xml:space="preserve">manera tal de </w:t>
      </w:r>
      <w:r w:rsidR="00E22DE6" w:rsidRPr="00E22DE6">
        <w:rPr>
          <w:rFonts w:ascii="Verdana" w:hAnsi="Verdana"/>
          <w:sz w:val="20"/>
          <w:szCs w:val="20"/>
          <w:lang w:val="es-MX"/>
        </w:rPr>
        <w:t>incorporar todas las variables para no precarizar la subvención</w:t>
      </w:r>
      <w:r w:rsidR="0084458E">
        <w:rPr>
          <w:rFonts w:ascii="Verdana" w:hAnsi="Verdana"/>
          <w:sz w:val="20"/>
          <w:szCs w:val="20"/>
          <w:lang w:val="es-MX"/>
        </w:rPr>
        <w:t xml:space="preserve"> (ejemplo asociar el reajuste al IPC afectaría la cobertura y la calidad)</w:t>
      </w:r>
    </w:p>
    <w:p w14:paraId="3C2F3280" w14:textId="14AFC0B5" w:rsidR="00E22DE6" w:rsidRPr="00E22DE6" w:rsidRDefault="00E22DE6" w:rsidP="00643776">
      <w:pPr>
        <w:pStyle w:val="Prrafodelista"/>
        <w:numPr>
          <w:ilvl w:val="0"/>
          <w:numId w:val="33"/>
        </w:numPr>
        <w:ind w:left="720"/>
        <w:jc w:val="both"/>
        <w:rPr>
          <w:rFonts w:ascii="Verdana" w:hAnsi="Verdana"/>
          <w:sz w:val="20"/>
          <w:szCs w:val="20"/>
          <w:lang w:val="es-MX"/>
        </w:rPr>
      </w:pPr>
      <w:r w:rsidRPr="0084458E">
        <w:rPr>
          <w:rFonts w:ascii="Verdana" w:hAnsi="Verdana"/>
          <w:b/>
          <w:bCs/>
          <w:sz w:val="20"/>
          <w:szCs w:val="20"/>
          <w:lang w:val="es-MX"/>
        </w:rPr>
        <w:t>Marco</w:t>
      </w:r>
      <w:r w:rsidR="0084458E" w:rsidRPr="0084458E">
        <w:rPr>
          <w:rFonts w:ascii="Verdana" w:hAnsi="Verdana"/>
          <w:b/>
          <w:bCs/>
          <w:sz w:val="20"/>
          <w:szCs w:val="20"/>
          <w:lang w:val="es-MX"/>
        </w:rPr>
        <w:t xml:space="preserve"> Durán</w:t>
      </w:r>
      <w:r w:rsidR="0084458E">
        <w:rPr>
          <w:rFonts w:ascii="Verdana" w:hAnsi="Verdana"/>
          <w:sz w:val="20"/>
          <w:szCs w:val="20"/>
          <w:lang w:val="es-MX"/>
        </w:rPr>
        <w:t xml:space="preserve"> muestra </w:t>
      </w:r>
      <w:r w:rsidRPr="00E22DE6">
        <w:rPr>
          <w:rFonts w:ascii="Verdana" w:hAnsi="Verdana"/>
          <w:sz w:val="20"/>
          <w:szCs w:val="20"/>
          <w:lang w:val="es-MX"/>
        </w:rPr>
        <w:t xml:space="preserve">preocupación </w:t>
      </w:r>
      <w:r w:rsidR="0084458E">
        <w:rPr>
          <w:rFonts w:ascii="Verdana" w:hAnsi="Verdana"/>
          <w:sz w:val="20"/>
          <w:szCs w:val="20"/>
          <w:lang w:val="es-MX"/>
        </w:rPr>
        <w:t>por los programas</w:t>
      </w:r>
      <w:r w:rsidRPr="00E22DE6">
        <w:rPr>
          <w:rFonts w:ascii="Verdana" w:hAnsi="Verdana"/>
          <w:sz w:val="20"/>
          <w:szCs w:val="20"/>
          <w:lang w:val="es-MX"/>
        </w:rPr>
        <w:t xml:space="preserve"> ASE y PIL </w:t>
      </w:r>
      <w:r w:rsidR="0084458E">
        <w:rPr>
          <w:rFonts w:ascii="Verdana" w:hAnsi="Verdana"/>
          <w:sz w:val="20"/>
          <w:szCs w:val="20"/>
          <w:lang w:val="es-MX"/>
        </w:rPr>
        <w:t>en el</w:t>
      </w:r>
      <w:r w:rsidRPr="00E22DE6">
        <w:rPr>
          <w:rFonts w:ascii="Verdana" w:hAnsi="Verdana"/>
          <w:sz w:val="20"/>
          <w:szCs w:val="20"/>
          <w:lang w:val="es-MX"/>
        </w:rPr>
        <w:t xml:space="preserve"> nuevo </w:t>
      </w:r>
      <w:r w:rsidR="00024E19">
        <w:rPr>
          <w:rFonts w:ascii="Verdana" w:hAnsi="Verdana"/>
          <w:sz w:val="20"/>
          <w:szCs w:val="20"/>
          <w:lang w:val="es-MX"/>
        </w:rPr>
        <w:t>P</w:t>
      </w:r>
      <w:r w:rsidRPr="00E22DE6">
        <w:rPr>
          <w:rFonts w:ascii="Verdana" w:hAnsi="Verdana"/>
          <w:sz w:val="20"/>
          <w:szCs w:val="20"/>
          <w:lang w:val="es-MX"/>
        </w:rPr>
        <w:t xml:space="preserve">royecto de </w:t>
      </w:r>
      <w:r w:rsidR="00024E19">
        <w:rPr>
          <w:rFonts w:ascii="Verdana" w:hAnsi="Verdana"/>
          <w:sz w:val="20"/>
          <w:szCs w:val="20"/>
          <w:lang w:val="es-MX"/>
        </w:rPr>
        <w:t>L</w:t>
      </w:r>
      <w:r w:rsidRPr="00E22DE6">
        <w:rPr>
          <w:rFonts w:ascii="Verdana" w:hAnsi="Verdana"/>
          <w:sz w:val="20"/>
          <w:szCs w:val="20"/>
          <w:lang w:val="es-MX"/>
        </w:rPr>
        <w:t>ey.</w:t>
      </w:r>
      <w:r w:rsidR="0084458E">
        <w:rPr>
          <w:rFonts w:ascii="Verdana" w:hAnsi="Verdana"/>
          <w:sz w:val="20"/>
          <w:szCs w:val="20"/>
          <w:lang w:val="es-MX"/>
        </w:rPr>
        <w:t xml:space="preserve"> En la actualidad el PIL realiza un trabajo regional, existe una</w:t>
      </w:r>
      <w:r w:rsidR="00F22328">
        <w:rPr>
          <w:rFonts w:ascii="Verdana" w:hAnsi="Verdana"/>
          <w:sz w:val="20"/>
          <w:szCs w:val="20"/>
          <w:lang w:val="es-MX"/>
        </w:rPr>
        <w:t xml:space="preserve"> exposición de parte de los profesionales a su integridad y a su estabilidad laboral con el retiro de estos programas. Solicita poder tener mayor respeto por el trabajo que realizan los profesionales. </w:t>
      </w:r>
    </w:p>
    <w:p w14:paraId="79B13A5A" w14:textId="3580A61D" w:rsidR="00E22DE6" w:rsidRPr="00E22DE6" w:rsidRDefault="00F22328" w:rsidP="00F22328">
      <w:pPr>
        <w:pStyle w:val="Prrafodelista"/>
        <w:jc w:val="both"/>
        <w:rPr>
          <w:rFonts w:ascii="Verdana" w:hAnsi="Verdana"/>
          <w:sz w:val="20"/>
          <w:szCs w:val="20"/>
          <w:lang w:val="es-MX"/>
        </w:rPr>
      </w:pPr>
      <w:r>
        <w:rPr>
          <w:rFonts w:ascii="Verdana" w:hAnsi="Verdana"/>
          <w:sz w:val="20"/>
          <w:szCs w:val="20"/>
          <w:lang w:val="es-MX"/>
        </w:rPr>
        <w:t xml:space="preserve">La intervención en un </w:t>
      </w:r>
      <w:r w:rsidR="00E22DE6" w:rsidRPr="00E22DE6">
        <w:rPr>
          <w:rFonts w:ascii="Verdana" w:hAnsi="Verdana"/>
          <w:sz w:val="20"/>
          <w:szCs w:val="20"/>
          <w:lang w:val="es-MX"/>
        </w:rPr>
        <w:t>escenario sanitario</w:t>
      </w:r>
      <w:r>
        <w:rPr>
          <w:rFonts w:ascii="Verdana" w:hAnsi="Verdana"/>
          <w:sz w:val="20"/>
          <w:szCs w:val="20"/>
          <w:lang w:val="es-MX"/>
        </w:rPr>
        <w:t xml:space="preserve"> ha sido muy compleja y negativa, los jóvenes se han malacostumbrado a la intervención telemática y se está reforzando la vuelta a la presencialidad para generar el impacto esperado en la intervención y</w:t>
      </w:r>
      <w:r w:rsidR="00E22DE6" w:rsidRPr="00E22DE6">
        <w:rPr>
          <w:rFonts w:ascii="Verdana" w:hAnsi="Verdana"/>
          <w:sz w:val="20"/>
          <w:szCs w:val="20"/>
          <w:lang w:val="es-MX"/>
        </w:rPr>
        <w:t xml:space="preserve"> retomar el vínculo con los jóvenes</w:t>
      </w:r>
      <w:r>
        <w:rPr>
          <w:rFonts w:ascii="Verdana" w:hAnsi="Verdana"/>
          <w:sz w:val="20"/>
          <w:szCs w:val="20"/>
          <w:lang w:val="es-MX"/>
        </w:rPr>
        <w:t>. En este sentido, señala que ha existido baja</w:t>
      </w:r>
      <w:r w:rsidR="00E22DE6" w:rsidRPr="00E22DE6">
        <w:rPr>
          <w:rFonts w:ascii="Verdana" w:hAnsi="Verdana"/>
          <w:sz w:val="20"/>
          <w:szCs w:val="20"/>
          <w:lang w:val="es-MX"/>
        </w:rPr>
        <w:t xml:space="preserve"> cooperación de </w:t>
      </w:r>
      <w:r>
        <w:rPr>
          <w:rFonts w:ascii="Verdana" w:hAnsi="Verdana"/>
          <w:sz w:val="20"/>
          <w:szCs w:val="20"/>
          <w:lang w:val="es-MX"/>
        </w:rPr>
        <w:t xml:space="preserve">parte de </w:t>
      </w:r>
      <w:r w:rsidR="00E22DE6" w:rsidRPr="00E22DE6">
        <w:rPr>
          <w:rFonts w:ascii="Verdana" w:hAnsi="Verdana"/>
          <w:sz w:val="20"/>
          <w:szCs w:val="20"/>
          <w:lang w:val="es-MX"/>
        </w:rPr>
        <w:t xml:space="preserve">la </w:t>
      </w:r>
      <w:r w:rsidR="00024E19">
        <w:rPr>
          <w:rFonts w:ascii="Verdana" w:hAnsi="Verdana"/>
          <w:sz w:val="20"/>
          <w:szCs w:val="20"/>
          <w:lang w:val="es-MX"/>
        </w:rPr>
        <w:t>D</w:t>
      </w:r>
      <w:r w:rsidR="00E22DE6" w:rsidRPr="00E22DE6">
        <w:rPr>
          <w:rFonts w:ascii="Verdana" w:hAnsi="Verdana"/>
          <w:sz w:val="20"/>
          <w:szCs w:val="20"/>
          <w:lang w:val="es-MX"/>
        </w:rPr>
        <w:t>efensoría para este trabajo con los jóvenes</w:t>
      </w:r>
      <w:r>
        <w:rPr>
          <w:rFonts w:ascii="Verdana" w:hAnsi="Verdana"/>
          <w:sz w:val="20"/>
          <w:szCs w:val="20"/>
          <w:lang w:val="es-MX"/>
        </w:rPr>
        <w:t>, siguen hablando de “ir a firmar” a los programas. Es fundamental retomar el trabajo</w:t>
      </w:r>
      <w:r w:rsidR="00E22DE6" w:rsidRPr="00E22DE6">
        <w:rPr>
          <w:rFonts w:ascii="Verdana" w:hAnsi="Verdana"/>
          <w:sz w:val="20"/>
          <w:szCs w:val="20"/>
          <w:lang w:val="es-MX"/>
        </w:rPr>
        <w:t xml:space="preserve"> con </w:t>
      </w:r>
      <w:r>
        <w:rPr>
          <w:rFonts w:ascii="Verdana" w:hAnsi="Verdana"/>
          <w:sz w:val="20"/>
          <w:szCs w:val="20"/>
          <w:lang w:val="es-MX"/>
        </w:rPr>
        <w:t xml:space="preserve">los </w:t>
      </w:r>
      <w:r w:rsidR="00E22DE6" w:rsidRPr="00E22DE6">
        <w:rPr>
          <w:rFonts w:ascii="Verdana" w:hAnsi="Verdana"/>
          <w:sz w:val="20"/>
          <w:szCs w:val="20"/>
          <w:lang w:val="es-MX"/>
        </w:rPr>
        <w:t>actores del circuito judicial</w:t>
      </w:r>
      <w:r>
        <w:rPr>
          <w:rFonts w:ascii="Verdana" w:hAnsi="Verdana"/>
          <w:sz w:val="20"/>
          <w:szCs w:val="20"/>
          <w:lang w:val="es-MX"/>
        </w:rPr>
        <w:t xml:space="preserve"> (Defensoría y Ministerio Público) para retomar este trabajo. </w:t>
      </w:r>
      <w:r w:rsidR="00E22DE6" w:rsidRPr="00E22DE6">
        <w:rPr>
          <w:rFonts w:ascii="Verdana" w:hAnsi="Verdana"/>
          <w:sz w:val="20"/>
          <w:szCs w:val="20"/>
          <w:lang w:val="es-MX"/>
        </w:rPr>
        <w:t xml:space="preserve"> </w:t>
      </w:r>
    </w:p>
    <w:p w14:paraId="1F189771" w14:textId="21D05E64" w:rsidR="00E22DE6" w:rsidRPr="00E22DE6" w:rsidRDefault="00634304" w:rsidP="00634304">
      <w:pPr>
        <w:pStyle w:val="Prrafodelista"/>
        <w:jc w:val="both"/>
        <w:rPr>
          <w:rFonts w:ascii="Verdana" w:hAnsi="Verdana"/>
          <w:sz w:val="20"/>
          <w:szCs w:val="20"/>
          <w:lang w:val="es-MX"/>
        </w:rPr>
      </w:pPr>
      <w:r>
        <w:rPr>
          <w:rFonts w:ascii="Verdana" w:hAnsi="Verdana"/>
          <w:sz w:val="20"/>
          <w:szCs w:val="20"/>
          <w:lang w:val="es-MX"/>
        </w:rPr>
        <w:t xml:space="preserve">Manifiesta su descontento respecto de la </w:t>
      </w:r>
      <w:r w:rsidR="00E22DE6" w:rsidRPr="00E22DE6">
        <w:rPr>
          <w:rFonts w:ascii="Verdana" w:hAnsi="Verdana"/>
          <w:sz w:val="20"/>
          <w:szCs w:val="20"/>
          <w:lang w:val="es-MX"/>
        </w:rPr>
        <w:t xml:space="preserve">Resolución </w:t>
      </w:r>
      <w:r>
        <w:rPr>
          <w:rFonts w:ascii="Verdana" w:hAnsi="Verdana"/>
          <w:sz w:val="20"/>
          <w:szCs w:val="20"/>
          <w:lang w:val="es-MX"/>
        </w:rPr>
        <w:t>N°</w:t>
      </w:r>
      <w:r w:rsidR="0090169E" w:rsidRPr="00E22DE6">
        <w:rPr>
          <w:rFonts w:ascii="Verdana" w:hAnsi="Verdana"/>
          <w:sz w:val="20"/>
          <w:szCs w:val="20"/>
          <w:lang w:val="es-MX"/>
        </w:rPr>
        <w:t>0119, ya</w:t>
      </w:r>
      <w:r>
        <w:rPr>
          <w:rFonts w:ascii="Verdana" w:hAnsi="Verdana"/>
          <w:sz w:val="20"/>
          <w:szCs w:val="20"/>
          <w:lang w:val="es-MX"/>
        </w:rPr>
        <w:t xml:space="preserve"> </w:t>
      </w:r>
      <w:r w:rsidR="00E22DE6" w:rsidRPr="00E22DE6">
        <w:rPr>
          <w:rFonts w:ascii="Verdana" w:hAnsi="Verdana"/>
          <w:sz w:val="20"/>
          <w:szCs w:val="20"/>
          <w:lang w:val="es-MX"/>
        </w:rPr>
        <w:t xml:space="preserve">que plantea que </w:t>
      </w:r>
      <w:r>
        <w:rPr>
          <w:rFonts w:ascii="Verdana" w:hAnsi="Verdana"/>
          <w:sz w:val="20"/>
          <w:szCs w:val="20"/>
          <w:lang w:val="es-MX"/>
        </w:rPr>
        <w:t>actualmente la subvención es la única forma de subsistencia de los equipos, en este sentido visualiza que hay un c</w:t>
      </w:r>
      <w:r w:rsidR="00E22DE6" w:rsidRPr="00E22DE6">
        <w:rPr>
          <w:rFonts w:ascii="Verdana" w:hAnsi="Verdana"/>
          <w:sz w:val="20"/>
          <w:szCs w:val="20"/>
          <w:lang w:val="es-MX"/>
        </w:rPr>
        <w:t xml:space="preserve">astigo </w:t>
      </w:r>
      <w:r>
        <w:rPr>
          <w:rFonts w:ascii="Verdana" w:hAnsi="Verdana"/>
          <w:sz w:val="20"/>
          <w:szCs w:val="20"/>
          <w:lang w:val="es-MX"/>
        </w:rPr>
        <w:t>a</w:t>
      </w:r>
      <w:r w:rsidR="00E22DE6" w:rsidRPr="00E22DE6">
        <w:rPr>
          <w:rFonts w:ascii="Verdana" w:hAnsi="Verdana"/>
          <w:sz w:val="20"/>
          <w:szCs w:val="20"/>
          <w:lang w:val="es-MX"/>
        </w:rPr>
        <w:t>l trabajo de los OCA</w:t>
      </w:r>
      <w:r>
        <w:rPr>
          <w:rFonts w:ascii="Verdana" w:hAnsi="Verdana"/>
          <w:sz w:val="20"/>
          <w:szCs w:val="20"/>
          <w:lang w:val="es-MX"/>
        </w:rPr>
        <w:t xml:space="preserve">, que son </w:t>
      </w:r>
      <w:r w:rsidR="00E22DE6" w:rsidRPr="00E22DE6">
        <w:rPr>
          <w:rFonts w:ascii="Verdana" w:hAnsi="Verdana"/>
          <w:sz w:val="20"/>
          <w:szCs w:val="20"/>
          <w:lang w:val="es-MX"/>
        </w:rPr>
        <w:t xml:space="preserve">parte de una Política de Estado. </w:t>
      </w:r>
    </w:p>
    <w:p w14:paraId="0D769090" w14:textId="4548D2C5" w:rsidR="00E22DE6" w:rsidRPr="00E22DE6" w:rsidRDefault="00634304" w:rsidP="00634304">
      <w:pPr>
        <w:pStyle w:val="Prrafodelista"/>
        <w:jc w:val="both"/>
        <w:rPr>
          <w:rFonts w:ascii="Verdana" w:hAnsi="Verdana"/>
          <w:sz w:val="20"/>
          <w:szCs w:val="20"/>
          <w:lang w:val="es-MX"/>
        </w:rPr>
      </w:pPr>
      <w:r>
        <w:rPr>
          <w:rFonts w:ascii="Verdana" w:hAnsi="Verdana"/>
          <w:sz w:val="20"/>
          <w:szCs w:val="20"/>
          <w:lang w:val="es-MX"/>
        </w:rPr>
        <w:lastRenderedPageBreak/>
        <w:t>Propone que como Servicio se pueda m</w:t>
      </w:r>
      <w:r w:rsidR="00E22DE6" w:rsidRPr="00E22DE6">
        <w:rPr>
          <w:rFonts w:ascii="Verdana" w:hAnsi="Verdana"/>
          <w:sz w:val="20"/>
          <w:szCs w:val="20"/>
          <w:lang w:val="es-MX"/>
        </w:rPr>
        <w:t>ostrar los resultados</w:t>
      </w:r>
      <w:r>
        <w:rPr>
          <w:rFonts w:ascii="Verdana" w:hAnsi="Verdana"/>
          <w:sz w:val="20"/>
          <w:szCs w:val="20"/>
          <w:lang w:val="es-MX"/>
        </w:rPr>
        <w:t xml:space="preserve"> y avances </w:t>
      </w:r>
      <w:r w:rsidR="00E22DE6" w:rsidRPr="00E22DE6">
        <w:rPr>
          <w:rFonts w:ascii="Verdana" w:hAnsi="Verdana"/>
          <w:sz w:val="20"/>
          <w:szCs w:val="20"/>
          <w:lang w:val="es-MX"/>
        </w:rPr>
        <w:t>de la LRPA</w:t>
      </w:r>
      <w:r>
        <w:rPr>
          <w:rFonts w:ascii="Verdana" w:hAnsi="Verdana"/>
          <w:sz w:val="20"/>
          <w:szCs w:val="20"/>
          <w:lang w:val="es-MX"/>
        </w:rPr>
        <w:t xml:space="preserve"> para una retroalimentación y no sólo señalar lo negativo. </w:t>
      </w:r>
    </w:p>
    <w:p w14:paraId="3B8BBABD" w14:textId="42410803" w:rsidR="00E22DE6" w:rsidRPr="001E51B8" w:rsidRDefault="00E22DE6" w:rsidP="001C56EE">
      <w:pPr>
        <w:pStyle w:val="Prrafodelista"/>
        <w:numPr>
          <w:ilvl w:val="0"/>
          <w:numId w:val="33"/>
        </w:numPr>
        <w:ind w:left="720"/>
        <w:jc w:val="both"/>
        <w:rPr>
          <w:rFonts w:ascii="Verdana" w:hAnsi="Verdana"/>
          <w:sz w:val="20"/>
          <w:szCs w:val="20"/>
          <w:lang w:val="es-MX"/>
        </w:rPr>
      </w:pPr>
      <w:r w:rsidRPr="001E51B8">
        <w:rPr>
          <w:rFonts w:ascii="Verdana" w:hAnsi="Verdana"/>
          <w:b/>
          <w:bCs/>
          <w:sz w:val="20"/>
          <w:szCs w:val="20"/>
          <w:lang w:val="es-MX"/>
        </w:rPr>
        <w:t>Alex</w:t>
      </w:r>
      <w:r w:rsidR="00634304" w:rsidRPr="001E51B8">
        <w:rPr>
          <w:rFonts w:ascii="Verdana" w:hAnsi="Verdana"/>
          <w:b/>
          <w:bCs/>
          <w:sz w:val="20"/>
          <w:szCs w:val="20"/>
          <w:lang w:val="es-MX"/>
        </w:rPr>
        <w:t xml:space="preserve"> Chacón</w:t>
      </w:r>
      <w:r w:rsidR="00634304" w:rsidRPr="001E51B8">
        <w:rPr>
          <w:rFonts w:ascii="Verdana" w:hAnsi="Verdana"/>
          <w:sz w:val="20"/>
          <w:szCs w:val="20"/>
          <w:lang w:val="es-MX"/>
        </w:rPr>
        <w:t xml:space="preserve"> realiza el</w:t>
      </w:r>
      <w:r w:rsidRPr="001E51B8">
        <w:rPr>
          <w:rFonts w:ascii="Verdana" w:hAnsi="Verdana"/>
          <w:sz w:val="20"/>
          <w:szCs w:val="20"/>
          <w:lang w:val="es-MX"/>
        </w:rPr>
        <w:t xml:space="preserve"> cierre y conclusiones</w:t>
      </w:r>
      <w:r w:rsidR="00634304" w:rsidRPr="001E51B8">
        <w:rPr>
          <w:rFonts w:ascii="Verdana" w:hAnsi="Verdana"/>
          <w:sz w:val="20"/>
          <w:szCs w:val="20"/>
          <w:lang w:val="es-MX"/>
        </w:rPr>
        <w:t xml:space="preserve">: señala que hay distintos niveles de análisis y de respuesta a los temas señalados. Enuncia como </w:t>
      </w:r>
      <w:r w:rsidRPr="001E51B8">
        <w:rPr>
          <w:rFonts w:ascii="Verdana" w:hAnsi="Verdana"/>
          <w:sz w:val="20"/>
          <w:szCs w:val="20"/>
          <w:lang w:val="es-MX"/>
        </w:rPr>
        <w:t>temas</w:t>
      </w:r>
      <w:r w:rsidR="00634304" w:rsidRPr="001E51B8">
        <w:rPr>
          <w:rFonts w:ascii="Verdana" w:hAnsi="Verdana"/>
          <w:sz w:val="20"/>
          <w:szCs w:val="20"/>
          <w:lang w:val="es-MX"/>
        </w:rPr>
        <w:t xml:space="preserve"> el n</w:t>
      </w:r>
      <w:r w:rsidRPr="001E51B8">
        <w:rPr>
          <w:rFonts w:ascii="Verdana" w:hAnsi="Verdana"/>
          <w:sz w:val="20"/>
          <w:szCs w:val="20"/>
          <w:lang w:val="es-MX"/>
        </w:rPr>
        <w:t xml:space="preserve">uevo </w:t>
      </w:r>
      <w:r w:rsidR="001E51B8" w:rsidRPr="001E51B8">
        <w:rPr>
          <w:rFonts w:ascii="Verdana" w:hAnsi="Verdana"/>
          <w:sz w:val="20"/>
          <w:szCs w:val="20"/>
          <w:lang w:val="es-MX"/>
        </w:rPr>
        <w:t>S</w:t>
      </w:r>
      <w:r w:rsidRPr="001E51B8">
        <w:rPr>
          <w:rFonts w:ascii="Verdana" w:hAnsi="Verdana"/>
          <w:sz w:val="20"/>
          <w:szCs w:val="20"/>
          <w:lang w:val="es-MX"/>
        </w:rPr>
        <w:t>ervicio</w:t>
      </w:r>
      <w:r w:rsidR="001E51B8" w:rsidRPr="001E51B8">
        <w:rPr>
          <w:rFonts w:ascii="Verdana" w:hAnsi="Verdana"/>
          <w:sz w:val="20"/>
          <w:szCs w:val="20"/>
          <w:lang w:val="es-MX"/>
        </w:rPr>
        <w:t>, la ne</w:t>
      </w:r>
      <w:r w:rsidRPr="001E51B8">
        <w:rPr>
          <w:rFonts w:ascii="Verdana" w:hAnsi="Verdana"/>
          <w:sz w:val="20"/>
          <w:szCs w:val="20"/>
          <w:lang w:val="es-MX"/>
        </w:rPr>
        <w:t xml:space="preserve">cesidad </w:t>
      </w:r>
      <w:r w:rsidR="001E51B8" w:rsidRPr="001E51B8">
        <w:rPr>
          <w:rFonts w:ascii="Verdana" w:hAnsi="Verdana"/>
          <w:sz w:val="20"/>
          <w:szCs w:val="20"/>
          <w:lang w:val="es-MX"/>
        </w:rPr>
        <w:t xml:space="preserve">de conocer </w:t>
      </w:r>
      <w:r w:rsidRPr="001E51B8">
        <w:rPr>
          <w:rFonts w:ascii="Verdana" w:hAnsi="Verdana"/>
          <w:sz w:val="20"/>
          <w:szCs w:val="20"/>
          <w:lang w:val="es-MX"/>
        </w:rPr>
        <w:t>en que est</w:t>
      </w:r>
      <w:r w:rsidR="001E51B8" w:rsidRPr="001E51B8">
        <w:rPr>
          <w:rFonts w:ascii="Verdana" w:hAnsi="Verdana"/>
          <w:sz w:val="20"/>
          <w:szCs w:val="20"/>
          <w:lang w:val="es-MX"/>
        </w:rPr>
        <w:t>á el</w:t>
      </w:r>
      <w:r w:rsidRPr="001E51B8">
        <w:rPr>
          <w:rFonts w:ascii="Verdana" w:hAnsi="Verdana"/>
          <w:sz w:val="20"/>
          <w:szCs w:val="20"/>
          <w:lang w:val="es-MX"/>
        </w:rPr>
        <w:t xml:space="preserve"> proceso</w:t>
      </w:r>
      <w:r w:rsidR="001E51B8" w:rsidRPr="001E51B8">
        <w:rPr>
          <w:rFonts w:ascii="Verdana" w:hAnsi="Verdana"/>
          <w:sz w:val="20"/>
          <w:szCs w:val="20"/>
          <w:lang w:val="es-MX"/>
        </w:rPr>
        <w:t xml:space="preserve"> y como el </w:t>
      </w:r>
      <w:r w:rsidRPr="001E51B8">
        <w:rPr>
          <w:rFonts w:ascii="Verdana" w:hAnsi="Verdana"/>
          <w:sz w:val="20"/>
          <w:szCs w:val="20"/>
          <w:lang w:val="es-MX"/>
        </w:rPr>
        <w:t xml:space="preserve">OCA </w:t>
      </w:r>
      <w:r w:rsidR="001E51B8" w:rsidRPr="001E51B8">
        <w:rPr>
          <w:rFonts w:ascii="Verdana" w:hAnsi="Verdana"/>
          <w:sz w:val="20"/>
          <w:szCs w:val="20"/>
          <w:lang w:val="es-MX"/>
        </w:rPr>
        <w:t>tiene</w:t>
      </w:r>
      <w:r w:rsidRPr="001E51B8">
        <w:rPr>
          <w:rFonts w:ascii="Verdana" w:hAnsi="Verdana"/>
          <w:sz w:val="20"/>
          <w:szCs w:val="20"/>
          <w:lang w:val="es-MX"/>
        </w:rPr>
        <w:t xml:space="preserve"> una voz activa y aport</w:t>
      </w:r>
      <w:r w:rsidR="001E51B8" w:rsidRPr="001E51B8">
        <w:rPr>
          <w:rFonts w:ascii="Verdana" w:hAnsi="Verdana"/>
          <w:sz w:val="20"/>
          <w:szCs w:val="20"/>
          <w:lang w:val="es-MX"/>
        </w:rPr>
        <w:t>a</w:t>
      </w:r>
      <w:r w:rsidRPr="001E51B8">
        <w:rPr>
          <w:rFonts w:ascii="Verdana" w:hAnsi="Verdana"/>
          <w:sz w:val="20"/>
          <w:szCs w:val="20"/>
          <w:lang w:val="es-MX"/>
        </w:rPr>
        <w:t xml:space="preserve"> a la discusión, </w:t>
      </w:r>
      <w:r w:rsidR="001E51B8" w:rsidRPr="001E51B8">
        <w:rPr>
          <w:rFonts w:ascii="Verdana" w:hAnsi="Verdana"/>
          <w:sz w:val="20"/>
          <w:szCs w:val="20"/>
          <w:lang w:val="es-MX"/>
        </w:rPr>
        <w:t xml:space="preserve">lo que implica </w:t>
      </w:r>
      <w:r w:rsidRPr="001E51B8">
        <w:rPr>
          <w:rFonts w:ascii="Verdana" w:hAnsi="Verdana"/>
          <w:sz w:val="20"/>
          <w:szCs w:val="20"/>
          <w:lang w:val="es-MX"/>
        </w:rPr>
        <w:t>bajar la información</w:t>
      </w:r>
      <w:r w:rsidR="001E51B8">
        <w:rPr>
          <w:rFonts w:ascii="Verdana" w:hAnsi="Verdana"/>
          <w:sz w:val="20"/>
          <w:szCs w:val="20"/>
          <w:lang w:val="es-MX"/>
        </w:rPr>
        <w:t xml:space="preserve">; </w:t>
      </w:r>
      <w:r w:rsidRPr="001E51B8">
        <w:rPr>
          <w:rFonts w:ascii="Verdana" w:hAnsi="Verdana"/>
          <w:sz w:val="20"/>
          <w:szCs w:val="20"/>
          <w:lang w:val="es-MX"/>
        </w:rPr>
        <w:t>Programa</w:t>
      </w:r>
      <w:r w:rsidR="001E51B8">
        <w:rPr>
          <w:rFonts w:ascii="Verdana" w:hAnsi="Verdana"/>
          <w:sz w:val="20"/>
          <w:szCs w:val="20"/>
          <w:lang w:val="es-MX"/>
        </w:rPr>
        <w:t>s</w:t>
      </w:r>
      <w:r w:rsidRPr="001E51B8">
        <w:rPr>
          <w:rFonts w:ascii="Verdana" w:hAnsi="Verdana"/>
          <w:sz w:val="20"/>
          <w:szCs w:val="20"/>
          <w:lang w:val="es-MX"/>
        </w:rPr>
        <w:t xml:space="preserve"> multimodales</w:t>
      </w:r>
      <w:r w:rsidR="001E51B8">
        <w:rPr>
          <w:rFonts w:ascii="Verdana" w:hAnsi="Verdana"/>
          <w:sz w:val="20"/>
          <w:szCs w:val="20"/>
          <w:lang w:val="es-MX"/>
        </w:rPr>
        <w:t>; m</w:t>
      </w:r>
      <w:r w:rsidRPr="001E51B8">
        <w:rPr>
          <w:rFonts w:ascii="Verdana" w:hAnsi="Verdana"/>
          <w:sz w:val="20"/>
          <w:szCs w:val="20"/>
          <w:lang w:val="es-MX"/>
        </w:rPr>
        <w:t>igrantes</w:t>
      </w:r>
      <w:r w:rsidR="001E51B8">
        <w:rPr>
          <w:rFonts w:ascii="Verdana" w:hAnsi="Verdana"/>
          <w:sz w:val="20"/>
          <w:szCs w:val="20"/>
          <w:lang w:val="es-MX"/>
        </w:rPr>
        <w:t>; s</w:t>
      </w:r>
      <w:r w:rsidRPr="001E51B8">
        <w:rPr>
          <w:rFonts w:ascii="Verdana" w:hAnsi="Verdana"/>
          <w:sz w:val="20"/>
          <w:szCs w:val="20"/>
          <w:lang w:val="es-MX"/>
        </w:rPr>
        <w:t>uicidio</w:t>
      </w:r>
      <w:r w:rsidR="001E51B8">
        <w:rPr>
          <w:rFonts w:ascii="Verdana" w:hAnsi="Verdana"/>
          <w:sz w:val="20"/>
          <w:szCs w:val="20"/>
          <w:lang w:val="es-MX"/>
        </w:rPr>
        <w:t xml:space="preserve"> y fallecimientos</w:t>
      </w:r>
      <w:r w:rsidRPr="001E51B8">
        <w:rPr>
          <w:rFonts w:ascii="Verdana" w:hAnsi="Verdana"/>
          <w:sz w:val="20"/>
          <w:szCs w:val="20"/>
          <w:lang w:val="es-MX"/>
        </w:rPr>
        <w:t>.</w:t>
      </w:r>
    </w:p>
    <w:p w14:paraId="7A87CAA2" w14:textId="5722FFA7" w:rsidR="00E22DE6" w:rsidRPr="00E22DE6" w:rsidRDefault="001E51B8" w:rsidP="001E51B8">
      <w:pPr>
        <w:pStyle w:val="Prrafodelista"/>
        <w:jc w:val="both"/>
        <w:rPr>
          <w:rFonts w:ascii="Verdana" w:hAnsi="Verdana"/>
          <w:sz w:val="20"/>
          <w:szCs w:val="20"/>
          <w:lang w:val="es-MX"/>
        </w:rPr>
      </w:pPr>
      <w:r>
        <w:rPr>
          <w:rFonts w:ascii="Verdana" w:hAnsi="Verdana"/>
          <w:sz w:val="20"/>
          <w:szCs w:val="20"/>
          <w:lang w:val="es-MX"/>
        </w:rPr>
        <w:t>Releva la necesidad de ir programando en lo sucesivo los temas con una metodología que no los diluya, de manera de que puedan tener un resultado concreto, i</w:t>
      </w:r>
      <w:r w:rsidR="00E22DE6" w:rsidRPr="00E22DE6">
        <w:rPr>
          <w:rFonts w:ascii="Verdana" w:hAnsi="Verdana"/>
          <w:sz w:val="20"/>
          <w:szCs w:val="20"/>
          <w:lang w:val="es-MX"/>
        </w:rPr>
        <w:t>mportante que en las reuniones se adviertan avances y cumplimiento de compromisos.</w:t>
      </w:r>
    </w:p>
    <w:p w14:paraId="2C1CA1AA" w14:textId="79AE68D7" w:rsidR="00E22DE6" w:rsidRPr="0058114A" w:rsidRDefault="00E22DE6" w:rsidP="007842F9">
      <w:pPr>
        <w:pStyle w:val="Prrafodelista"/>
        <w:numPr>
          <w:ilvl w:val="0"/>
          <w:numId w:val="33"/>
        </w:numPr>
        <w:ind w:left="720"/>
        <w:jc w:val="both"/>
        <w:rPr>
          <w:rFonts w:ascii="Verdana" w:hAnsi="Verdana"/>
          <w:sz w:val="20"/>
          <w:szCs w:val="20"/>
          <w:lang w:val="es-MX"/>
        </w:rPr>
      </w:pPr>
      <w:r w:rsidRPr="0058114A">
        <w:rPr>
          <w:rFonts w:ascii="Verdana" w:hAnsi="Verdana"/>
          <w:b/>
          <w:bCs/>
          <w:sz w:val="20"/>
          <w:szCs w:val="20"/>
          <w:lang w:val="es-MX"/>
        </w:rPr>
        <w:t>Directora</w:t>
      </w:r>
      <w:r w:rsidR="001E51B8" w:rsidRPr="0058114A">
        <w:rPr>
          <w:rFonts w:ascii="Verdana" w:hAnsi="Verdana"/>
          <w:b/>
          <w:bCs/>
          <w:sz w:val="20"/>
          <w:szCs w:val="20"/>
          <w:lang w:val="es-MX"/>
        </w:rPr>
        <w:t xml:space="preserve"> Nacional</w:t>
      </w:r>
      <w:r w:rsidR="001E51B8" w:rsidRPr="0058114A">
        <w:rPr>
          <w:rFonts w:ascii="Verdana" w:hAnsi="Verdana"/>
          <w:sz w:val="20"/>
          <w:szCs w:val="20"/>
          <w:lang w:val="es-MX"/>
        </w:rPr>
        <w:t xml:space="preserve"> refiere que los </w:t>
      </w:r>
      <w:r w:rsidRPr="0058114A">
        <w:rPr>
          <w:rFonts w:ascii="Verdana" w:hAnsi="Verdana"/>
          <w:sz w:val="20"/>
          <w:szCs w:val="20"/>
          <w:lang w:val="es-MX"/>
        </w:rPr>
        <w:t>temas</w:t>
      </w:r>
      <w:r w:rsidR="001E51B8" w:rsidRPr="0058114A">
        <w:rPr>
          <w:rFonts w:ascii="Verdana" w:hAnsi="Verdana"/>
          <w:sz w:val="20"/>
          <w:szCs w:val="20"/>
          <w:lang w:val="es-MX"/>
        </w:rPr>
        <w:t xml:space="preserve"> son</w:t>
      </w:r>
      <w:r w:rsidRPr="0058114A">
        <w:rPr>
          <w:rFonts w:ascii="Verdana" w:hAnsi="Verdana"/>
          <w:sz w:val="20"/>
          <w:szCs w:val="20"/>
          <w:lang w:val="es-MX"/>
        </w:rPr>
        <w:t xml:space="preserve"> de diverso nivel de abordaje</w:t>
      </w:r>
      <w:r w:rsidR="001E51B8" w:rsidRPr="0058114A">
        <w:rPr>
          <w:rFonts w:ascii="Verdana" w:hAnsi="Verdana"/>
          <w:sz w:val="20"/>
          <w:szCs w:val="20"/>
          <w:lang w:val="es-MX"/>
        </w:rPr>
        <w:t xml:space="preserve"> y de resolución </w:t>
      </w:r>
      <w:r w:rsidR="00024E19" w:rsidRPr="0058114A">
        <w:rPr>
          <w:rFonts w:ascii="Verdana" w:hAnsi="Verdana"/>
          <w:sz w:val="20"/>
          <w:szCs w:val="20"/>
          <w:lang w:val="es-MX"/>
        </w:rPr>
        <w:t>y,</w:t>
      </w:r>
      <w:r w:rsidR="001E51B8" w:rsidRPr="0058114A">
        <w:rPr>
          <w:rFonts w:ascii="Verdana" w:hAnsi="Verdana"/>
          <w:sz w:val="20"/>
          <w:szCs w:val="20"/>
          <w:lang w:val="es-MX"/>
        </w:rPr>
        <w:t xml:space="preserve"> por lo tanto</w:t>
      </w:r>
      <w:r w:rsidRPr="0058114A">
        <w:rPr>
          <w:rFonts w:ascii="Verdana" w:hAnsi="Verdana"/>
          <w:sz w:val="20"/>
          <w:szCs w:val="20"/>
          <w:lang w:val="es-MX"/>
        </w:rPr>
        <w:t xml:space="preserve">, se generará una propuesta de trabajo, en función de </w:t>
      </w:r>
      <w:r w:rsidR="0058114A" w:rsidRPr="0058114A">
        <w:rPr>
          <w:rFonts w:ascii="Verdana" w:hAnsi="Verdana"/>
          <w:sz w:val="20"/>
          <w:szCs w:val="20"/>
          <w:lang w:val="es-MX"/>
        </w:rPr>
        <w:t>un</w:t>
      </w:r>
      <w:r w:rsidRPr="0058114A">
        <w:rPr>
          <w:rFonts w:ascii="Verdana" w:hAnsi="Verdana"/>
          <w:sz w:val="20"/>
          <w:szCs w:val="20"/>
          <w:lang w:val="es-MX"/>
        </w:rPr>
        <w:t xml:space="preserve"> tema por sesión</w:t>
      </w:r>
      <w:r w:rsidR="0058114A" w:rsidRPr="0058114A">
        <w:rPr>
          <w:rFonts w:ascii="Verdana" w:hAnsi="Verdana"/>
          <w:sz w:val="20"/>
          <w:szCs w:val="20"/>
          <w:lang w:val="es-MX"/>
        </w:rPr>
        <w:t>. S</w:t>
      </w:r>
      <w:r w:rsidRPr="0058114A">
        <w:rPr>
          <w:rFonts w:ascii="Verdana" w:hAnsi="Verdana"/>
          <w:sz w:val="20"/>
          <w:szCs w:val="20"/>
          <w:lang w:val="es-MX"/>
        </w:rPr>
        <w:t xml:space="preserve">e remitirá </w:t>
      </w:r>
      <w:r w:rsidR="0058114A" w:rsidRPr="0058114A">
        <w:rPr>
          <w:rFonts w:ascii="Verdana" w:hAnsi="Verdana"/>
          <w:sz w:val="20"/>
          <w:szCs w:val="20"/>
          <w:lang w:val="es-MX"/>
        </w:rPr>
        <w:t xml:space="preserve">una </w:t>
      </w:r>
      <w:r w:rsidRPr="0058114A">
        <w:rPr>
          <w:rFonts w:ascii="Verdana" w:hAnsi="Verdana"/>
          <w:sz w:val="20"/>
          <w:szCs w:val="20"/>
          <w:lang w:val="es-MX"/>
        </w:rPr>
        <w:t>propuesta y calendarización de las temáticas,</w:t>
      </w:r>
      <w:r w:rsidR="0058114A" w:rsidRPr="0058114A">
        <w:rPr>
          <w:rFonts w:ascii="Verdana" w:hAnsi="Verdana"/>
          <w:sz w:val="20"/>
          <w:szCs w:val="20"/>
          <w:lang w:val="es-MX"/>
        </w:rPr>
        <w:t xml:space="preserve"> de manera tal de que los OCAs puedan retroalimentar esta propuesta. </w:t>
      </w:r>
      <w:r w:rsidR="0058114A">
        <w:rPr>
          <w:rFonts w:ascii="Verdana" w:hAnsi="Verdana"/>
          <w:sz w:val="20"/>
          <w:szCs w:val="20"/>
          <w:lang w:val="es-MX"/>
        </w:rPr>
        <w:t>Se propone o</w:t>
      </w:r>
      <w:r w:rsidRPr="0058114A">
        <w:rPr>
          <w:rFonts w:ascii="Verdana" w:hAnsi="Verdana"/>
          <w:sz w:val="20"/>
          <w:szCs w:val="20"/>
          <w:lang w:val="es-MX"/>
        </w:rPr>
        <w:t xml:space="preserve">rdenar </w:t>
      </w:r>
      <w:r w:rsidR="0058114A">
        <w:rPr>
          <w:rFonts w:ascii="Verdana" w:hAnsi="Verdana"/>
          <w:sz w:val="20"/>
          <w:szCs w:val="20"/>
          <w:lang w:val="es-MX"/>
        </w:rPr>
        <w:t xml:space="preserve">la estructura de trabajo por dimensiones, ya que algunos temas son más bien consultas, opiniones y sugerencia. </w:t>
      </w:r>
    </w:p>
    <w:p w14:paraId="6172B4F2" w14:textId="3B240D88" w:rsidR="00E22DE6" w:rsidRDefault="0058114A" w:rsidP="00643776">
      <w:pPr>
        <w:pStyle w:val="Prrafodelista"/>
        <w:numPr>
          <w:ilvl w:val="0"/>
          <w:numId w:val="33"/>
        </w:numPr>
        <w:spacing w:after="0" w:line="240" w:lineRule="auto"/>
        <w:ind w:left="720"/>
        <w:jc w:val="both"/>
        <w:rPr>
          <w:rFonts w:ascii="Verdana" w:hAnsi="Verdana"/>
          <w:b/>
          <w:sz w:val="20"/>
          <w:szCs w:val="20"/>
          <w:lang w:val="es-ES_tradnl"/>
        </w:rPr>
      </w:pPr>
      <w:r>
        <w:rPr>
          <w:rFonts w:ascii="Verdana" w:hAnsi="Verdana"/>
          <w:b/>
          <w:sz w:val="20"/>
          <w:szCs w:val="20"/>
          <w:lang w:val="es-ES_tradnl"/>
        </w:rPr>
        <w:t xml:space="preserve">Yerka Aguilera </w:t>
      </w:r>
      <w:r w:rsidRPr="0058114A">
        <w:rPr>
          <w:rFonts w:ascii="Verdana" w:hAnsi="Verdana"/>
          <w:bCs/>
          <w:sz w:val="20"/>
          <w:szCs w:val="20"/>
          <w:lang w:val="es-ES_tradnl"/>
        </w:rPr>
        <w:t>señala en el chat que además sea por prioridad.</w:t>
      </w:r>
      <w:r>
        <w:rPr>
          <w:rFonts w:ascii="Verdana" w:hAnsi="Verdana"/>
          <w:b/>
          <w:sz w:val="20"/>
          <w:szCs w:val="20"/>
          <w:lang w:val="es-ES_tradnl"/>
        </w:rPr>
        <w:t xml:space="preserve"> </w:t>
      </w:r>
    </w:p>
    <w:p w14:paraId="7127E6FB" w14:textId="77777777" w:rsidR="0058114A" w:rsidRDefault="0058114A" w:rsidP="0058114A">
      <w:pPr>
        <w:pStyle w:val="Prrafodelista"/>
        <w:spacing w:after="0" w:line="240" w:lineRule="auto"/>
        <w:jc w:val="both"/>
        <w:rPr>
          <w:rFonts w:ascii="Verdana" w:hAnsi="Verdana"/>
          <w:b/>
          <w:sz w:val="20"/>
          <w:szCs w:val="20"/>
          <w:lang w:val="es-ES_tradnl"/>
        </w:rPr>
      </w:pPr>
    </w:p>
    <w:p w14:paraId="497E3BC4" w14:textId="6AE2693E" w:rsidR="00D370DC" w:rsidRDefault="00D370DC" w:rsidP="003575EB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val="es-ES_tradnl"/>
        </w:rPr>
      </w:pPr>
    </w:p>
    <w:p w14:paraId="57E75094" w14:textId="07EAD7D5" w:rsidR="00024E19" w:rsidRPr="0043453E" w:rsidRDefault="00024E19" w:rsidP="0043453E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val="es-ES_tradnl"/>
        </w:rPr>
      </w:pPr>
      <w:r>
        <w:rPr>
          <w:rFonts w:ascii="Verdana" w:hAnsi="Verdana"/>
          <w:b/>
          <w:sz w:val="20"/>
          <w:szCs w:val="20"/>
          <w:lang w:val="es-ES_tradnl"/>
        </w:rPr>
        <w:t>Acuerdos:</w:t>
      </w:r>
    </w:p>
    <w:p w14:paraId="600B2265" w14:textId="77777777" w:rsidR="00024E19" w:rsidRDefault="00024E19" w:rsidP="00024E19"/>
    <w:p w14:paraId="2633545C" w14:textId="77777777" w:rsidR="00024E19" w:rsidRDefault="00024E19" w:rsidP="00024E19">
      <w:pPr>
        <w:pStyle w:val="Prrafodelista"/>
        <w:numPr>
          <w:ilvl w:val="0"/>
          <w:numId w:val="38"/>
        </w:numPr>
        <w:spacing w:after="0" w:line="240" w:lineRule="auto"/>
        <w:contextualSpacing w:val="0"/>
      </w:pPr>
      <w:r>
        <w:t xml:space="preserve">Revisar horario del Consultivo </w:t>
      </w:r>
    </w:p>
    <w:p w14:paraId="1A3814D5" w14:textId="28BB4364" w:rsidR="00024E19" w:rsidRDefault="00024E19" w:rsidP="00024E19">
      <w:pPr>
        <w:pStyle w:val="Prrafodelista"/>
        <w:numPr>
          <w:ilvl w:val="0"/>
          <w:numId w:val="38"/>
        </w:numPr>
        <w:spacing w:after="0" w:line="240" w:lineRule="auto"/>
        <w:contextualSpacing w:val="0"/>
      </w:pPr>
      <w:r>
        <w:t>Se enviará propuesta acta para revisión</w:t>
      </w:r>
      <w:r w:rsidR="00123206">
        <w:t xml:space="preserve"> de los integrantes del Comité Consultivo</w:t>
      </w:r>
    </w:p>
    <w:p w14:paraId="06F82FEB" w14:textId="4A4EFB6C" w:rsidR="00406F6F" w:rsidRDefault="00406F6F" w:rsidP="00024E19">
      <w:pPr>
        <w:pStyle w:val="Prrafodelista"/>
        <w:numPr>
          <w:ilvl w:val="0"/>
          <w:numId w:val="38"/>
        </w:numPr>
        <w:spacing w:after="0" w:line="240" w:lineRule="auto"/>
        <w:contextualSpacing w:val="0"/>
      </w:pPr>
      <w:r>
        <w:t>Se elaborará propuesta de trabajo para el presente</w:t>
      </w:r>
      <w:r w:rsidR="00123206">
        <w:t xml:space="preserve"> año con los temas planteados en la reunión a revisar los integrantes del Comité Consultivo</w:t>
      </w:r>
    </w:p>
    <w:p w14:paraId="7483E6D3" w14:textId="77777777" w:rsidR="00024E19" w:rsidRDefault="00024E19" w:rsidP="00024E19"/>
    <w:p w14:paraId="5C39BE39" w14:textId="3904881A" w:rsidR="00024E19" w:rsidRPr="0043453E" w:rsidRDefault="00024E19" w:rsidP="003575EB">
      <w:pPr>
        <w:spacing w:after="0" w:line="240" w:lineRule="auto"/>
        <w:jc w:val="both"/>
        <w:rPr>
          <w:rFonts w:ascii="Verdana" w:hAnsi="Verdana"/>
          <w:b/>
          <w:sz w:val="20"/>
          <w:szCs w:val="20"/>
        </w:rPr>
      </w:pPr>
    </w:p>
    <w:p w14:paraId="7DE620B0" w14:textId="77777777" w:rsidR="00024E19" w:rsidRDefault="00024E19" w:rsidP="003575EB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val="es-ES_tradnl"/>
        </w:rPr>
      </w:pPr>
    </w:p>
    <w:p w14:paraId="53154536" w14:textId="73F8FFEC" w:rsidR="00024E19" w:rsidRDefault="00024E19" w:rsidP="003575EB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val="es-ES_tradnl"/>
        </w:rPr>
      </w:pPr>
    </w:p>
    <w:p w14:paraId="327EF2DA" w14:textId="43D8957F" w:rsidR="00024E19" w:rsidRDefault="00024E19" w:rsidP="003575EB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val="es-ES_tradnl"/>
        </w:rPr>
      </w:pPr>
    </w:p>
    <w:p w14:paraId="66EBF09E" w14:textId="05D406FF" w:rsidR="00024E19" w:rsidRDefault="00024E19" w:rsidP="003575EB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val="es-ES_tradnl"/>
        </w:rPr>
      </w:pPr>
    </w:p>
    <w:p w14:paraId="321D22E7" w14:textId="77777777" w:rsidR="00024E19" w:rsidRPr="00203A1C" w:rsidRDefault="00024E19" w:rsidP="003575EB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val="es-ES_tradnl"/>
        </w:rPr>
      </w:pPr>
    </w:p>
    <w:p w14:paraId="123438FC" w14:textId="77777777" w:rsidR="006D1F14" w:rsidRDefault="006D1F14" w:rsidP="003575EB">
      <w:pPr>
        <w:spacing w:after="0" w:line="240" w:lineRule="auto"/>
        <w:jc w:val="both"/>
        <w:rPr>
          <w:rFonts w:ascii="Verdana" w:hAnsi="Verdana"/>
          <w:sz w:val="20"/>
          <w:szCs w:val="20"/>
          <w:lang w:val="es-ES_tradnl"/>
        </w:rPr>
      </w:pPr>
    </w:p>
    <w:p w14:paraId="787AC92D" w14:textId="77777777" w:rsidR="006D1F14" w:rsidRDefault="006D1F14" w:rsidP="003575EB">
      <w:pPr>
        <w:spacing w:after="0" w:line="240" w:lineRule="auto"/>
        <w:jc w:val="both"/>
        <w:rPr>
          <w:rFonts w:ascii="Verdana" w:hAnsi="Verdana"/>
          <w:sz w:val="20"/>
          <w:szCs w:val="20"/>
          <w:lang w:val="es-ES_tradnl"/>
        </w:rPr>
      </w:pPr>
    </w:p>
    <w:p w14:paraId="1984B4F1" w14:textId="77777777" w:rsidR="006D1F14" w:rsidRDefault="006D1F14" w:rsidP="003575EB">
      <w:pPr>
        <w:spacing w:after="0" w:line="240" w:lineRule="auto"/>
        <w:jc w:val="both"/>
        <w:rPr>
          <w:rFonts w:ascii="Verdana" w:hAnsi="Verdana"/>
          <w:sz w:val="20"/>
          <w:szCs w:val="20"/>
          <w:lang w:val="es-ES_tradnl"/>
        </w:rPr>
      </w:pPr>
    </w:p>
    <w:p w14:paraId="131E431E" w14:textId="77777777" w:rsidR="006D1F14" w:rsidRDefault="006D1F14" w:rsidP="003575EB">
      <w:pPr>
        <w:spacing w:after="0" w:line="240" w:lineRule="auto"/>
        <w:jc w:val="both"/>
        <w:rPr>
          <w:rFonts w:ascii="Verdana" w:hAnsi="Verdana"/>
          <w:sz w:val="20"/>
          <w:szCs w:val="20"/>
          <w:lang w:val="es-ES_tradnl"/>
        </w:rPr>
      </w:pPr>
    </w:p>
    <w:p w14:paraId="0B0186E8" w14:textId="77777777" w:rsidR="006D1F14" w:rsidRDefault="006D1F14" w:rsidP="003575EB">
      <w:pPr>
        <w:spacing w:after="0" w:line="240" w:lineRule="auto"/>
        <w:jc w:val="both"/>
        <w:rPr>
          <w:rFonts w:ascii="Verdana" w:hAnsi="Verdana"/>
          <w:sz w:val="20"/>
          <w:szCs w:val="20"/>
          <w:lang w:val="es-ES_tradnl"/>
        </w:rPr>
      </w:pPr>
    </w:p>
    <w:p w14:paraId="54A11DD0" w14:textId="77777777" w:rsidR="006D1F14" w:rsidRDefault="006D1F14" w:rsidP="003575EB">
      <w:pPr>
        <w:spacing w:after="0" w:line="240" w:lineRule="auto"/>
        <w:jc w:val="both"/>
        <w:rPr>
          <w:rFonts w:ascii="Verdana" w:hAnsi="Verdana"/>
          <w:sz w:val="20"/>
          <w:szCs w:val="20"/>
          <w:lang w:val="es-ES_tradnl"/>
        </w:rPr>
      </w:pPr>
    </w:p>
    <w:p w14:paraId="4401A2DB" w14:textId="77777777" w:rsidR="006D1F14" w:rsidRDefault="006D1F14" w:rsidP="003575EB">
      <w:pPr>
        <w:spacing w:after="0" w:line="240" w:lineRule="auto"/>
        <w:jc w:val="both"/>
        <w:rPr>
          <w:rFonts w:ascii="Verdana" w:hAnsi="Verdana"/>
          <w:sz w:val="20"/>
          <w:szCs w:val="20"/>
          <w:lang w:val="es-ES_tradnl"/>
        </w:rPr>
      </w:pPr>
    </w:p>
    <w:p w14:paraId="0DD193CA" w14:textId="77777777" w:rsidR="006D1F14" w:rsidRDefault="006D1F14" w:rsidP="003575EB">
      <w:pPr>
        <w:spacing w:after="0" w:line="240" w:lineRule="auto"/>
        <w:jc w:val="both"/>
        <w:rPr>
          <w:rFonts w:ascii="Verdana" w:hAnsi="Verdana"/>
          <w:sz w:val="20"/>
          <w:szCs w:val="20"/>
          <w:lang w:val="es-ES_tradnl"/>
        </w:rPr>
      </w:pPr>
    </w:p>
    <w:p w14:paraId="3C1F52E6" w14:textId="77777777" w:rsidR="006D1F14" w:rsidRDefault="006D1F14" w:rsidP="003575EB">
      <w:pPr>
        <w:spacing w:after="0" w:line="240" w:lineRule="auto"/>
        <w:jc w:val="both"/>
        <w:rPr>
          <w:rFonts w:ascii="Verdana" w:hAnsi="Verdana"/>
          <w:sz w:val="20"/>
          <w:szCs w:val="20"/>
          <w:lang w:val="es-ES_tradnl"/>
        </w:rPr>
      </w:pPr>
    </w:p>
    <w:p w14:paraId="3DFD3A21" w14:textId="77777777" w:rsidR="00E6640D" w:rsidRDefault="00695D72" w:rsidP="00C37474">
      <w:pPr>
        <w:spacing w:after="0" w:line="240" w:lineRule="auto"/>
        <w:jc w:val="both"/>
        <w:rPr>
          <w:rFonts w:ascii="Verdana" w:hAnsi="Verdana"/>
          <w:sz w:val="20"/>
          <w:szCs w:val="20"/>
          <w:lang w:val="es-ES_tradnl"/>
        </w:rPr>
      </w:pPr>
      <w:r>
        <w:rPr>
          <w:rFonts w:ascii="Verdana" w:hAnsi="Verdana"/>
          <w:sz w:val="20"/>
          <w:szCs w:val="20"/>
          <w:lang w:val="es-ES_tradnl"/>
        </w:rPr>
        <w:t xml:space="preserve"> </w:t>
      </w:r>
    </w:p>
    <w:p w14:paraId="36ABD7D5" w14:textId="77777777" w:rsidR="00695D72" w:rsidRDefault="00695D72" w:rsidP="00C37474">
      <w:pPr>
        <w:spacing w:after="0" w:line="240" w:lineRule="auto"/>
        <w:jc w:val="both"/>
        <w:rPr>
          <w:rFonts w:ascii="Verdana" w:hAnsi="Verdana"/>
          <w:sz w:val="20"/>
          <w:szCs w:val="20"/>
          <w:lang w:val="es-ES_tradnl"/>
        </w:rPr>
      </w:pPr>
    </w:p>
    <w:p w14:paraId="7983EA08" w14:textId="77777777" w:rsidR="00035355" w:rsidRPr="00961EA0" w:rsidRDefault="00035355" w:rsidP="00035355">
      <w:pPr>
        <w:spacing w:after="0" w:line="240" w:lineRule="auto"/>
        <w:jc w:val="both"/>
        <w:rPr>
          <w:rFonts w:ascii="Verdana" w:hAnsi="Verdana"/>
          <w:b/>
          <w:sz w:val="20"/>
          <w:szCs w:val="20"/>
          <w:lang w:val="es-ES_tradnl"/>
        </w:rPr>
      </w:pPr>
    </w:p>
    <w:p w14:paraId="54B62513" w14:textId="77777777" w:rsidR="006B258C" w:rsidRPr="00961EA0" w:rsidRDefault="006B258C" w:rsidP="006B258C">
      <w:pPr>
        <w:spacing w:after="0" w:line="240" w:lineRule="auto"/>
        <w:ind w:left="360"/>
        <w:jc w:val="both"/>
        <w:rPr>
          <w:rFonts w:ascii="Verdana" w:hAnsi="Verdana"/>
          <w:b/>
          <w:sz w:val="20"/>
          <w:szCs w:val="20"/>
          <w:lang w:val="es-ES_tradnl"/>
        </w:rPr>
      </w:pPr>
    </w:p>
    <w:p w14:paraId="6AB92098" w14:textId="77777777" w:rsidR="006B258C" w:rsidRPr="00961EA0" w:rsidRDefault="006D1F14" w:rsidP="006B258C">
      <w:pPr>
        <w:spacing w:after="0" w:line="240" w:lineRule="auto"/>
        <w:ind w:left="360"/>
        <w:jc w:val="both"/>
        <w:rPr>
          <w:rFonts w:ascii="Verdana" w:hAnsi="Verdana"/>
          <w:b/>
          <w:sz w:val="20"/>
          <w:szCs w:val="20"/>
          <w:lang w:val="es-ES_tradnl"/>
        </w:rPr>
      </w:pPr>
      <w:r>
        <w:rPr>
          <w:rFonts w:ascii="Verdana" w:hAnsi="Verdana"/>
          <w:b/>
          <w:noProof/>
          <w:sz w:val="20"/>
          <w:szCs w:val="20"/>
        </w:rPr>
        <w:drawing>
          <wp:inline distT="0" distB="0" distL="0" distR="0" wp14:anchorId="5B244720" wp14:editId="19C983A6">
            <wp:extent cx="6176010" cy="6535420"/>
            <wp:effectExtent l="0" t="0" r="0" b="0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6010" cy="65354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B258C" w:rsidRPr="00961EA0" w:rsidSect="003C48AA">
      <w:headerReference w:type="default" r:id="rId9"/>
      <w:footerReference w:type="default" r:id="rId10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EBBB52" w14:textId="77777777" w:rsidR="005B4DB2" w:rsidRDefault="005B4DB2" w:rsidP="000D43C2">
      <w:pPr>
        <w:spacing w:after="0" w:line="240" w:lineRule="auto"/>
      </w:pPr>
      <w:r>
        <w:separator/>
      </w:r>
    </w:p>
  </w:endnote>
  <w:endnote w:type="continuationSeparator" w:id="0">
    <w:p w14:paraId="0EFF6347" w14:textId="77777777" w:rsidR="005B4DB2" w:rsidRDefault="005B4DB2" w:rsidP="000D4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7954"/>
      <w:gridCol w:w="884"/>
    </w:tblGrid>
    <w:tr w:rsidR="00F8176F" w:rsidRPr="008A2023" w14:paraId="29A0919F" w14:textId="77777777" w:rsidTr="00522E4A">
      <w:tc>
        <w:tcPr>
          <w:tcW w:w="4500" w:type="pct"/>
          <w:tcBorders>
            <w:top w:val="single" w:sz="4" w:space="0" w:color="000000"/>
          </w:tcBorders>
        </w:tcPr>
        <w:p w14:paraId="7399125E" w14:textId="77777777" w:rsidR="00F8176F" w:rsidRPr="008A2023" w:rsidRDefault="00F8176F" w:rsidP="002B6064">
          <w:pPr>
            <w:pStyle w:val="Piedepgina"/>
            <w:jc w:val="right"/>
          </w:pPr>
          <w:r w:rsidRPr="008A2023">
            <w:t>Servicio Nacional de Menores</w:t>
          </w:r>
        </w:p>
      </w:tc>
      <w:tc>
        <w:tcPr>
          <w:tcW w:w="500" w:type="pct"/>
          <w:tcBorders>
            <w:top w:val="single" w:sz="4" w:space="0" w:color="C0504D"/>
          </w:tcBorders>
          <w:shd w:val="clear" w:color="auto" w:fill="76923C" w:themeFill="accent3" w:themeFillShade="BF"/>
        </w:tcPr>
        <w:p w14:paraId="52628BF8" w14:textId="581E4616" w:rsidR="00F8176F" w:rsidRPr="008A2023" w:rsidRDefault="003A3A1B">
          <w:pPr>
            <w:pStyle w:val="Encabezado"/>
            <w:rPr>
              <w:color w:val="FFFFFF"/>
            </w:rPr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C73041" w:rsidRPr="00C73041">
            <w:rPr>
              <w:noProof/>
              <w:color w:val="FFFFFF"/>
            </w:rPr>
            <w:t>5</w:t>
          </w:r>
          <w:r>
            <w:rPr>
              <w:noProof/>
              <w:color w:val="FFFFFF"/>
            </w:rPr>
            <w:fldChar w:fldCharType="end"/>
          </w:r>
        </w:p>
      </w:tc>
    </w:tr>
  </w:tbl>
  <w:p w14:paraId="0FFF4327" w14:textId="77777777" w:rsidR="00F8176F" w:rsidRDefault="00F8176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4F001D" w14:textId="77777777" w:rsidR="005B4DB2" w:rsidRDefault="005B4DB2" w:rsidP="000D43C2">
      <w:pPr>
        <w:spacing w:after="0" w:line="240" w:lineRule="auto"/>
      </w:pPr>
      <w:r>
        <w:separator/>
      </w:r>
    </w:p>
  </w:footnote>
  <w:footnote w:type="continuationSeparator" w:id="0">
    <w:p w14:paraId="133D4E12" w14:textId="77777777" w:rsidR="005B4DB2" w:rsidRDefault="005B4DB2" w:rsidP="000D43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0A0" w:firstRow="1" w:lastRow="0" w:firstColumn="1" w:lastColumn="0" w:noHBand="0" w:noVBand="0"/>
    </w:tblPr>
    <w:tblGrid>
      <w:gridCol w:w="6187"/>
      <w:gridCol w:w="2651"/>
    </w:tblGrid>
    <w:tr w:rsidR="00F8176F" w:rsidRPr="008A2023" w14:paraId="7E821487" w14:textId="77777777" w:rsidTr="00522E4A">
      <w:tc>
        <w:tcPr>
          <w:tcW w:w="3500" w:type="pct"/>
          <w:tcBorders>
            <w:bottom w:val="single" w:sz="4" w:space="0" w:color="auto"/>
          </w:tcBorders>
          <w:vAlign w:val="bottom"/>
        </w:tcPr>
        <w:p w14:paraId="696A608F" w14:textId="2B1377E4" w:rsidR="00F8176F" w:rsidRPr="008A2023" w:rsidRDefault="00FA7F93" w:rsidP="00FA7F93">
          <w:pPr>
            <w:pStyle w:val="Encabezado"/>
            <w:rPr>
              <w:bCs/>
              <w:noProof/>
              <w:color w:val="76923C"/>
              <w:sz w:val="24"/>
              <w:szCs w:val="24"/>
            </w:rPr>
          </w:pPr>
          <w:r>
            <w:rPr>
              <w:bCs/>
              <w:noProof/>
              <w:color w:val="76923C"/>
              <w:sz w:val="24"/>
              <w:szCs w:val="24"/>
            </w:rPr>
            <w:drawing>
              <wp:inline distT="0" distB="0" distL="0" distR="0" wp14:anchorId="01924125" wp14:editId="62D9E9ED">
                <wp:extent cx="969645" cy="725170"/>
                <wp:effectExtent l="0" t="0" r="0" b="0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9645" cy="7251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  <w:r w:rsidR="006F3B8F"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0" allowOverlap="1" wp14:anchorId="5CF01FDC" wp14:editId="22F1A353">
                    <wp:simplePos x="0" y="0"/>
                    <wp:positionH relativeFrom="page">
                      <wp:posOffset>6941185</wp:posOffset>
                    </wp:positionH>
                    <wp:positionV relativeFrom="margin">
                      <wp:align>top</wp:align>
                    </wp:positionV>
                    <wp:extent cx="581025" cy="409575"/>
                    <wp:effectExtent l="6985" t="0" r="2540" b="0"/>
                    <wp:wrapNone/>
                    <wp:docPr id="1" name="AutoShap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rot="-10800000">
                              <a:off x="0" y="0"/>
                              <a:ext cx="581025" cy="409575"/>
                            </a:xfrm>
                            <a:prstGeom prst="rightArrow">
                              <a:avLst>
                                <a:gd name="adj1" fmla="val 50278"/>
                                <a:gd name="adj2" fmla="val 52482"/>
                              </a:avLst>
                            </a:prstGeom>
                            <a:solidFill>
                              <a:srgbClr val="C0504D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4F81BD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3031C68" w14:textId="2E828FC5" w:rsidR="00F8176F" w:rsidRPr="008A2023" w:rsidRDefault="003A3A1B">
                                <w:pPr>
                                  <w:pStyle w:val="Piedepgina"/>
                                  <w:jc w:val="center"/>
                                  <w:rPr>
                                    <w:color w:val="FFFFFF"/>
                                  </w:rPr>
                                </w:pPr>
                                <w:r>
                                  <w:fldChar w:fldCharType="begin"/>
                                </w:r>
                                <w:r>
                                  <w:instrText xml:space="preserve"> PAGE   \* MERGEFORMAT </w:instrText>
                                </w:r>
                                <w:r>
                                  <w:fldChar w:fldCharType="separate"/>
                                </w:r>
                                <w:r w:rsidR="00C73041" w:rsidRPr="00C73041">
                                  <w:rPr>
                                    <w:noProof/>
                                    <w:color w:val="FFFFFF"/>
                                  </w:rPr>
                                  <w:t>5</w:t>
                                </w:r>
                                <w:r>
                                  <w:rPr>
                                    <w:noProof/>
                                    <w:color w:val="FFFFFF"/>
                                  </w:rPr>
                                  <w:fldChar w:fldCharType="end"/>
                                </w:r>
                              </w:p>
                              <w:p w14:paraId="29658152" w14:textId="77777777" w:rsidR="00F8176F" w:rsidRDefault="00F8176F">
                                <w:pPr>
                                  <w:rPr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0" rIns="91440" bIns="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CF01FDC" id="_x0000_t13" coordsize="21600,21600" o:spt="13" adj="16200,5400" path="m@0,l@0@1,0@1,0@2@0@2@0,21600,21600,10800xe">
                    <v:stroke joinstyle="miter"/>
                    <v:formulas>
                      <v:f eqn="val #0"/>
                      <v:f eqn="val #1"/>
                      <v:f eqn="sum height 0 #1"/>
                      <v:f eqn="sum 10800 0 #1"/>
                      <v:f eqn="sum width 0 #0"/>
                      <v:f eqn="prod @4 @3 10800"/>
                      <v:f eqn="sum width 0 @5"/>
                    </v:formulas>
                    <v:path o:connecttype="custom" o:connectlocs="@0,0;0,10800;@0,21600;21600,10800" o:connectangles="270,180,90,0" textboxrect="0,@1,@6,@2"/>
                    <v:handles>
                      <v:h position="#0,#1" xrange="0,21600" yrange="0,10800"/>
                    </v:handles>
                  </v:shapetype>
                  <v:shape id="AutoShape 1" o:spid="_x0000_s1026" type="#_x0000_t13" style="position:absolute;margin-left:546.55pt;margin-top:0;width:45.75pt;height:32.25pt;rotation:180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" o:allowincell="f" adj="13609,5370" fillcolor="#c0504d" stroked="f" strokecolor="#4f81bd">
                    <v:textbox inset=",0,,0">
                      <w:txbxContent>
                        <w:p w14:paraId="03031C68" w14:textId="2E828FC5" w:rsidR="00F8176F" w:rsidRPr="008A2023" w:rsidRDefault="003A3A1B">
                          <w:pPr>
                            <w:pStyle w:val="Piedepgina"/>
                            <w:jc w:val="center"/>
                            <w:rPr>
                              <w:color w:val="FFFFFF"/>
                            </w:rPr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C73041" w:rsidRPr="00C73041">
                            <w:rPr>
                              <w:noProof/>
                              <w:color w:val="FFFFFF"/>
                            </w:rPr>
                            <w:t>5</w:t>
                          </w:r>
                          <w:r>
                            <w:rPr>
                              <w:noProof/>
                              <w:color w:val="FFFFFF"/>
                            </w:rPr>
                            <w:fldChar w:fldCharType="end"/>
                          </w:r>
                        </w:p>
                        <w:p w14:paraId="29658152" w14:textId="77777777" w:rsidR="00F8176F" w:rsidRDefault="00F8176F">
                          <w:pPr>
                            <w:rPr>
                              <w:lang w:val="es-ES"/>
                            </w:rPr>
                          </w:pPr>
                        </w:p>
                      </w:txbxContent>
                    </v:textbox>
                    <w10:wrap anchorx="page" anchory="margin"/>
                  </v:shape>
                </w:pict>
              </mc:Fallback>
            </mc:AlternateContent>
          </w:r>
          <w:r>
            <w:rPr>
              <w:bCs/>
              <w:noProof/>
              <w:color w:val="76923C"/>
              <w:sz w:val="24"/>
              <w:szCs w:val="24"/>
            </w:rPr>
            <w:t xml:space="preserve">                    COMITÉ </w:t>
          </w:r>
          <w:r w:rsidR="0010755C">
            <w:rPr>
              <w:bCs/>
              <w:noProof/>
              <w:color w:val="76923C"/>
              <w:sz w:val="24"/>
              <w:szCs w:val="24"/>
            </w:rPr>
            <w:t>CONSULTIVO NACIONAL</w:t>
          </w:r>
        </w:p>
      </w:tc>
      <w:tc>
        <w:tcPr>
          <w:tcW w:w="1500" w:type="pct"/>
          <w:tcBorders>
            <w:bottom w:val="single" w:sz="4" w:space="0" w:color="943634"/>
          </w:tcBorders>
          <w:shd w:val="clear" w:color="auto" w:fill="76923C" w:themeFill="accent3" w:themeFillShade="BF"/>
          <w:vAlign w:val="bottom"/>
        </w:tcPr>
        <w:p w14:paraId="3107422A" w14:textId="77777777" w:rsidR="00F8176F" w:rsidRPr="006659A4" w:rsidRDefault="00FA7F93" w:rsidP="00522E4A">
          <w:pPr>
            <w:pStyle w:val="Encabezado"/>
            <w:jc w:val="center"/>
            <w:rPr>
              <w:b/>
              <w:color w:val="FFFFFF"/>
            </w:rPr>
          </w:pPr>
          <w:r>
            <w:rPr>
              <w:b/>
              <w:color w:val="FFFFFF"/>
            </w:rPr>
            <w:t>22 de Marzo</w:t>
          </w:r>
          <w:r w:rsidR="00912E74">
            <w:rPr>
              <w:b/>
              <w:color w:val="FFFFFF"/>
            </w:rPr>
            <w:t xml:space="preserve"> de</w:t>
          </w:r>
          <w:r>
            <w:rPr>
              <w:b/>
              <w:color w:val="FFFFFF"/>
            </w:rPr>
            <w:t xml:space="preserve"> 2022</w:t>
          </w:r>
        </w:p>
      </w:tc>
    </w:tr>
  </w:tbl>
  <w:p w14:paraId="5F5A85FD" w14:textId="77777777" w:rsidR="00F8176F" w:rsidRDefault="00F8176F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50EC5"/>
    <w:multiLevelType w:val="hybridMultilevel"/>
    <w:tmpl w:val="9BACA826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807854"/>
    <w:multiLevelType w:val="hybridMultilevel"/>
    <w:tmpl w:val="1640D8C6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F6E5D"/>
    <w:multiLevelType w:val="hybridMultilevel"/>
    <w:tmpl w:val="C65AEF54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E316C37"/>
    <w:multiLevelType w:val="hybridMultilevel"/>
    <w:tmpl w:val="A4C0008E"/>
    <w:lvl w:ilvl="0" w:tplc="34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20BC0FB2"/>
    <w:multiLevelType w:val="hybridMultilevel"/>
    <w:tmpl w:val="83586C1E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BB1EFE"/>
    <w:multiLevelType w:val="hybridMultilevel"/>
    <w:tmpl w:val="23944C96"/>
    <w:lvl w:ilvl="0" w:tplc="9EB4E2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E715B9"/>
    <w:multiLevelType w:val="hybridMultilevel"/>
    <w:tmpl w:val="10222C70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2852BD"/>
    <w:multiLevelType w:val="hybridMultilevel"/>
    <w:tmpl w:val="F3DA8060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1412B7"/>
    <w:multiLevelType w:val="hybridMultilevel"/>
    <w:tmpl w:val="84AC3702"/>
    <w:lvl w:ilvl="0" w:tplc="04B26686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72227C"/>
    <w:multiLevelType w:val="hybridMultilevel"/>
    <w:tmpl w:val="36ACC7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2C3398"/>
    <w:multiLevelType w:val="hybridMultilevel"/>
    <w:tmpl w:val="36DE47AE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15A0E38"/>
    <w:multiLevelType w:val="hybridMultilevel"/>
    <w:tmpl w:val="4A6691D4"/>
    <w:lvl w:ilvl="0" w:tplc="340A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33630835"/>
    <w:multiLevelType w:val="hybridMultilevel"/>
    <w:tmpl w:val="0FA461D2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56C1F81"/>
    <w:multiLevelType w:val="hybridMultilevel"/>
    <w:tmpl w:val="A224F22A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5513CD"/>
    <w:multiLevelType w:val="hybridMultilevel"/>
    <w:tmpl w:val="9DEE2D38"/>
    <w:lvl w:ilvl="0" w:tplc="340A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6672F2"/>
    <w:multiLevelType w:val="hybridMultilevel"/>
    <w:tmpl w:val="3912BE46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8A0015D"/>
    <w:multiLevelType w:val="hybridMultilevel"/>
    <w:tmpl w:val="09F2E412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ECE2368"/>
    <w:multiLevelType w:val="hybridMultilevel"/>
    <w:tmpl w:val="FB0EF40A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EE04A99"/>
    <w:multiLevelType w:val="hybridMultilevel"/>
    <w:tmpl w:val="51324EB8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FA446E5"/>
    <w:multiLevelType w:val="hybridMultilevel"/>
    <w:tmpl w:val="13F4CDD0"/>
    <w:lvl w:ilvl="0" w:tplc="3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0A06FB"/>
    <w:multiLevelType w:val="hybridMultilevel"/>
    <w:tmpl w:val="033099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1B574FC"/>
    <w:multiLevelType w:val="hybridMultilevel"/>
    <w:tmpl w:val="DED66784"/>
    <w:lvl w:ilvl="0" w:tplc="392E14D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Calibri" w:eastAsia="Times New Roman" w:hAnsi="Calibri" w:hint="default"/>
        <w:b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43D333C1"/>
    <w:multiLevelType w:val="hybridMultilevel"/>
    <w:tmpl w:val="62A60A8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43D1F46"/>
    <w:multiLevelType w:val="hybridMultilevel"/>
    <w:tmpl w:val="9132D16E"/>
    <w:lvl w:ilvl="0" w:tplc="34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 w15:restartNumberingAfterBreak="0">
    <w:nsid w:val="475137F8"/>
    <w:multiLevelType w:val="hybridMultilevel"/>
    <w:tmpl w:val="C7AEDE0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9B4BEF"/>
    <w:multiLevelType w:val="hybridMultilevel"/>
    <w:tmpl w:val="AF1EBA2C"/>
    <w:lvl w:ilvl="0" w:tplc="F42607B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4DE500DF"/>
    <w:multiLevelType w:val="hybridMultilevel"/>
    <w:tmpl w:val="B5E6DC56"/>
    <w:lvl w:ilvl="0" w:tplc="42D42020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9" w:hanging="360"/>
      </w:pPr>
    </w:lvl>
    <w:lvl w:ilvl="2" w:tplc="340A001B" w:tentative="1">
      <w:start w:val="1"/>
      <w:numFmt w:val="lowerRoman"/>
      <w:lvlText w:val="%3."/>
      <w:lvlJc w:val="right"/>
      <w:pPr>
        <w:ind w:left="2509" w:hanging="180"/>
      </w:pPr>
    </w:lvl>
    <w:lvl w:ilvl="3" w:tplc="340A000F" w:tentative="1">
      <w:start w:val="1"/>
      <w:numFmt w:val="decimal"/>
      <w:lvlText w:val="%4."/>
      <w:lvlJc w:val="left"/>
      <w:pPr>
        <w:ind w:left="3229" w:hanging="360"/>
      </w:pPr>
    </w:lvl>
    <w:lvl w:ilvl="4" w:tplc="340A0019" w:tentative="1">
      <w:start w:val="1"/>
      <w:numFmt w:val="lowerLetter"/>
      <w:lvlText w:val="%5."/>
      <w:lvlJc w:val="left"/>
      <w:pPr>
        <w:ind w:left="3949" w:hanging="360"/>
      </w:pPr>
    </w:lvl>
    <w:lvl w:ilvl="5" w:tplc="340A001B" w:tentative="1">
      <w:start w:val="1"/>
      <w:numFmt w:val="lowerRoman"/>
      <w:lvlText w:val="%6."/>
      <w:lvlJc w:val="right"/>
      <w:pPr>
        <w:ind w:left="4669" w:hanging="180"/>
      </w:pPr>
    </w:lvl>
    <w:lvl w:ilvl="6" w:tplc="340A000F" w:tentative="1">
      <w:start w:val="1"/>
      <w:numFmt w:val="decimal"/>
      <w:lvlText w:val="%7."/>
      <w:lvlJc w:val="left"/>
      <w:pPr>
        <w:ind w:left="5389" w:hanging="360"/>
      </w:pPr>
    </w:lvl>
    <w:lvl w:ilvl="7" w:tplc="340A0019" w:tentative="1">
      <w:start w:val="1"/>
      <w:numFmt w:val="lowerLetter"/>
      <w:lvlText w:val="%8."/>
      <w:lvlJc w:val="left"/>
      <w:pPr>
        <w:ind w:left="6109" w:hanging="360"/>
      </w:pPr>
    </w:lvl>
    <w:lvl w:ilvl="8" w:tplc="34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 w15:restartNumberingAfterBreak="0">
    <w:nsid w:val="504F3234"/>
    <w:multiLevelType w:val="hybridMultilevel"/>
    <w:tmpl w:val="F70AD4CE"/>
    <w:lvl w:ilvl="0" w:tplc="34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624A7B60"/>
    <w:multiLevelType w:val="hybridMultilevel"/>
    <w:tmpl w:val="C9F075A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BA14DB"/>
    <w:multiLevelType w:val="hybridMultilevel"/>
    <w:tmpl w:val="99CA7900"/>
    <w:lvl w:ilvl="0" w:tplc="3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68EB46DC"/>
    <w:multiLevelType w:val="hybridMultilevel"/>
    <w:tmpl w:val="70B2F84E"/>
    <w:lvl w:ilvl="0" w:tplc="3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 w15:restartNumberingAfterBreak="0">
    <w:nsid w:val="6EE808FD"/>
    <w:multiLevelType w:val="hybridMultilevel"/>
    <w:tmpl w:val="08108E8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174AA0"/>
    <w:multiLevelType w:val="hybridMultilevel"/>
    <w:tmpl w:val="57D8939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285F1F"/>
    <w:multiLevelType w:val="hybridMultilevel"/>
    <w:tmpl w:val="0A1E645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8ED7FAE"/>
    <w:multiLevelType w:val="hybridMultilevel"/>
    <w:tmpl w:val="302A22E8"/>
    <w:lvl w:ilvl="0" w:tplc="340A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35" w15:restartNumberingAfterBreak="0">
    <w:nsid w:val="7CB6328E"/>
    <w:multiLevelType w:val="hybridMultilevel"/>
    <w:tmpl w:val="3AB45528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7E8A56B2"/>
    <w:multiLevelType w:val="hybridMultilevel"/>
    <w:tmpl w:val="00B44952"/>
    <w:lvl w:ilvl="0" w:tplc="01D467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27"/>
  </w:num>
  <w:num w:numId="3">
    <w:abstractNumId w:val="20"/>
  </w:num>
  <w:num w:numId="4">
    <w:abstractNumId w:val="32"/>
  </w:num>
  <w:num w:numId="5">
    <w:abstractNumId w:val="29"/>
  </w:num>
  <w:num w:numId="6">
    <w:abstractNumId w:val="9"/>
  </w:num>
  <w:num w:numId="7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</w:num>
  <w:num w:numId="9">
    <w:abstractNumId w:val="10"/>
  </w:num>
  <w:num w:numId="10">
    <w:abstractNumId w:val="11"/>
  </w:num>
  <w:num w:numId="11">
    <w:abstractNumId w:val="15"/>
  </w:num>
  <w:num w:numId="12">
    <w:abstractNumId w:val="2"/>
  </w:num>
  <w:num w:numId="13">
    <w:abstractNumId w:val="23"/>
  </w:num>
  <w:num w:numId="14">
    <w:abstractNumId w:val="30"/>
  </w:num>
  <w:num w:numId="15">
    <w:abstractNumId w:val="34"/>
  </w:num>
  <w:num w:numId="16">
    <w:abstractNumId w:val="3"/>
  </w:num>
  <w:num w:numId="17">
    <w:abstractNumId w:val="14"/>
  </w:num>
  <w:num w:numId="18">
    <w:abstractNumId w:val="17"/>
  </w:num>
  <w:num w:numId="19">
    <w:abstractNumId w:val="26"/>
  </w:num>
  <w:num w:numId="20">
    <w:abstractNumId w:val="21"/>
  </w:num>
  <w:num w:numId="21">
    <w:abstractNumId w:val="33"/>
  </w:num>
  <w:num w:numId="22">
    <w:abstractNumId w:val="25"/>
  </w:num>
  <w:num w:numId="23">
    <w:abstractNumId w:val="7"/>
  </w:num>
  <w:num w:numId="24">
    <w:abstractNumId w:val="13"/>
  </w:num>
  <w:num w:numId="25">
    <w:abstractNumId w:val="18"/>
  </w:num>
  <w:num w:numId="26">
    <w:abstractNumId w:val="12"/>
  </w:num>
  <w:num w:numId="27">
    <w:abstractNumId w:val="8"/>
  </w:num>
  <w:num w:numId="28">
    <w:abstractNumId w:val="4"/>
  </w:num>
  <w:num w:numId="29">
    <w:abstractNumId w:val="0"/>
  </w:num>
  <w:num w:numId="30">
    <w:abstractNumId w:val="1"/>
  </w:num>
  <w:num w:numId="31">
    <w:abstractNumId w:val="36"/>
  </w:num>
  <w:num w:numId="32">
    <w:abstractNumId w:val="35"/>
  </w:num>
  <w:num w:numId="33">
    <w:abstractNumId w:val="6"/>
  </w:num>
  <w:num w:numId="34">
    <w:abstractNumId w:val="24"/>
  </w:num>
  <w:num w:numId="35">
    <w:abstractNumId w:val="31"/>
  </w:num>
  <w:num w:numId="36">
    <w:abstractNumId w:val="28"/>
  </w:num>
  <w:num w:numId="37">
    <w:abstractNumId w:val="22"/>
  </w:num>
  <w:num w:numId="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3C2"/>
    <w:rsid w:val="00003000"/>
    <w:rsid w:val="00004794"/>
    <w:rsid w:val="00013079"/>
    <w:rsid w:val="00014259"/>
    <w:rsid w:val="00024E19"/>
    <w:rsid w:val="000253F4"/>
    <w:rsid w:val="000267D1"/>
    <w:rsid w:val="00035355"/>
    <w:rsid w:val="0004068A"/>
    <w:rsid w:val="00051E31"/>
    <w:rsid w:val="0005360E"/>
    <w:rsid w:val="000543E4"/>
    <w:rsid w:val="00054C7D"/>
    <w:rsid w:val="000616C5"/>
    <w:rsid w:val="00061EAC"/>
    <w:rsid w:val="0006393C"/>
    <w:rsid w:val="00063DD3"/>
    <w:rsid w:val="000740E7"/>
    <w:rsid w:val="000808DA"/>
    <w:rsid w:val="000843B4"/>
    <w:rsid w:val="0008713D"/>
    <w:rsid w:val="0009634C"/>
    <w:rsid w:val="000A04FC"/>
    <w:rsid w:val="000A6371"/>
    <w:rsid w:val="000B0BB7"/>
    <w:rsid w:val="000C06A5"/>
    <w:rsid w:val="000C37ED"/>
    <w:rsid w:val="000C4145"/>
    <w:rsid w:val="000C6C77"/>
    <w:rsid w:val="000C7753"/>
    <w:rsid w:val="000D0586"/>
    <w:rsid w:val="000D43C2"/>
    <w:rsid w:val="000D6F96"/>
    <w:rsid w:val="000F035A"/>
    <w:rsid w:val="00103FB0"/>
    <w:rsid w:val="00105964"/>
    <w:rsid w:val="0010755C"/>
    <w:rsid w:val="0012204C"/>
    <w:rsid w:val="00123206"/>
    <w:rsid w:val="00126EB9"/>
    <w:rsid w:val="00141933"/>
    <w:rsid w:val="00145713"/>
    <w:rsid w:val="00150D5D"/>
    <w:rsid w:val="00157411"/>
    <w:rsid w:val="00157E82"/>
    <w:rsid w:val="001641B6"/>
    <w:rsid w:val="00164770"/>
    <w:rsid w:val="001817B5"/>
    <w:rsid w:val="0018190A"/>
    <w:rsid w:val="0019139C"/>
    <w:rsid w:val="00191EB2"/>
    <w:rsid w:val="001967C3"/>
    <w:rsid w:val="001A0553"/>
    <w:rsid w:val="001A3231"/>
    <w:rsid w:val="001A43D2"/>
    <w:rsid w:val="001B1658"/>
    <w:rsid w:val="001C6617"/>
    <w:rsid w:val="001C75E4"/>
    <w:rsid w:val="001D1D2F"/>
    <w:rsid w:val="001D27D9"/>
    <w:rsid w:val="001D7224"/>
    <w:rsid w:val="001E51B8"/>
    <w:rsid w:val="001F4891"/>
    <w:rsid w:val="001F580B"/>
    <w:rsid w:val="0020024D"/>
    <w:rsid w:val="00203A1C"/>
    <w:rsid w:val="00210888"/>
    <w:rsid w:val="00210E26"/>
    <w:rsid w:val="002166C6"/>
    <w:rsid w:val="00221881"/>
    <w:rsid w:val="0023068E"/>
    <w:rsid w:val="002341E2"/>
    <w:rsid w:val="002429A5"/>
    <w:rsid w:val="00242C7B"/>
    <w:rsid w:val="00247B82"/>
    <w:rsid w:val="00252CF5"/>
    <w:rsid w:val="002609B2"/>
    <w:rsid w:val="0026634C"/>
    <w:rsid w:val="00270E32"/>
    <w:rsid w:val="00294369"/>
    <w:rsid w:val="002A66BA"/>
    <w:rsid w:val="002B6064"/>
    <w:rsid w:val="002B767C"/>
    <w:rsid w:val="002C1481"/>
    <w:rsid w:val="002C349F"/>
    <w:rsid w:val="002D53B3"/>
    <w:rsid w:val="002E3E33"/>
    <w:rsid w:val="002F2C2F"/>
    <w:rsid w:val="002F3650"/>
    <w:rsid w:val="00300D1E"/>
    <w:rsid w:val="003123A2"/>
    <w:rsid w:val="00314DEC"/>
    <w:rsid w:val="003244F8"/>
    <w:rsid w:val="003332B0"/>
    <w:rsid w:val="00346A17"/>
    <w:rsid w:val="00352B26"/>
    <w:rsid w:val="003553BB"/>
    <w:rsid w:val="003575EB"/>
    <w:rsid w:val="00362319"/>
    <w:rsid w:val="003679AC"/>
    <w:rsid w:val="0038418E"/>
    <w:rsid w:val="00384A1E"/>
    <w:rsid w:val="003956EE"/>
    <w:rsid w:val="0039596D"/>
    <w:rsid w:val="003A06CD"/>
    <w:rsid w:val="003A0A6D"/>
    <w:rsid w:val="003A344A"/>
    <w:rsid w:val="003A3A1B"/>
    <w:rsid w:val="003A6966"/>
    <w:rsid w:val="003B0999"/>
    <w:rsid w:val="003B51A2"/>
    <w:rsid w:val="003B68E3"/>
    <w:rsid w:val="003C0215"/>
    <w:rsid w:val="003C07A2"/>
    <w:rsid w:val="003C3CB9"/>
    <w:rsid w:val="003C48AA"/>
    <w:rsid w:val="003C6429"/>
    <w:rsid w:val="003C69EA"/>
    <w:rsid w:val="003C79F7"/>
    <w:rsid w:val="003D21E6"/>
    <w:rsid w:val="003D7FB7"/>
    <w:rsid w:val="003F393B"/>
    <w:rsid w:val="003F464F"/>
    <w:rsid w:val="003F6DCC"/>
    <w:rsid w:val="00406F6F"/>
    <w:rsid w:val="00421718"/>
    <w:rsid w:val="0043040B"/>
    <w:rsid w:val="0043453E"/>
    <w:rsid w:val="00434543"/>
    <w:rsid w:val="004346EC"/>
    <w:rsid w:val="00450DCB"/>
    <w:rsid w:val="00453E20"/>
    <w:rsid w:val="00454245"/>
    <w:rsid w:val="00457157"/>
    <w:rsid w:val="00460387"/>
    <w:rsid w:val="00474754"/>
    <w:rsid w:val="00476E78"/>
    <w:rsid w:val="004804CF"/>
    <w:rsid w:val="004924C2"/>
    <w:rsid w:val="004A2468"/>
    <w:rsid w:val="004A31EA"/>
    <w:rsid w:val="004A3DAD"/>
    <w:rsid w:val="004A7C59"/>
    <w:rsid w:val="004C2179"/>
    <w:rsid w:val="004D0616"/>
    <w:rsid w:val="004D5EC4"/>
    <w:rsid w:val="004E18BF"/>
    <w:rsid w:val="004E225B"/>
    <w:rsid w:val="004E2477"/>
    <w:rsid w:val="004E3FD9"/>
    <w:rsid w:val="004E4012"/>
    <w:rsid w:val="004E4173"/>
    <w:rsid w:val="004F2998"/>
    <w:rsid w:val="004F327D"/>
    <w:rsid w:val="004F3690"/>
    <w:rsid w:val="0050101D"/>
    <w:rsid w:val="0051163A"/>
    <w:rsid w:val="00513390"/>
    <w:rsid w:val="00522E4A"/>
    <w:rsid w:val="00535500"/>
    <w:rsid w:val="0054377C"/>
    <w:rsid w:val="00546CC8"/>
    <w:rsid w:val="00553AE9"/>
    <w:rsid w:val="00557ACD"/>
    <w:rsid w:val="00560C3E"/>
    <w:rsid w:val="005649AC"/>
    <w:rsid w:val="00566429"/>
    <w:rsid w:val="00570E81"/>
    <w:rsid w:val="00572E2C"/>
    <w:rsid w:val="005750A5"/>
    <w:rsid w:val="0058114A"/>
    <w:rsid w:val="00586F85"/>
    <w:rsid w:val="0059005F"/>
    <w:rsid w:val="005901B8"/>
    <w:rsid w:val="00590436"/>
    <w:rsid w:val="005A05B8"/>
    <w:rsid w:val="005A570F"/>
    <w:rsid w:val="005B4DB2"/>
    <w:rsid w:val="005D6B2E"/>
    <w:rsid w:val="005E4DFF"/>
    <w:rsid w:val="005E5721"/>
    <w:rsid w:val="005F5185"/>
    <w:rsid w:val="005F57CA"/>
    <w:rsid w:val="005F6830"/>
    <w:rsid w:val="00601E18"/>
    <w:rsid w:val="006029C9"/>
    <w:rsid w:val="00603B70"/>
    <w:rsid w:val="006049DC"/>
    <w:rsid w:val="00605CA3"/>
    <w:rsid w:val="00607428"/>
    <w:rsid w:val="00615C45"/>
    <w:rsid w:val="00615E1A"/>
    <w:rsid w:val="00631B41"/>
    <w:rsid w:val="00631E9B"/>
    <w:rsid w:val="006321A5"/>
    <w:rsid w:val="00634304"/>
    <w:rsid w:val="00634F6D"/>
    <w:rsid w:val="00636926"/>
    <w:rsid w:val="00642B2A"/>
    <w:rsid w:val="00643776"/>
    <w:rsid w:val="00651AAF"/>
    <w:rsid w:val="00654541"/>
    <w:rsid w:val="006556F4"/>
    <w:rsid w:val="006574BF"/>
    <w:rsid w:val="00660BA6"/>
    <w:rsid w:val="00661608"/>
    <w:rsid w:val="0066172A"/>
    <w:rsid w:val="00661EDF"/>
    <w:rsid w:val="006659A4"/>
    <w:rsid w:val="00671CE9"/>
    <w:rsid w:val="00672FC8"/>
    <w:rsid w:val="00677AE0"/>
    <w:rsid w:val="006802DB"/>
    <w:rsid w:val="00694121"/>
    <w:rsid w:val="00695D72"/>
    <w:rsid w:val="006973A8"/>
    <w:rsid w:val="00697E30"/>
    <w:rsid w:val="006A4387"/>
    <w:rsid w:val="006A5646"/>
    <w:rsid w:val="006B258C"/>
    <w:rsid w:val="006C2735"/>
    <w:rsid w:val="006C7A20"/>
    <w:rsid w:val="006D1F14"/>
    <w:rsid w:val="006D28EF"/>
    <w:rsid w:val="006F0F90"/>
    <w:rsid w:val="006F3054"/>
    <w:rsid w:val="006F3B8F"/>
    <w:rsid w:val="007014F9"/>
    <w:rsid w:val="0070575C"/>
    <w:rsid w:val="007236BE"/>
    <w:rsid w:val="0072522C"/>
    <w:rsid w:val="007334A5"/>
    <w:rsid w:val="007452F5"/>
    <w:rsid w:val="007456A3"/>
    <w:rsid w:val="00745C28"/>
    <w:rsid w:val="00745E0C"/>
    <w:rsid w:val="007510E1"/>
    <w:rsid w:val="00760940"/>
    <w:rsid w:val="00772222"/>
    <w:rsid w:val="00777928"/>
    <w:rsid w:val="00782542"/>
    <w:rsid w:val="00782E38"/>
    <w:rsid w:val="007835DD"/>
    <w:rsid w:val="00783C44"/>
    <w:rsid w:val="007854D8"/>
    <w:rsid w:val="00790B82"/>
    <w:rsid w:val="00793C14"/>
    <w:rsid w:val="007A0513"/>
    <w:rsid w:val="007A5827"/>
    <w:rsid w:val="007A6059"/>
    <w:rsid w:val="007A7947"/>
    <w:rsid w:val="007B6068"/>
    <w:rsid w:val="007B743C"/>
    <w:rsid w:val="007C1577"/>
    <w:rsid w:val="007C5733"/>
    <w:rsid w:val="007D34C1"/>
    <w:rsid w:val="007D4347"/>
    <w:rsid w:val="007D4374"/>
    <w:rsid w:val="007D7B17"/>
    <w:rsid w:val="007F351A"/>
    <w:rsid w:val="007F6F33"/>
    <w:rsid w:val="008046A4"/>
    <w:rsid w:val="00804CEE"/>
    <w:rsid w:val="00806CED"/>
    <w:rsid w:val="00820E31"/>
    <w:rsid w:val="00823C2A"/>
    <w:rsid w:val="008256BB"/>
    <w:rsid w:val="0083221E"/>
    <w:rsid w:val="008325B1"/>
    <w:rsid w:val="008327DB"/>
    <w:rsid w:val="00832E75"/>
    <w:rsid w:val="00833B52"/>
    <w:rsid w:val="0084458E"/>
    <w:rsid w:val="00861CA9"/>
    <w:rsid w:val="00864732"/>
    <w:rsid w:val="008671CC"/>
    <w:rsid w:val="00867713"/>
    <w:rsid w:val="00872FE7"/>
    <w:rsid w:val="00877E83"/>
    <w:rsid w:val="008944E1"/>
    <w:rsid w:val="00897256"/>
    <w:rsid w:val="008A2023"/>
    <w:rsid w:val="008A3E01"/>
    <w:rsid w:val="008A6036"/>
    <w:rsid w:val="008A7DD7"/>
    <w:rsid w:val="008B0CD0"/>
    <w:rsid w:val="008B291C"/>
    <w:rsid w:val="008B4DC6"/>
    <w:rsid w:val="008B53F2"/>
    <w:rsid w:val="008C7412"/>
    <w:rsid w:val="008D17B9"/>
    <w:rsid w:val="008D3CF5"/>
    <w:rsid w:val="008D6575"/>
    <w:rsid w:val="008D6DB8"/>
    <w:rsid w:val="008E3A73"/>
    <w:rsid w:val="008E71DA"/>
    <w:rsid w:val="008F0112"/>
    <w:rsid w:val="008F04E3"/>
    <w:rsid w:val="008F63C1"/>
    <w:rsid w:val="008F78C5"/>
    <w:rsid w:val="0090097A"/>
    <w:rsid w:val="0090169E"/>
    <w:rsid w:val="00904765"/>
    <w:rsid w:val="00912E74"/>
    <w:rsid w:val="00917F33"/>
    <w:rsid w:val="00922EA2"/>
    <w:rsid w:val="00925F21"/>
    <w:rsid w:val="00926BD2"/>
    <w:rsid w:val="00926D27"/>
    <w:rsid w:val="00931D57"/>
    <w:rsid w:val="009407FD"/>
    <w:rsid w:val="009435CB"/>
    <w:rsid w:val="00946180"/>
    <w:rsid w:val="009461A6"/>
    <w:rsid w:val="00960E76"/>
    <w:rsid w:val="00961EA0"/>
    <w:rsid w:val="00985F59"/>
    <w:rsid w:val="0099594B"/>
    <w:rsid w:val="00996F6E"/>
    <w:rsid w:val="00996FA0"/>
    <w:rsid w:val="009A5491"/>
    <w:rsid w:val="009A7061"/>
    <w:rsid w:val="009A7B44"/>
    <w:rsid w:val="009B116F"/>
    <w:rsid w:val="009B1A2F"/>
    <w:rsid w:val="009C211F"/>
    <w:rsid w:val="009C43E7"/>
    <w:rsid w:val="009C4ED7"/>
    <w:rsid w:val="009C5BFF"/>
    <w:rsid w:val="009E15D3"/>
    <w:rsid w:val="009E4D5A"/>
    <w:rsid w:val="009E5672"/>
    <w:rsid w:val="009E5A6A"/>
    <w:rsid w:val="009F0B9D"/>
    <w:rsid w:val="009F5894"/>
    <w:rsid w:val="00A00287"/>
    <w:rsid w:val="00A0656C"/>
    <w:rsid w:val="00A15988"/>
    <w:rsid w:val="00A15D4F"/>
    <w:rsid w:val="00A163DF"/>
    <w:rsid w:val="00A16CF4"/>
    <w:rsid w:val="00A2147B"/>
    <w:rsid w:val="00A30931"/>
    <w:rsid w:val="00A33A44"/>
    <w:rsid w:val="00A369FC"/>
    <w:rsid w:val="00A45615"/>
    <w:rsid w:val="00A46C10"/>
    <w:rsid w:val="00A47064"/>
    <w:rsid w:val="00A533BE"/>
    <w:rsid w:val="00A5696A"/>
    <w:rsid w:val="00A57A44"/>
    <w:rsid w:val="00A656F4"/>
    <w:rsid w:val="00A71E77"/>
    <w:rsid w:val="00A7566B"/>
    <w:rsid w:val="00A90E3B"/>
    <w:rsid w:val="00A95E74"/>
    <w:rsid w:val="00AA4301"/>
    <w:rsid w:val="00AA6FBF"/>
    <w:rsid w:val="00AB160D"/>
    <w:rsid w:val="00AB7248"/>
    <w:rsid w:val="00AC4C02"/>
    <w:rsid w:val="00AC517D"/>
    <w:rsid w:val="00AD195C"/>
    <w:rsid w:val="00AD28EE"/>
    <w:rsid w:val="00AD792C"/>
    <w:rsid w:val="00AE45B9"/>
    <w:rsid w:val="00AE4B39"/>
    <w:rsid w:val="00B03288"/>
    <w:rsid w:val="00B07957"/>
    <w:rsid w:val="00B178BB"/>
    <w:rsid w:val="00B21EDA"/>
    <w:rsid w:val="00B2703E"/>
    <w:rsid w:val="00B27FE4"/>
    <w:rsid w:val="00B348B3"/>
    <w:rsid w:val="00B364DC"/>
    <w:rsid w:val="00B36599"/>
    <w:rsid w:val="00B5426E"/>
    <w:rsid w:val="00B5469C"/>
    <w:rsid w:val="00B54C31"/>
    <w:rsid w:val="00B55A0A"/>
    <w:rsid w:val="00B60899"/>
    <w:rsid w:val="00B635BA"/>
    <w:rsid w:val="00B7726A"/>
    <w:rsid w:val="00B9127D"/>
    <w:rsid w:val="00B919A5"/>
    <w:rsid w:val="00B965BD"/>
    <w:rsid w:val="00BA3DDD"/>
    <w:rsid w:val="00BA5DCD"/>
    <w:rsid w:val="00BB0F1D"/>
    <w:rsid w:val="00BB2AE7"/>
    <w:rsid w:val="00BB592E"/>
    <w:rsid w:val="00BB7196"/>
    <w:rsid w:val="00BC0194"/>
    <w:rsid w:val="00BC104B"/>
    <w:rsid w:val="00BE4FDF"/>
    <w:rsid w:val="00BF1375"/>
    <w:rsid w:val="00BF1F99"/>
    <w:rsid w:val="00BF4FAB"/>
    <w:rsid w:val="00BF7DA5"/>
    <w:rsid w:val="00C273C2"/>
    <w:rsid w:val="00C30F3B"/>
    <w:rsid w:val="00C33EE1"/>
    <w:rsid w:val="00C34402"/>
    <w:rsid w:val="00C37474"/>
    <w:rsid w:val="00C41845"/>
    <w:rsid w:val="00C516F8"/>
    <w:rsid w:val="00C54A77"/>
    <w:rsid w:val="00C56903"/>
    <w:rsid w:val="00C60C36"/>
    <w:rsid w:val="00C72E4F"/>
    <w:rsid w:val="00C73041"/>
    <w:rsid w:val="00C75016"/>
    <w:rsid w:val="00C921AD"/>
    <w:rsid w:val="00C93B98"/>
    <w:rsid w:val="00CA40E4"/>
    <w:rsid w:val="00CA48AA"/>
    <w:rsid w:val="00CA5BC4"/>
    <w:rsid w:val="00CA7D0B"/>
    <w:rsid w:val="00CB1017"/>
    <w:rsid w:val="00CB7715"/>
    <w:rsid w:val="00CD5AD1"/>
    <w:rsid w:val="00CD7999"/>
    <w:rsid w:val="00CE3533"/>
    <w:rsid w:val="00CE4466"/>
    <w:rsid w:val="00CE4D2D"/>
    <w:rsid w:val="00D023E4"/>
    <w:rsid w:val="00D030F3"/>
    <w:rsid w:val="00D052DD"/>
    <w:rsid w:val="00D11056"/>
    <w:rsid w:val="00D124FD"/>
    <w:rsid w:val="00D2656A"/>
    <w:rsid w:val="00D34EE1"/>
    <w:rsid w:val="00D370DC"/>
    <w:rsid w:val="00D420FC"/>
    <w:rsid w:val="00D60039"/>
    <w:rsid w:val="00D778F1"/>
    <w:rsid w:val="00D77A89"/>
    <w:rsid w:val="00D80BC2"/>
    <w:rsid w:val="00DA3DA4"/>
    <w:rsid w:val="00DB466E"/>
    <w:rsid w:val="00DB6599"/>
    <w:rsid w:val="00DD3975"/>
    <w:rsid w:val="00DD49E7"/>
    <w:rsid w:val="00DD49EC"/>
    <w:rsid w:val="00DD6D2F"/>
    <w:rsid w:val="00DE3CFE"/>
    <w:rsid w:val="00E07B51"/>
    <w:rsid w:val="00E07E90"/>
    <w:rsid w:val="00E10FC4"/>
    <w:rsid w:val="00E131D9"/>
    <w:rsid w:val="00E1502C"/>
    <w:rsid w:val="00E17CC2"/>
    <w:rsid w:val="00E22DE6"/>
    <w:rsid w:val="00E24E78"/>
    <w:rsid w:val="00E251DE"/>
    <w:rsid w:val="00E33C58"/>
    <w:rsid w:val="00E41C66"/>
    <w:rsid w:val="00E4666E"/>
    <w:rsid w:val="00E55407"/>
    <w:rsid w:val="00E6640D"/>
    <w:rsid w:val="00E66710"/>
    <w:rsid w:val="00E74547"/>
    <w:rsid w:val="00E77339"/>
    <w:rsid w:val="00E81439"/>
    <w:rsid w:val="00E83BAA"/>
    <w:rsid w:val="00E85E1F"/>
    <w:rsid w:val="00E94489"/>
    <w:rsid w:val="00EA12E9"/>
    <w:rsid w:val="00EA64E3"/>
    <w:rsid w:val="00EA6D65"/>
    <w:rsid w:val="00EB68D0"/>
    <w:rsid w:val="00EC2062"/>
    <w:rsid w:val="00EC287C"/>
    <w:rsid w:val="00ED32A6"/>
    <w:rsid w:val="00EE528A"/>
    <w:rsid w:val="00F00C86"/>
    <w:rsid w:val="00F036C6"/>
    <w:rsid w:val="00F05B65"/>
    <w:rsid w:val="00F20CDD"/>
    <w:rsid w:val="00F22328"/>
    <w:rsid w:val="00F22431"/>
    <w:rsid w:val="00F25D56"/>
    <w:rsid w:val="00F35C65"/>
    <w:rsid w:val="00F47520"/>
    <w:rsid w:val="00F517FB"/>
    <w:rsid w:val="00F52866"/>
    <w:rsid w:val="00F56321"/>
    <w:rsid w:val="00F61BBF"/>
    <w:rsid w:val="00F703EC"/>
    <w:rsid w:val="00F71C7B"/>
    <w:rsid w:val="00F8176F"/>
    <w:rsid w:val="00F8533D"/>
    <w:rsid w:val="00F85364"/>
    <w:rsid w:val="00F95A69"/>
    <w:rsid w:val="00FA1E25"/>
    <w:rsid w:val="00FA4D4B"/>
    <w:rsid w:val="00FA7F93"/>
    <w:rsid w:val="00FB7FF3"/>
    <w:rsid w:val="00FD2777"/>
    <w:rsid w:val="00FD3A97"/>
    <w:rsid w:val="00FE0496"/>
    <w:rsid w:val="00FE48C2"/>
    <w:rsid w:val="00FE5452"/>
    <w:rsid w:val="00FF01D4"/>
    <w:rsid w:val="00FF036E"/>
    <w:rsid w:val="00FF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12F066D"/>
  <w15:docId w15:val="{7E4F4440-7617-4103-A2AD-A08B48857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1E18"/>
    <w:pPr>
      <w:spacing w:after="200" w:line="276" w:lineRule="auto"/>
    </w:pPr>
    <w:rPr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D43C2"/>
    <w:pPr>
      <w:ind w:left="720"/>
      <w:contextualSpacing/>
    </w:pPr>
  </w:style>
  <w:style w:type="table" w:styleId="Tablaconcuadrcula">
    <w:name w:val="Table Grid"/>
    <w:basedOn w:val="Tablanormal"/>
    <w:uiPriority w:val="99"/>
    <w:rsid w:val="000D43C2"/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0D43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0D43C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0D43C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0D43C2"/>
    <w:rPr>
      <w:rFonts w:cs="Times New Roman"/>
    </w:rPr>
  </w:style>
  <w:style w:type="paragraph" w:styleId="Textosinformato">
    <w:name w:val="Plain Text"/>
    <w:basedOn w:val="Normal"/>
    <w:link w:val="TextosinformatoCar"/>
    <w:uiPriority w:val="99"/>
    <w:rsid w:val="00247B82"/>
    <w:pPr>
      <w:spacing w:after="0" w:line="240" w:lineRule="auto"/>
    </w:pPr>
    <w:rPr>
      <w:rFonts w:ascii="Consolas" w:hAnsi="Consolas"/>
      <w:sz w:val="21"/>
      <w:szCs w:val="21"/>
      <w:lang w:eastAsia="en-US"/>
    </w:rPr>
  </w:style>
  <w:style w:type="character" w:customStyle="1" w:styleId="TextosinformatoCar">
    <w:name w:val="Texto sin formato Car"/>
    <w:basedOn w:val="Fuentedeprrafopredeter"/>
    <w:link w:val="Textosinformato"/>
    <w:uiPriority w:val="99"/>
    <w:locked/>
    <w:rsid w:val="00247B82"/>
    <w:rPr>
      <w:rFonts w:ascii="Consolas" w:eastAsia="Times New Roman" w:hAnsi="Consolas" w:cs="Times New Roman"/>
      <w:sz w:val="21"/>
      <w:szCs w:val="21"/>
      <w:lang w:eastAsia="en-US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AD28EE"/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AD28EE"/>
    <w:rPr>
      <w:sz w:val="20"/>
      <w:szCs w:val="20"/>
      <w:lang w:val="es-CL" w:eastAsia="es-CL"/>
    </w:rPr>
  </w:style>
  <w:style w:type="character" w:styleId="Refdenotaalfinal">
    <w:name w:val="endnote reference"/>
    <w:basedOn w:val="Fuentedeprrafopredeter"/>
    <w:uiPriority w:val="99"/>
    <w:semiHidden/>
    <w:unhideWhenUsed/>
    <w:rsid w:val="00AD28E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D7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D7FB7"/>
    <w:rPr>
      <w:rFonts w:ascii="Tahoma" w:hAnsi="Tahoma" w:cs="Tahoma"/>
      <w:sz w:val="16"/>
      <w:szCs w:val="16"/>
    </w:rPr>
  </w:style>
  <w:style w:type="character" w:styleId="Refdecomentario">
    <w:name w:val="annotation reference"/>
    <w:basedOn w:val="Fuentedeprrafopredeter"/>
    <w:uiPriority w:val="99"/>
    <w:semiHidden/>
    <w:unhideWhenUsed/>
    <w:rsid w:val="003C69E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C69E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C69EA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C69E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C69EA"/>
    <w:rPr>
      <w:b/>
      <w:bCs/>
    </w:rPr>
  </w:style>
  <w:style w:type="paragraph" w:styleId="Revisin">
    <w:name w:val="Revision"/>
    <w:hidden/>
    <w:uiPriority w:val="99"/>
    <w:semiHidden/>
    <w:rsid w:val="005901B8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852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3F97CD-AE5A-4864-B23F-246C1C38BF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1486</Words>
  <Characters>8177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comision de proteccion – consultivo nacional</vt:lpstr>
    </vt:vector>
  </TitlesOfParts>
  <Company/>
  <LinksUpToDate>false</LinksUpToDate>
  <CharactersWithSpaces>9644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comision de proteccion – consultivo nacional</dc:title>
  <dc:creator>jmartinez</dc:creator>
  <cp:lastModifiedBy>Salinas Hernandez, Cecilia</cp:lastModifiedBy>
  <cp:revision>3</cp:revision>
  <dcterms:created xsi:type="dcterms:W3CDTF">2022-04-08T16:09:00Z</dcterms:created>
  <dcterms:modified xsi:type="dcterms:W3CDTF">2022-04-08T16:10:00Z</dcterms:modified>
</cp:coreProperties>
</file>