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9" w:rsidRDefault="00C14C05" w:rsidP="00914E29">
      <w:pPr>
        <w:jc w:val="center"/>
        <w:rPr>
          <w:noProof/>
          <w:sz w:val="36"/>
          <w:szCs w:val="36"/>
          <w:lang w:val="es-CL" w:eastAsia="es-CL"/>
        </w:rPr>
      </w:pPr>
      <w:bookmarkStart w:id="0" w:name="_GoBack"/>
      <w:bookmarkEnd w:id="0"/>
      <w:r w:rsidRPr="00C14C05">
        <w:rPr>
          <w:noProof/>
          <w:sz w:val="36"/>
          <w:szCs w:val="36"/>
          <w:lang w:val="es-CL" w:eastAsia="es-CL"/>
        </w:rPr>
        <w:drawing>
          <wp:inline distT="0" distB="0" distL="0" distR="0">
            <wp:extent cx="1783367" cy="1614790"/>
            <wp:effectExtent l="19050" t="0" r="7333" b="0"/>
            <wp:docPr id="1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367" cy="16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s-CL" w:eastAsia="es-CL"/>
        </w:rPr>
        <w:t xml:space="preserve"> </w:t>
      </w:r>
    </w:p>
    <w:p w:rsidR="00914E29" w:rsidRDefault="00914E29" w:rsidP="00914E29">
      <w:pPr>
        <w:jc w:val="center"/>
        <w:rPr>
          <w:noProof/>
          <w:sz w:val="36"/>
          <w:szCs w:val="36"/>
          <w:lang w:val="es-CL" w:eastAsia="es-CL"/>
        </w:rPr>
      </w:pPr>
    </w:p>
    <w:p w:rsidR="00914E29" w:rsidRPr="0033781D" w:rsidRDefault="00914E29" w:rsidP="00914E29">
      <w:pPr>
        <w:jc w:val="center"/>
        <w:rPr>
          <w:noProof/>
          <w:sz w:val="36"/>
          <w:szCs w:val="36"/>
          <w:lang w:val="es-CL" w:eastAsia="es-CL"/>
        </w:rPr>
      </w:pPr>
    </w:p>
    <w:p w:rsidR="00914E29" w:rsidRPr="00B6721B" w:rsidRDefault="00914E29" w:rsidP="00914E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</w:t>
      </w:r>
      <w:r w:rsidRPr="00B6721B">
        <w:rPr>
          <w:rFonts w:ascii="Arial" w:hAnsi="Arial" w:cs="Arial"/>
          <w:b/>
          <w:sz w:val="24"/>
          <w:szCs w:val="24"/>
        </w:rPr>
        <w:t xml:space="preserve">N DEL CONSEJO DE LA SOCIEDAD CIVIL (COSOC) SENAME </w:t>
      </w:r>
    </w:p>
    <w:p w:rsidR="00914E29" w:rsidRPr="00B6721B" w:rsidRDefault="00641A7F" w:rsidP="00914E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</w:t>
      </w:r>
      <w:r w:rsidR="00914E29" w:rsidRPr="00B6721B">
        <w:rPr>
          <w:rFonts w:ascii="Arial" w:hAnsi="Arial" w:cs="Arial"/>
          <w:b/>
          <w:sz w:val="24"/>
          <w:szCs w:val="24"/>
        </w:rPr>
        <w:t xml:space="preserve"> CIUDADANA </w:t>
      </w:r>
      <w:r w:rsidR="00914E29">
        <w:rPr>
          <w:rFonts w:ascii="Arial" w:hAnsi="Arial" w:cs="Arial"/>
          <w:b/>
          <w:sz w:val="24"/>
          <w:szCs w:val="24"/>
        </w:rPr>
        <w:t xml:space="preserve"> </w:t>
      </w:r>
    </w:p>
    <w:p w:rsidR="00914E29" w:rsidRPr="00B6721B" w:rsidRDefault="006A749B" w:rsidP="0091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 de segunda acta 2021 </w:t>
      </w:r>
    </w:p>
    <w:p w:rsidR="00914E29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Fecha: </w:t>
      </w:r>
      <w:r w:rsidR="006A749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B6721B">
        <w:rPr>
          <w:rFonts w:ascii="Arial" w:hAnsi="Arial" w:cs="Arial"/>
          <w:sz w:val="24"/>
          <w:szCs w:val="24"/>
        </w:rPr>
        <w:t xml:space="preserve">de </w:t>
      </w:r>
      <w:r w:rsidR="006A749B">
        <w:rPr>
          <w:rFonts w:ascii="Arial" w:hAnsi="Arial" w:cs="Arial"/>
          <w:sz w:val="24"/>
          <w:szCs w:val="24"/>
        </w:rPr>
        <w:t>mayo de 2021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Hora: </w:t>
      </w:r>
      <w:r w:rsidR="008D06F5">
        <w:rPr>
          <w:rFonts w:ascii="Arial" w:hAnsi="Arial" w:cs="Arial"/>
          <w:sz w:val="24"/>
          <w:szCs w:val="24"/>
        </w:rPr>
        <w:t xml:space="preserve">12:00 </w:t>
      </w:r>
      <w:r w:rsidR="008D06F5" w:rsidRPr="00B6721B">
        <w:rPr>
          <w:rFonts w:ascii="Arial" w:hAnsi="Arial" w:cs="Arial"/>
          <w:sz w:val="24"/>
          <w:szCs w:val="24"/>
        </w:rPr>
        <w:t>a</w:t>
      </w:r>
      <w:r w:rsidRPr="00B6721B">
        <w:rPr>
          <w:rFonts w:ascii="Arial" w:hAnsi="Arial" w:cs="Arial"/>
          <w:sz w:val="24"/>
          <w:szCs w:val="24"/>
        </w:rPr>
        <w:t xml:space="preserve"> 1</w:t>
      </w:r>
      <w:r w:rsidR="006A749B">
        <w:rPr>
          <w:rFonts w:ascii="Arial" w:hAnsi="Arial" w:cs="Arial"/>
          <w:sz w:val="24"/>
          <w:szCs w:val="24"/>
        </w:rPr>
        <w:t>3</w:t>
      </w:r>
      <w:r w:rsidR="00444A6C">
        <w:rPr>
          <w:rFonts w:ascii="Arial" w:hAnsi="Arial" w:cs="Arial"/>
          <w:sz w:val="24"/>
          <w:szCs w:val="24"/>
        </w:rPr>
        <w:t>.</w:t>
      </w:r>
      <w:r w:rsidR="00B66B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B6721B">
        <w:rPr>
          <w:rFonts w:ascii="Arial" w:hAnsi="Arial" w:cs="Arial"/>
          <w:sz w:val="24"/>
          <w:szCs w:val="24"/>
        </w:rPr>
        <w:t xml:space="preserve"> horas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Lugar: </w:t>
      </w:r>
      <w:r>
        <w:rPr>
          <w:rFonts w:ascii="Arial" w:hAnsi="Arial" w:cs="Arial"/>
          <w:sz w:val="24"/>
          <w:szCs w:val="24"/>
        </w:rPr>
        <w:t xml:space="preserve">sesión virtual por plataforma Zoom. </w:t>
      </w:r>
    </w:p>
    <w:p w:rsidR="00914E29" w:rsidRPr="00B6721B" w:rsidRDefault="00667477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t>ASISTENTES</w:t>
      </w:r>
      <w:r>
        <w:rPr>
          <w:rFonts w:ascii="Arial" w:hAnsi="Arial" w:cs="Arial"/>
          <w:b/>
          <w:sz w:val="24"/>
          <w:szCs w:val="24"/>
          <w:u w:val="single"/>
        </w:rPr>
        <w:t xml:space="preserve"> ZOOM</w:t>
      </w:r>
      <w:r w:rsidR="00914E29" w:rsidRPr="00B6721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290F13" w:rsidRPr="00B6721B" w:rsidTr="004E24DF">
        <w:tc>
          <w:tcPr>
            <w:tcW w:w="4415" w:type="dxa"/>
          </w:tcPr>
          <w:p w:rsidR="00290F13" w:rsidRPr="00760A04" w:rsidRDefault="00290F13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Fabiana Castro Brahm </w:t>
            </w:r>
          </w:p>
        </w:tc>
        <w:tc>
          <w:tcPr>
            <w:tcW w:w="4413" w:type="dxa"/>
          </w:tcPr>
          <w:p w:rsidR="00290F13" w:rsidRPr="00760A04" w:rsidRDefault="00290F13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>Directora (s)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290F13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Jerónimo Deichler Porcella  </w:t>
            </w:r>
          </w:p>
        </w:tc>
        <w:tc>
          <w:tcPr>
            <w:tcW w:w="4413" w:type="dxa"/>
          </w:tcPr>
          <w:p w:rsidR="00290F13" w:rsidRPr="00760A04" w:rsidRDefault="00290F13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Secretario Ejecutivo , Asesor Directora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4E24DF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Hugo Marivil Marivil </w:t>
            </w:r>
          </w:p>
        </w:tc>
        <w:tc>
          <w:tcPr>
            <w:tcW w:w="4413" w:type="dxa"/>
          </w:tcPr>
          <w:p w:rsidR="00290F13" w:rsidRPr="00760A04" w:rsidRDefault="004E24DF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Secretario de Actas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4E24DF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Paula Urzúa Frei </w:t>
            </w:r>
          </w:p>
        </w:tc>
        <w:tc>
          <w:tcPr>
            <w:tcW w:w="4413" w:type="dxa"/>
          </w:tcPr>
          <w:p w:rsidR="00290F13" w:rsidRPr="00760A04" w:rsidRDefault="004E24DF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Funcionaria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4E24DF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Raúl Heck Mandiola </w:t>
            </w:r>
          </w:p>
        </w:tc>
        <w:tc>
          <w:tcPr>
            <w:tcW w:w="4413" w:type="dxa"/>
          </w:tcPr>
          <w:p w:rsidR="00290F13" w:rsidRPr="00760A04" w:rsidRDefault="004E24DF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4E24DF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>Matías Orella</w:t>
            </w:r>
            <w:r w:rsidR="00760A04" w:rsidRPr="00760A04">
              <w:rPr>
                <w:rFonts w:ascii="Arial" w:hAnsi="Arial" w:cs="Arial"/>
                <w:sz w:val="24"/>
                <w:szCs w:val="24"/>
              </w:rPr>
              <w:t>na</w:t>
            </w:r>
            <w:r w:rsidRPr="00760A04">
              <w:rPr>
                <w:rFonts w:ascii="Arial" w:hAnsi="Arial" w:cs="Arial"/>
                <w:sz w:val="24"/>
                <w:szCs w:val="24"/>
              </w:rPr>
              <w:t xml:space="preserve"> Toro </w:t>
            </w:r>
          </w:p>
        </w:tc>
        <w:tc>
          <w:tcPr>
            <w:tcW w:w="4413" w:type="dxa"/>
          </w:tcPr>
          <w:p w:rsidR="00290F13" w:rsidRPr="00760A04" w:rsidRDefault="004E24DF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Vicepresidente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156270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Lucas Álvarez Torres </w:t>
            </w:r>
          </w:p>
        </w:tc>
        <w:tc>
          <w:tcPr>
            <w:tcW w:w="4413" w:type="dxa"/>
          </w:tcPr>
          <w:p w:rsidR="00290F13" w:rsidRPr="00760A04" w:rsidRDefault="00156270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Casename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156270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Catalina Berrios Carùs </w:t>
            </w:r>
          </w:p>
        </w:tc>
        <w:tc>
          <w:tcPr>
            <w:tcW w:w="4413" w:type="dxa"/>
          </w:tcPr>
          <w:p w:rsidR="00290F13" w:rsidRPr="00760A04" w:rsidRDefault="00156270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Fundación Pléyades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156270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María Huechaqueo Epulef </w:t>
            </w:r>
          </w:p>
        </w:tc>
        <w:tc>
          <w:tcPr>
            <w:tcW w:w="4413" w:type="dxa"/>
          </w:tcPr>
          <w:p w:rsidR="00290F13" w:rsidRPr="00760A04" w:rsidRDefault="00156270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Academia de la lengua Mapuche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156270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Amanda Lacalle </w:t>
            </w:r>
            <w:r w:rsidR="00202A7B" w:rsidRPr="00760A04">
              <w:rPr>
                <w:rFonts w:ascii="Arial" w:hAnsi="Arial" w:cs="Arial"/>
                <w:sz w:val="24"/>
                <w:szCs w:val="24"/>
              </w:rPr>
              <w:t xml:space="preserve">Soto </w:t>
            </w:r>
          </w:p>
        </w:tc>
        <w:tc>
          <w:tcPr>
            <w:tcW w:w="4413" w:type="dxa"/>
          </w:tcPr>
          <w:p w:rsidR="00290F13" w:rsidRPr="00760A04" w:rsidRDefault="00202A7B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Fundación Apoyo Adopción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9D312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Bernardo Vásquez Bustos  </w:t>
            </w:r>
          </w:p>
        </w:tc>
        <w:tc>
          <w:tcPr>
            <w:tcW w:w="4413" w:type="dxa"/>
          </w:tcPr>
          <w:p w:rsidR="00290F13" w:rsidRPr="00760A04" w:rsidRDefault="009D312B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Fundación Reinventarse  </w:t>
            </w:r>
          </w:p>
        </w:tc>
      </w:tr>
      <w:tr w:rsidR="00290F13" w:rsidRPr="00B6721B" w:rsidTr="004E24DF">
        <w:tc>
          <w:tcPr>
            <w:tcW w:w="4415" w:type="dxa"/>
          </w:tcPr>
          <w:p w:rsidR="00290F13" w:rsidRPr="00760A04" w:rsidRDefault="00864CE4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Carmen Domínguez  </w:t>
            </w:r>
          </w:p>
        </w:tc>
        <w:tc>
          <w:tcPr>
            <w:tcW w:w="4413" w:type="dxa"/>
          </w:tcPr>
          <w:p w:rsidR="00290F13" w:rsidRPr="00760A04" w:rsidRDefault="00864CE4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Centro de la Familia UC </w:t>
            </w:r>
          </w:p>
        </w:tc>
      </w:tr>
      <w:tr w:rsidR="00914E29" w:rsidRPr="00B6721B" w:rsidTr="004E24DF">
        <w:tc>
          <w:tcPr>
            <w:tcW w:w="4415" w:type="dxa"/>
          </w:tcPr>
          <w:p w:rsidR="00914E29" w:rsidRPr="00760A04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Marjorie Castillo Rivas </w:t>
            </w:r>
          </w:p>
        </w:tc>
        <w:tc>
          <w:tcPr>
            <w:tcW w:w="4413" w:type="dxa"/>
          </w:tcPr>
          <w:p w:rsidR="00914E29" w:rsidRPr="00760A04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>Uniref.D</w:t>
            </w:r>
          </w:p>
        </w:tc>
      </w:tr>
      <w:tr w:rsidR="00914E29" w:rsidRPr="00B6721B" w:rsidTr="004E24DF">
        <w:tc>
          <w:tcPr>
            <w:tcW w:w="4415" w:type="dxa"/>
          </w:tcPr>
          <w:p w:rsidR="00914E29" w:rsidRPr="00760A04" w:rsidRDefault="00864CE4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Carlos Vorhinger Cárdenas </w:t>
            </w:r>
          </w:p>
        </w:tc>
        <w:tc>
          <w:tcPr>
            <w:tcW w:w="4413" w:type="dxa"/>
          </w:tcPr>
          <w:p w:rsidR="00914E29" w:rsidRPr="00760A04" w:rsidRDefault="00864CE4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A04">
              <w:rPr>
                <w:rFonts w:ascii="Arial" w:hAnsi="Arial" w:cs="Arial"/>
                <w:sz w:val="24"/>
                <w:szCs w:val="24"/>
              </w:rPr>
              <w:t xml:space="preserve">Hogar de Cristo </w:t>
            </w:r>
          </w:p>
        </w:tc>
      </w:tr>
    </w:tbl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0CB3" w:rsidRDefault="002B0CB3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0CB3" w:rsidRDefault="002B0CB3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lastRenderedPageBreak/>
        <w:t>TABLA: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760A04" w:rsidRDefault="008D06F5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0A04">
        <w:rPr>
          <w:rFonts w:ascii="Arial" w:hAnsi="Arial" w:cs="Arial"/>
          <w:sz w:val="24"/>
          <w:szCs w:val="24"/>
        </w:rPr>
        <w:t xml:space="preserve">Conocer prospecto de cuenta </w:t>
      </w:r>
      <w:r w:rsidR="00E52B5E" w:rsidRPr="00760A04">
        <w:rPr>
          <w:rFonts w:ascii="Arial" w:hAnsi="Arial" w:cs="Arial"/>
          <w:sz w:val="24"/>
          <w:szCs w:val="24"/>
        </w:rPr>
        <w:t>pública</w:t>
      </w:r>
      <w:r w:rsidRPr="00760A04">
        <w:rPr>
          <w:rFonts w:ascii="Arial" w:hAnsi="Arial" w:cs="Arial"/>
          <w:sz w:val="24"/>
          <w:szCs w:val="24"/>
        </w:rPr>
        <w:t xml:space="preserve"> 2020</w:t>
      </w:r>
    </w:p>
    <w:p w:rsidR="00914E29" w:rsidRPr="00760A04" w:rsidRDefault="008D06F5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0A04">
        <w:rPr>
          <w:rFonts w:ascii="Arial" w:hAnsi="Arial" w:cs="Arial"/>
          <w:sz w:val="24"/>
          <w:szCs w:val="24"/>
        </w:rPr>
        <w:t xml:space="preserve">Varios </w:t>
      </w:r>
    </w:p>
    <w:p w:rsidR="00444A6C" w:rsidRPr="002B0CB3" w:rsidRDefault="00444A6C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760A04" w:rsidRDefault="00E52B5E" w:rsidP="00A00691">
      <w:pPr>
        <w:pStyle w:val="Subttul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760A0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INICIO DE SESIÓN 2º ,2021 </w:t>
      </w:r>
      <w:r w:rsidR="00914E29" w:rsidRPr="00760A0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pStyle w:val="Prrafodelista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Siendo las </w:t>
      </w:r>
      <w:r w:rsidR="00E52B5E">
        <w:rPr>
          <w:rFonts w:ascii="Arial" w:hAnsi="Arial" w:cs="Arial"/>
          <w:sz w:val="24"/>
          <w:szCs w:val="24"/>
        </w:rPr>
        <w:t xml:space="preserve">12:00 </w:t>
      </w:r>
      <w:r w:rsidR="00E52B5E" w:rsidRPr="0025353C">
        <w:rPr>
          <w:rFonts w:ascii="Arial" w:hAnsi="Arial" w:cs="Arial"/>
          <w:sz w:val="24"/>
          <w:szCs w:val="24"/>
        </w:rPr>
        <w:t>horas</w:t>
      </w:r>
      <w:r w:rsidRPr="0025353C">
        <w:rPr>
          <w:rFonts w:ascii="Arial" w:hAnsi="Arial" w:cs="Arial"/>
          <w:sz w:val="24"/>
          <w:szCs w:val="24"/>
        </w:rPr>
        <w:t xml:space="preserve"> del día </w:t>
      </w:r>
      <w:r w:rsidR="00E52B5E">
        <w:rPr>
          <w:rFonts w:ascii="Arial" w:hAnsi="Arial" w:cs="Arial"/>
          <w:sz w:val="24"/>
          <w:szCs w:val="24"/>
        </w:rPr>
        <w:t>martes 18</w:t>
      </w:r>
      <w:r w:rsidRPr="0025353C">
        <w:rPr>
          <w:rFonts w:ascii="Arial" w:hAnsi="Arial" w:cs="Arial"/>
          <w:sz w:val="24"/>
          <w:szCs w:val="24"/>
        </w:rPr>
        <w:t xml:space="preserve"> de </w:t>
      </w:r>
      <w:r w:rsidR="00E52B5E">
        <w:rPr>
          <w:rFonts w:ascii="Arial" w:hAnsi="Arial" w:cs="Arial"/>
          <w:sz w:val="24"/>
          <w:szCs w:val="24"/>
        </w:rPr>
        <w:t>mayo de 2021</w:t>
      </w:r>
      <w:r w:rsidRPr="0025353C">
        <w:rPr>
          <w:rFonts w:ascii="Arial" w:hAnsi="Arial" w:cs="Arial"/>
          <w:sz w:val="24"/>
          <w:szCs w:val="24"/>
        </w:rPr>
        <w:t xml:space="preserve">, se da inicio a la </w:t>
      </w:r>
      <w:r w:rsidR="00BE4FAF">
        <w:rPr>
          <w:rFonts w:ascii="Arial" w:hAnsi="Arial" w:cs="Arial"/>
          <w:sz w:val="24"/>
          <w:szCs w:val="24"/>
        </w:rPr>
        <w:t>segunda reunión</w:t>
      </w:r>
      <w:r w:rsidRPr="0025353C">
        <w:rPr>
          <w:rFonts w:ascii="Arial" w:hAnsi="Arial" w:cs="Arial"/>
          <w:sz w:val="24"/>
          <w:szCs w:val="24"/>
        </w:rPr>
        <w:t xml:space="preserve"> </w:t>
      </w:r>
      <w:r w:rsidR="00E52B5E">
        <w:rPr>
          <w:rFonts w:ascii="Arial" w:hAnsi="Arial" w:cs="Arial"/>
          <w:sz w:val="24"/>
          <w:szCs w:val="24"/>
        </w:rPr>
        <w:t xml:space="preserve">remota </w:t>
      </w:r>
      <w:r w:rsidR="00180CF9" w:rsidRPr="0025353C">
        <w:rPr>
          <w:rFonts w:ascii="Arial" w:hAnsi="Arial" w:cs="Arial"/>
          <w:sz w:val="24"/>
          <w:szCs w:val="24"/>
        </w:rPr>
        <w:t xml:space="preserve">del </w:t>
      </w:r>
      <w:r w:rsidR="00180CF9">
        <w:rPr>
          <w:rFonts w:ascii="Arial" w:hAnsi="Arial" w:cs="Arial"/>
          <w:sz w:val="24"/>
          <w:szCs w:val="24"/>
        </w:rPr>
        <w:t>año</w:t>
      </w:r>
      <w:r w:rsidR="00E52B5E">
        <w:rPr>
          <w:rFonts w:ascii="Arial" w:hAnsi="Arial" w:cs="Arial"/>
          <w:sz w:val="24"/>
          <w:szCs w:val="24"/>
        </w:rPr>
        <w:t xml:space="preserve"> </w:t>
      </w:r>
      <w:r w:rsidR="00180CF9">
        <w:rPr>
          <w:rFonts w:ascii="Arial" w:hAnsi="Arial" w:cs="Arial"/>
          <w:sz w:val="24"/>
          <w:szCs w:val="24"/>
        </w:rPr>
        <w:t xml:space="preserve">2021 </w:t>
      </w:r>
      <w:r w:rsidR="00180CF9" w:rsidRPr="0025353C">
        <w:rPr>
          <w:rFonts w:ascii="Arial" w:hAnsi="Arial" w:cs="Arial"/>
          <w:sz w:val="24"/>
          <w:szCs w:val="24"/>
        </w:rPr>
        <w:t>del</w:t>
      </w:r>
      <w:r w:rsidRPr="0025353C">
        <w:rPr>
          <w:rFonts w:ascii="Arial" w:hAnsi="Arial" w:cs="Arial"/>
          <w:sz w:val="24"/>
          <w:szCs w:val="24"/>
        </w:rPr>
        <w:t xml:space="preserve"> Consejo de la Sociedad Civil (Cosoc) del Sename.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DESARROLLO 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041677" w:rsidRDefault="00423E5B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actas informa que esta sesión remota tiene como único punto conocer el p</w:t>
      </w:r>
      <w:r w:rsidR="00ED7A2C">
        <w:rPr>
          <w:rFonts w:ascii="Arial" w:hAnsi="Arial" w:cs="Arial"/>
          <w:sz w:val="24"/>
          <w:szCs w:val="24"/>
        </w:rPr>
        <w:t xml:space="preserve">rospecto de cuenta pública 2020y </w:t>
      </w:r>
      <w:r w:rsidR="003079E2">
        <w:rPr>
          <w:rFonts w:ascii="Arial" w:hAnsi="Arial" w:cs="Arial"/>
          <w:sz w:val="24"/>
          <w:szCs w:val="24"/>
        </w:rPr>
        <w:t>a su</w:t>
      </w:r>
      <w:r>
        <w:rPr>
          <w:rFonts w:ascii="Arial" w:hAnsi="Arial" w:cs="Arial"/>
          <w:sz w:val="24"/>
          <w:szCs w:val="24"/>
        </w:rPr>
        <w:t xml:space="preserve"> vez destaca que es la primera vez que este acto que mandata la Ley 20.500 e instructivo presidencial del año 2014 se desarrolla con anticipación.</w:t>
      </w:r>
    </w:p>
    <w:p w:rsidR="00444A6C" w:rsidRDefault="00444A6C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Intervenciones de </w:t>
      </w:r>
      <w:r w:rsidR="00444A6C">
        <w:rPr>
          <w:rFonts w:ascii="Arial" w:hAnsi="Arial" w:cs="Arial"/>
          <w:b/>
          <w:sz w:val="24"/>
          <w:szCs w:val="24"/>
          <w:u w:val="single"/>
        </w:rPr>
        <w:t>c</w:t>
      </w:r>
      <w:r w:rsidRPr="0025353C">
        <w:rPr>
          <w:rFonts w:ascii="Arial" w:hAnsi="Arial" w:cs="Arial"/>
          <w:b/>
          <w:sz w:val="24"/>
          <w:szCs w:val="24"/>
          <w:u w:val="single"/>
        </w:rPr>
        <w:t>onsejero</w:t>
      </w:r>
      <w:r>
        <w:rPr>
          <w:rFonts w:ascii="Arial" w:hAnsi="Arial" w:cs="Arial"/>
          <w:b/>
          <w:sz w:val="24"/>
          <w:szCs w:val="24"/>
          <w:u w:val="single"/>
        </w:rPr>
        <w:t>/a</w:t>
      </w:r>
      <w:r w:rsidRPr="0025353C">
        <w:rPr>
          <w:rFonts w:ascii="Arial" w:hAnsi="Arial" w:cs="Arial"/>
          <w:b/>
          <w:sz w:val="24"/>
          <w:szCs w:val="24"/>
          <w:u w:val="single"/>
        </w:rPr>
        <w:t>s del COSOC</w:t>
      </w:r>
      <w:r w:rsidRPr="0025353C">
        <w:rPr>
          <w:rFonts w:ascii="Arial" w:hAnsi="Arial" w:cs="Arial"/>
          <w:b/>
          <w:sz w:val="24"/>
          <w:szCs w:val="24"/>
        </w:rPr>
        <w:t>: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  </w:t>
      </w:r>
    </w:p>
    <w:p w:rsidR="00423E5B" w:rsidRDefault="00423E5B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actas, dejo la palabra a profesional de participación ciudadana, Paula Urzúa quien dirigirá esta reunión.</w:t>
      </w:r>
    </w:p>
    <w:p w:rsidR="00914E29" w:rsidRPr="0069749C" w:rsidRDefault="00423E5B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Paula Urzúa, en primer </w:t>
      </w:r>
      <w:r w:rsidR="00ED7A2C">
        <w:rPr>
          <w:rFonts w:ascii="Arial" w:hAnsi="Arial" w:cs="Arial"/>
          <w:sz w:val="24"/>
          <w:szCs w:val="24"/>
        </w:rPr>
        <w:t>lugar,</w:t>
      </w:r>
      <w:r>
        <w:rPr>
          <w:rFonts w:ascii="Arial" w:hAnsi="Arial" w:cs="Arial"/>
          <w:sz w:val="24"/>
          <w:szCs w:val="24"/>
        </w:rPr>
        <w:t xml:space="preserve"> saludar a Directora (s), Secretario </w:t>
      </w:r>
      <w:r w:rsidR="00ED7A2C">
        <w:rPr>
          <w:rFonts w:ascii="Arial" w:hAnsi="Arial" w:cs="Arial"/>
          <w:sz w:val="24"/>
          <w:szCs w:val="24"/>
        </w:rPr>
        <w:t>Ej</w:t>
      </w:r>
      <w:r w:rsidR="00626BD0">
        <w:rPr>
          <w:rFonts w:ascii="Arial" w:hAnsi="Arial" w:cs="Arial"/>
          <w:sz w:val="24"/>
          <w:szCs w:val="24"/>
        </w:rPr>
        <w:t>ecutivo,</w:t>
      </w:r>
      <w:r>
        <w:rPr>
          <w:rFonts w:ascii="Arial" w:hAnsi="Arial" w:cs="Arial"/>
          <w:sz w:val="24"/>
          <w:szCs w:val="24"/>
        </w:rPr>
        <w:t xml:space="preserve"> </w:t>
      </w:r>
      <w:r w:rsidR="00ED7A2C">
        <w:rPr>
          <w:rFonts w:ascii="Arial" w:hAnsi="Arial" w:cs="Arial"/>
          <w:sz w:val="24"/>
          <w:szCs w:val="24"/>
        </w:rPr>
        <w:t>P</w:t>
      </w:r>
      <w:r w:rsidR="00626BD0">
        <w:rPr>
          <w:rFonts w:ascii="Arial" w:hAnsi="Arial" w:cs="Arial"/>
          <w:sz w:val="24"/>
          <w:szCs w:val="24"/>
        </w:rPr>
        <w:t>residente,</w:t>
      </w:r>
      <w:r w:rsidR="00ED7A2C">
        <w:rPr>
          <w:rFonts w:ascii="Arial" w:hAnsi="Arial" w:cs="Arial"/>
          <w:sz w:val="24"/>
          <w:szCs w:val="24"/>
        </w:rPr>
        <w:t xml:space="preserve"> Vicepresidente y C</w:t>
      </w:r>
      <w:r>
        <w:rPr>
          <w:rFonts w:ascii="Arial" w:hAnsi="Arial" w:cs="Arial"/>
          <w:sz w:val="24"/>
          <w:szCs w:val="24"/>
        </w:rPr>
        <w:t xml:space="preserve">onsejero/as, hoy está presente Fabiana </w:t>
      </w:r>
      <w:r w:rsidR="00626BD0">
        <w:rPr>
          <w:rFonts w:ascii="Arial" w:hAnsi="Arial" w:cs="Arial"/>
          <w:sz w:val="24"/>
          <w:szCs w:val="24"/>
        </w:rPr>
        <w:t>Castro,</w:t>
      </w:r>
      <w:r>
        <w:rPr>
          <w:rFonts w:ascii="Arial" w:hAnsi="Arial" w:cs="Arial"/>
          <w:sz w:val="24"/>
          <w:szCs w:val="24"/>
        </w:rPr>
        <w:t xml:space="preserve"> Directora (s) y antes de comenzar a revisar prospecto de la cuenta </w:t>
      </w:r>
      <w:r w:rsidR="00E07BA1">
        <w:rPr>
          <w:rFonts w:ascii="Arial" w:hAnsi="Arial" w:cs="Arial"/>
          <w:sz w:val="24"/>
          <w:szCs w:val="24"/>
        </w:rPr>
        <w:t>pública</w:t>
      </w:r>
      <w:r w:rsidR="00626BD0">
        <w:rPr>
          <w:rFonts w:ascii="Arial" w:hAnsi="Arial" w:cs="Arial"/>
          <w:sz w:val="24"/>
          <w:szCs w:val="24"/>
        </w:rPr>
        <w:t xml:space="preserve"> del año 2020</w:t>
      </w:r>
      <w:r>
        <w:rPr>
          <w:rFonts w:ascii="Arial" w:hAnsi="Arial" w:cs="Arial"/>
          <w:sz w:val="24"/>
          <w:szCs w:val="24"/>
        </w:rPr>
        <w:t>, nos entregara un saludo.</w:t>
      </w:r>
    </w:p>
    <w:p w:rsidR="00ED7A2C" w:rsidRDefault="003079E2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Directora,</w:t>
      </w:r>
      <w:r w:rsidR="0069749C">
        <w:rPr>
          <w:rFonts w:ascii="Arial" w:hAnsi="Arial" w:cs="Arial"/>
          <w:sz w:val="24"/>
          <w:szCs w:val="24"/>
        </w:rPr>
        <w:t xml:space="preserve"> Quiero partir saludando a cada uno de </w:t>
      </w:r>
      <w:r>
        <w:rPr>
          <w:rFonts w:ascii="Arial" w:hAnsi="Arial" w:cs="Arial"/>
          <w:sz w:val="24"/>
          <w:szCs w:val="24"/>
        </w:rPr>
        <w:t>ustedes,</w:t>
      </w:r>
      <w:r w:rsidR="0069749C">
        <w:rPr>
          <w:rFonts w:ascii="Arial" w:hAnsi="Arial" w:cs="Arial"/>
          <w:sz w:val="24"/>
          <w:szCs w:val="24"/>
        </w:rPr>
        <w:t xml:space="preserve"> e</w:t>
      </w:r>
      <w:r w:rsidR="00ED7A2C">
        <w:rPr>
          <w:rFonts w:ascii="Arial" w:hAnsi="Arial" w:cs="Arial"/>
          <w:sz w:val="24"/>
          <w:szCs w:val="24"/>
        </w:rPr>
        <w:t>n especial a Raúl en su rol de P</w:t>
      </w:r>
      <w:r w:rsidR="0069749C">
        <w:rPr>
          <w:rFonts w:ascii="Arial" w:hAnsi="Arial" w:cs="Arial"/>
          <w:sz w:val="24"/>
          <w:szCs w:val="24"/>
        </w:rPr>
        <w:t>resid</w:t>
      </w:r>
      <w:r w:rsidR="002B0CB3">
        <w:rPr>
          <w:rFonts w:ascii="Arial" w:hAnsi="Arial" w:cs="Arial"/>
          <w:sz w:val="24"/>
          <w:szCs w:val="24"/>
        </w:rPr>
        <w:t xml:space="preserve">ente de este </w:t>
      </w:r>
      <w:r w:rsidR="00ED7A2C">
        <w:rPr>
          <w:rFonts w:ascii="Arial" w:hAnsi="Arial" w:cs="Arial"/>
          <w:sz w:val="24"/>
          <w:szCs w:val="24"/>
        </w:rPr>
        <w:t>C</w:t>
      </w:r>
      <w:r w:rsidR="002B0CB3">
        <w:rPr>
          <w:rFonts w:ascii="Arial" w:hAnsi="Arial" w:cs="Arial"/>
          <w:sz w:val="24"/>
          <w:szCs w:val="24"/>
        </w:rPr>
        <w:t xml:space="preserve">onsejo y a </w:t>
      </w:r>
      <w:r w:rsidR="0069749C">
        <w:rPr>
          <w:rFonts w:ascii="Arial" w:hAnsi="Arial" w:cs="Arial"/>
          <w:sz w:val="24"/>
          <w:szCs w:val="24"/>
        </w:rPr>
        <w:t xml:space="preserve">cada uno </w:t>
      </w:r>
      <w:r w:rsidR="002B0CB3">
        <w:rPr>
          <w:rFonts w:ascii="Arial" w:hAnsi="Arial" w:cs="Arial"/>
          <w:sz w:val="24"/>
          <w:szCs w:val="24"/>
        </w:rPr>
        <w:t xml:space="preserve">de ustedes </w:t>
      </w:r>
      <w:r w:rsidR="0069749C">
        <w:rPr>
          <w:rFonts w:ascii="Arial" w:hAnsi="Arial" w:cs="Arial"/>
          <w:sz w:val="24"/>
          <w:szCs w:val="24"/>
        </w:rPr>
        <w:t xml:space="preserve">en esta función de asesoría que cumplen para con </w:t>
      </w:r>
      <w:r>
        <w:rPr>
          <w:rFonts w:ascii="Arial" w:hAnsi="Arial" w:cs="Arial"/>
          <w:sz w:val="24"/>
          <w:szCs w:val="24"/>
        </w:rPr>
        <w:t>nosotros,</w:t>
      </w:r>
      <w:r w:rsidR="0069749C">
        <w:rPr>
          <w:rFonts w:ascii="Arial" w:hAnsi="Arial" w:cs="Arial"/>
          <w:sz w:val="24"/>
          <w:szCs w:val="24"/>
        </w:rPr>
        <w:t xml:space="preserve"> Paula lo </w:t>
      </w:r>
      <w:r>
        <w:rPr>
          <w:rFonts w:ascii="Arial" w:hAnsi="Arial" w:cs="Arial"/>
          <w:sz w:val="24"/>
          <w:szCs w:val="24"/>
        </w:rPr>
        <w:t>mencionaba,</w:t>
      </w:r>
      <w:r w:rsidR="0069749C">
        <w:rPr>
          <w:rFonts w:ascii="Arial" w:hAnsi="Arial" w:cs="Arial"/>
          <w:sz w:val="24"/>
          <w:szCs w:val="24"/>
        </w:rPr>
        <w:t xml:space="preserve"> esta sesión y este consejo tiene la misión de ayudarnos y </w:t>
      </w:r>
      <w:r w:rsidR="00E83064">
        <w:rPr>
          <w:rFonts w:ascii="Arial" w:hAnsi="Arial" w:cs="Arial"/>
          <w:sz w:val="24"/>
          <w:szCs w:val="24"/>
        </w:rPr>
        <w:t>retroalimentarnos</w:t>
      </w:r>
      <w:r w:rsidR="0069749C">
        <w:rPr>
          <w:rFonts w:ascii="Arial" w:hAnsi="Arial" w:cs="Arial"/>
          <w:sz w:val="24"/>
          <w:szCs w:val="24"/>
        </w:rPr>
        <w:t xml:space="preserve"> e implementar nuestra cuenta </w:t>
      </w:r>
      <w:r>
        <w:rPr>
          <w:rFonts w:ascii="Arial" w:hAnsi="Arial" w:cs="Arial"/>
          <w:sz w:val="24"/>
          <w:szCs w:val="24"/>
        </w:rPr>
        <w:t>pública,</w:t>
      </w:r>
      <w:r w:rsidR="0069749C">
        <w:rPr>
          <w:rFonts w:ascii="Arial" w:hAnsi="Arial" w:cs="Arial"/>
          <w:sz w:val="24"/>
          <w:szCs w:val="24"/>
        </w:rPr>
        <w:t xml:space="preserve"> por defecto me corresponderá entregarla a </w:t>
      </w:r>
      <w:r>
        <w:rPr>
          <w:rFonts w:ascii="Arial" w:hAnsi="Arial" w:cs="Arial"/>
          <w:sz w:val="24"/>
          <w:szCs w:val="24"/>
        </w:rPr>
        <w:t>mí,</w:t>
      </w:r>
      <w:r w:rsidR="0069749C">
        <w:rPr>
          <w:rFonts w:ascii="Arial" w:hAnsi="Arial" w:cs="Arial"/>
          <w:sz w:val="24"/>
          <w:szCs w:val="24"/>
        </w:rPr>
        <w:t xml:space="preserve"> sin </w:t>
      </w:r>
      <w:r w:rsidR="00E83064">
        <w:rPr>
          <w:rFonts w:ascii="Arial" w:hAnsi="Arial" w:cs="Arial"/>
          <w:sz w:val="24"/>
          <w:szCs w:val="24"/>
        </w:rPr>
        <w:t>perjuicio</w:t>
      </w:r>
      <w:r w:rsidR="00ED7A2C">
        <w:rPr>
          <w:rFonts w:ascii="Arial" w:hAnsi="Arial" w:cs="Arial"/>
          <w:sz w:val="24"/>
          <w:szCs w:val="24"/>
        </w:rPr>
        <w:t>,</w:t>
      </w:r>
      <w:r w:rsidR="0069749C">
        <w:rPr>
          <w:rFonts w:ascii="Arial" w:hAnsi="Arial" w:cs="Arial"/>
          <w:sz w:val="24"/>
          <w:szCs w:val="24"/>
        </w:rPr>
        <w:t xml:space="preserve"> que es</w:t>
      </w:r>
      <w:r w:rsidR="00ED7A2C">
        <w:rPr>
          <w:rFonts w:ascii="Arial" w:hAnsi="Arial" w:cs="Arial"/>
          <w:sz w:val="24"/>
          <w:szCs w:val="24"/>
        </w:rPr>
        <w:t xml:space="preserve"> un año de gestión del año 2020. </w:t>
      </w:r>
    </w:p>
    <w:p w:rsidR="00ED7A2C" w:rsidRDefault="00ED7A2C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69749C">
        <w:rPr>
          <w:rFonts w:ascii="Arial" w:hAnsi="Arial" w:cs="Arial"/>
          <w:sz w:val="24"/>
          <w:szCs w:val="24"/>
        </w:rPr>
        <w:t xml:space="preserve">ese sentido me </w:t>
      </w:r>
      <w:r>
        <w:rPr>
          <w:rFonts w:ascii="Arial" w:hAnsi="Arial" w:cs="Arial"/>
          <w:sz w:val="24"/>
          <w:szCs w:val="24"/>
        </w:rPr>
        <w:t xml:space="preserve">presento; soy Fabiana </w:t>
      </w:r>
      <w:r w:rsidR="003079E2">
        <w:rPr>
          <w:rFonts w:ascii="Arial" w:hAnsi="Arial" w:cs="Arial"/>
          <w:sz w:val="24"/>
          <w:szCs w:val="24"/>
        </w:rPr>
        <w:t>Castro,</w:t>
      </w:r>
      <w:r>
        <w:rPr>
          <w:rFonts w:ascii="Arial" w:hAnsi="Arial" w:cs="Arial"/>
          <w:sz w:val="24"/>
          <w:szCs w:val="24"/>
        </w:rPr>
        <w:t xml:space="preserve"> estoy de Directora subrogante del período de</w:t>
      </w:r>
      <w:r w:rsidR="0069749C">
        <w:rPr>
          <w:rFonts w:ascii="Arial" w:hAnsi="Arial" w:cs="Arial"/>
          <w:sz w:val="24"/>
          <w:szCs w:val="24"/>
        </w:rPr>
        <w:t xml:space="preserve"> pre y posnatal de la Directora </w:t>
      </w:r>
      <w:r w:rsidR="003079E2">
        <w:rPr>
          <w:rFonts w:ascii="Arial" w:hAnsi="Arial" w:cs="Arial"/>
          <w:sz w:val="24"/>
          <w:szCs w:val="24"/>
        </w:rPr>
        <w:t>titular,</w:t>
      </w:r>
      <w:r w:rsidR="00FF1EA2">
        <w:rPr>
          <w:rFonts w:ascii="Arial" w:hAnsi="Arial" w:cs="Arial"/>
          <w:sz w:val="24"/>
          <w:szCs w:val="24"/>
        </w:rPr>
        <w:t xml:space="preserve"> Rosario </w:t>
      </w:r>
      <w:r w:rsidR="00E83064">
        <w:rPr>
          <w:rFonts w:ascii="Arial" w:hAnsi="Arial" w:cs="Arial"/>
          <w:sz w:val="24"/>
          <w:szCs w:val="24"/>
        </w:rPr>
        <w:t>Martínez</w:t>
      </w:r>
      <w:r>
        <w:rPr>
          <w:rFonts w:ascii="Arial" w:hAnsi="Arial" w:cs="Arial"/>
          <w:sz w:val="24"/>
          <w:szCs w:val="24"/>
        </w:rPr>
        <w:t>.</w:t>
      </w:r>
    </w:p>
    <w:p w:rsidR="00914E29" w:rsidRDefault="00ED7A2C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Yo</w:t>
      </w:r>
      <w:r w:rsidR="00FF1EA2">
        <w:rPr>
          <w:rFonts w:ascii="Arial" w:hAnsi="Arial" w:cs="Arial"/>
          <w:sz w:val="24"/>
          <w:szCs w:val="24"/>
        </w:rPr>
        <w:t xml:space="preserve"> trabajo dentro del Servici</w:t>
      </w:r>
      <w:r>
        <w:rPr>
          <w:rFonts w:ascii="Arial" w:hAnsi="Arial" w:cs="Arial"/>
          <w:sz w:val="24"/>
          <w:szCs w:val="24"/>
        </w:rPr>
        <w:t xml:space="preserve">o en Justicia </w:t>
      </w:r>
      <w:r w:rsidR="003079E2">
        <w:rPr>
          <w:rFonts w:ascii="Arial" w:hAnsi="Arial" w:cs="Arial"/>
          <w:sz w:val="24"/>
          <w:szCs w:val="24"/>
        </w:rPr>
        <w:t>Juvenil,</w:t>
      </w:r>
      <w:r>
        <w:rPr>
          <w:rFonts w:ascii="Arial" w:hAnsi="Arial" w:cs="Arial"/>
          <w:sz w:val="24"/>
          <w:szCs w:val="24"/>
        </w:rPr>
        <w:t xml:space="preserve"> soy la J</w:t>
      </w:r>
      <w:r w:rsidR="00FF1EA2">
        <w:rPr>
          <w:rFonts w:ascii="Arial" w:hAnsi="Arial" w:cs="Arial"/>
          <w:sz w:val="24"/>
          <w:szCs w:val="24"/>
        </w:rPr>
        <w:t xml:space="preserve">efa de ese departamento </w:t>
      </w:r>
      <w:r w:rsidR="00463025">
        <w:rPr>
          <w:rFonts w:ascii="Arial" w:hAnsi="Arial" w:cs="Arial"/>
          <w:sz w:val="24"/>
          <w:szCs w:val="24"/>
        </w:rPr>
        <w:t xml:space="preserve">y es donde me he desempeñado por </w:t>
      </w:r>
      <w:r w:rsidR="00E83064">
        <w:rPr>
          <w:rFonts w:ascii="Arial" w:hAnsi="Arial" w:cs="Arial"/>
          <w:sz w:val="24"/>
          <w:szCs w:val="24"/>
        </w:rPr>
        <w:t>más</w:t>
      </w:r>
      <w:r w:rsidR="00463025">
        <w:rPr>
          <w:rFonts w:ascii="Arial" w:hAnsi="Arial" w:cs="Arial"/>
          <w:sz w:val="24"/>
          <w:szCs w:val="24"/>
        </w:rPr>
        <w:t xml:space="preserve"> tiempo en mi carrera como </w:t>
      </w:r>
      <w:r w:rsidR="003079E2">
        <w:rPr>
          <w:rFonts w:ascii="Arial" w:hAnsi="Arial" w:cs="Arial"/>
          <w:sz w:val="24"/>
          <w:szCs w:val="24"/>
        </w:rPr>
        <w:t>profesional,</w:t>
      </w:r>
      <w:r w:rsidR="00463025">
        <w:rPr>
          <w:rFonts w:ascii="Arial" w:hAnsi="Arial" w:cs="Arial"/>
          <w:sz w:val="24"/>
          <w:szCs w:val="24"/>
        </w:rPr>
        <w:t xml:space="preserve"> por eso el acercamiento a este Consejo </w:t>
      </w:r>
      <w:r w:rsidR="00E83064">
        <w:rPr>
          <w:rFonts w:ascii="Arial" w:hAnsi="Arial" w:cs="Arial"/>
          <w:sz w:val="24"/>
          <w:szCs w:val="24"/>
        </w:rPr>
        <w:t>ha</w:t>
      </w:r>
      <w:r w:rsidR="00463025">
        <w:rPr>
          <w:rFonts w:ascii="Arial" w:hAnsi="Arial" w:cs="Arial"/>
          <w:sz w:val="24"/>
          <w:szCs w:val="24"/>
        </w:rPr>
        <w:t xml:space="preserve"> sido una experiencia muy </w:t>
      </w:r>
      <w:r w:rsidR="003079E2">
        <w:rPr>
          <w:rFonts w:ascii="Arial" w:hAnsi="Arial" w:cs="Arial"/>
          <w:sz w:val="24"/>
          <w:szCs w:val="24"/>
        </w:rPr>
        <w:t>grata, novedosa</w:t>
      </w:r>
      <w:r w:rsidR="00463025">
        <w:rPr>
          <w:rFonts w:ascii="Arial" w:hAnsi="Arial" w:cs="Arial"/>
          <w:sz w:val="24"/>
          <w:szCs w:val="24"/>
        </w:rPr>
        <w:t xml:space="preserve"> </w:t>
      </w:r>
      <w:r w:rsidR="002B0CB3">
        <w:rPr>
          <w:rFonts w:ascii="Arial" w:hAnsi="Arial" w:cs="Arial"/>
          <w:sz w:val="24"/>
          <w:szCs w:val="24"/>
        </w:rPr>
        <w:t xml:space="preserve">y </w:t>
      </w:r>
      <w:r w:rsidR="003079E2">
        <w:rPr>
          <w:rFonts w:ascii="Arial" w:hAnsi="Arial" w:cs="Arial"/>
          <w:sz w:val="24"/>
          <w:szCs w:val="24"/>
        </w:rPr>
        <w:t>muy interesante,</w:t>
      </w:r>
      <w:r w:rsidR="00463025">
        <w:rPr>
          <w:rFonts w:ascii="Arial" w:hAnsi="Arial" w:cs="Arial"/>
          <w:sz w:val="24"/>
          <w:szCs w:val="24"/>
        </w:rPr>
        <w:t xml:space="preserve"> sé que en la tarde también hay una actividad de participación ciudadana con los Niños, Niñas y Adolescentes que representaran a Chile en la Red Surca Niñ@ </w:t>
      </w:r>
      <w:r w:rsidR="003079E2">
        <w:rPr>
          <w:rFonts w:ascii="Arial" w:hAnsi="Arial" w:cs="Arial"/>
          <w:sz w:val="24"/>
          <w:szCs w:val="24"/>
        </w:rPr>
        <w:t>Sur.</w:t>
      </w:r>
    </w:p>
    <w:p w:rsidR="00ED7A2C" w:rsidRDefault="00463025" w:rsidP="00463025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también </w:t>
      </w:r>
      <w:r w:rsidR="00E83064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sido muy </w:t>
      </w:r>
      <w:r w:rsidR="00E83064">
        <w:rPr>
          <w:rFonts w:ascii="Arial" w:hAnsi="Arial" w:cs="Arial"/>
          <w:sz w:val="24"/>
          <w:szCs w:val="24"/>
        </w:rPr>
        <w:t>gratificante</w:t>
      </w:r>
      <w:r>
        <w:rPr>
          <w:rFonts w:ascii="Arial" w:hAnsi="Arial" w:cs="Arial"/>
          <w:sz w:val="24"/>
          <w:szCs w:val="24"/>
        </w:rPr>
        <w:t xml:space="preserve"> para </w:t>
      </w:r>
      <w:r w:rsidR="003079E2">
        <w:rPr>
          <w:rFonts w:ascii="Arial" w:hAnsi="Arial" w:cs="Arial"/>
          <w:sz w:val="24"/>
          <w:szCs w:val="24"/>
        </w:rPr>
        <w:t>mí,</w:t>
      </w:r>
      <w:r>
        <w:rPr>
          <w:rFonts w:ascii="Arial" w:hAnsi="Arial" w:cs="Arial"/>
          <w:sz w:val="24"/>
          <w:szCs w:val="24"/>
        </w:rPr>
        <w:t xml:space="preserve"> </w:t>
      </w:r>
      <w:r w:rsidR="00E83064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que muy contenta y esperando también lo que ustedes puedan observar y lo que nos puedan comentar con respecto a este </w:t>
      </w:r>
      <w:r w:rsidR="00E83064">
        <w:rPr>
          <w:rFonts w:ascii="Arial" w:hAnsi="Arial" w:cs="Arial"/>
          <w:sz w:val="24"/>
          <w:szCs w:val="24"/>
        </w:rPr>
        <w:t>desafío</w:t>
      </w:r>
      <w:r>
        <w:rPr>
          <w:rFonts w:ascii="Arial" w:hAnsi="Arial" w:cs="Arial"/>
          <w:sz w:val="24"/>
          <w:szCs w:val="24"/>
        </w:rPr>
        <w:t xml:space="preserve"> que se nos viene y todo lo que tenga que ver con la cuenta </w:t>
      </w:r>
      <w:r w:rsidR="00E83064">
        <w:rPr>
          <w:rFonts w:ascii="Arial" w:hAnsi="Arial" w:cs="Arial"/>
          <w:sz w:val="24"/>
          <w:szCs w:val="24"/>
        </w:rPr>
        <w:t>pública</w:t>
      </w:r>
      <w:r w:rsidR="00ED7A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busca en honestidad y de manera justa</w:t>
      </w:r>
      <w:r w:rsidR="00ED7A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dar cuenta de todo lo que </w:t>
      </w:r>
      <w:r w:rsidR="00E83064">
        <w:rPr>
          <w:rFonts w:ascii="Arial" w:hAnsi="Arial" w:cs="Arial"/>
          <w:sz w:val="24"/>
          <w:szCs w:val="24"/>
        </w:rPr>
        <w:t>hemos</w:t>
      </w:r>
      <w:r w:rsidR="008820FE">
        <w:rPr>
          <w:rFonts w:ascii="Arial" w:hAnsi="Arial" w:cs="Arial"/>
          <w:sz w:val="24"/>
          <w:szCs w:val="24"/>
        </w:rPr>
        <w:t xml:space="preserve"> venido</w:t>
      </w:r>
      <w:r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haciendo,</w:t>
      </w:r>
      <w:r>
        <w:rPr>
          <w:rFonts w:ascii="Arial" w:hAnsi="Arial" w:cs="Arial"/>
          <w:sz w:val="24"/>
          <w:szCs w:val="24"/>
        </w:rPr>
        <w:t xml:space="preserve"> sin </w:t>
      </w:r>
      <w:r w:rsidR="00E83064">
        <w:rPr>
          <w:rFonts w:ascii="Arial" w:hAnsi="Arial" w:cs="Arial"/>
          <w:sz w:val="24"/>
          <w:szCs w:val="24"/>
        </w:rPr>
        <w:t>perjuicio</w:t>
      </w:r>
      <w:r>
        <w:rPr>
          <w:rFonts w:ascii="Arial" w:hAnsi="Arial" w:cs="Arial"/>
          <w:sz w:val="24"/>
          <w:szCs w:val="24"/>
        </w:rPr>
        <w:t xml:space="preserve"> de que siempre hay lugar para el </w:t>
      </w:r>
      <w:r w:rsidR="003079E2">
        <w:rPr>
          <w:rFonts w:ascii="Arial" w:hAnsi="Arial" w:cs="Arial"/>
          <w:sz w:val="24"/>
          <w:szCs w:val="24"/>
        </w:rPr>
        <w:t>aprendizaje,</w:t>
      </w:r>
      <w:r>
        <w:rPr>
          <w:rFonts w:ascii="Arial" w:hAnsi="Arial" w:cs="Arial"/>
          <w:sz w:val="24"/>
          <w:szCs w:val="24"/>
        </w:rPr>
        <w:t xml:space="preserve"> lugar para responder y mejor</w:t>
      </w:r>
      <w:r w:rsidR="00ED7A2C">
        <w:rPr>
          <w:rFonts w:ascii="Arial" w:hAnsi="Arial" w:cs="Arial"/>
          <w:sz w:val="24"/>
          <w:szCs w:val="24"/>
        </w:rPr>
        <w:t>ar.</w:t>
      </w:r>
    </w:p>
    <w:p w:rsidR="00463025" w:rsidRDefault="00ED7A2C" w:rsidP="00463025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Junto con lo anterior,</w:t>
      </w:r>
      <w:r w:rsidR="00463025">
        <w:rPr>
          <w:rFonts w:ascii="Arial" w:hAnsi="Arial" w:cs="Arial"/>
          <w:sz w:val="24"/>
          <w:szCs w:val="24"/>
        </w:rPr>
        <w:t xml:space="preserve"> en un momento bien sensible </w:t>
      </w:r>
      <w:r>
        <w:rPr>
          <w:rFonts w:ascii="Arial" w:hAnsi="Arial" w:cs="Arial"/>
          <w:sz w:val="24"/>
          <w:szCs w:val="24"/>
        </w:rPr>
        <w:t xml:space="preserve">para el Servicio en </w:t>
      </w:r>
      <w:r w:rsidR="003079E2">
        <w:rPr>
          <w:rFonts w:ascii="Arial" w:hAnsi="Arial" w:cs="Arial"/>
          <w:sz w:val="24"/>
          <w:szCs w:val="24"/>
        </w:rPr>
        <w:t>término que</w:t>
      </w:r>
      <w:r w:rsidR="00982BE6">
        <w:rPr>
          <w:rFonts w:ascii="Arial" w:hAnsi="Arial" w:cs="Arial"/>
          <w:sz w:val="24"/>
          <w:szCs w:val="24"/>
        </w:rPr>
        <w:t xml:space="preserve"> estamos </w:t>
      </w:r>
      <w:r w:rsidR="00E83064">
        <w:rPr>
          <w:rFonts w:ascii="Arial" w:hAnsi="Arial" w:cs="Arial"/>
          <w:sz w:val="24"/>
          <w:szCs w:val="24"/>
        </w:rPr>
        <w:t>aportas</w:t>
      </w:r>
      <w:r w:rsidR="00982BE6">
        <w:rPr>
          <w:rFonts w:ascii="Arial" w:hAnsi="Arial" w:cs="Arial"/>
          <w:sz w:val="24"/>
          <w:szCs w:val="24"/>
        </w:rPr>
        <w:t xml:space="preserve"> de una </w:t>
      </w:r>
      <w:r w:rsidR="00E83064">
        <w:rPr>
          <w:rFonts w:ascii="Arial" w:hAnsi="Arial" w:cs="Arial"/>
          <w:sz w:val="24"/>
          <w:szCs w:val="24"/>
        </w:rPr>
        <w:t>transformación</w:t>
      </w:r>
      <w:r w:rsidR="00982BE6">
        <w:rPr>
          <w:rFonts w:ascii="Arial" w:hAnsi="Arial" w:cs="Arial"/>
          <w:sz w:val="24"/>
          <w:szCs w:val="24"/>
        </w:rPr>
        <w:t xml:space="preserve"> muy importante que busca dentro de sus distintos objetivos</w:t>
      </w:r>
      <w:r>
        <w:rPr>
          <w:rFonts w:ascii="Arial" w:hAnsi="Arial" w:cs="Arial"/>
          <w:sz w:val="24"/>
          <w:szCs w:val="24"/>
        </w:rPr>
        <w:t>,</w:t>
      </w:r>
      <w:r w:rsidR="00982BE6">
        <w:rPr>
          <w:rFonts w:ascii="Arial" w:hAnsi="Arial" w:cs="Arial"/>
          <w:sz w:val="24"/>
          <w:szCs w:val="24"/>
        </w:rPr>
        <w:t xml:space="preserve"> poner el foco en la atención </w:t>
      </w:r>
      <w:r>
        <w:rPr>
          <w:rFonts w:ascii="Arial" w:hAnsi="Arial" w:cs="Arial"/>
          <w:sz w:val="24"/>
          <w:szCs w:val="24"/>
        </w:rPr>
        <w:t xml:space="preserve">de los </w:t>
      </w:r>
      <w:r w:rsidR="003079E2">
        <w:rPr>
          <w:rFonts w:ascii="Arial" w:hAnsi="Arial" w:cs="Arial"/>
          <w:sz w:val="24"/>
          <w:szCs w:val="24"/>
        </w:rPr>
        <w:t>niños,</w:t>
      </w:r>
      <w:r>
        <w:rPr>
          <w:rFonts w:ascii="Arial" w:hAnsi="Arial" w:cs="Arial"/>
          <w:sz w:val="24"/>
          <w:szCs w:val="24"/>
        </w:rPr>
        <w:t xml:space="preserve"> niñas y jóvenes. Busca</w:t>
      </w:r>
      <w:r w:rsidR="00982BE6">
        <w:rPr>
          <w:rFonts w:ascii="Arial" w:hAnsi="Arial" w:cs="Arial"/>
          <w:sz w:val="24"/>
          <w:szCs w:val="24"/>
        </w:rPr>
        <w:t xml:space="preserve"> la mejor manera el Servicio que todos queremos y que sabemos que se </w:t>
      </w:r>
      <w:r w:rsidR="003079E2">
        <w:rPr>
          <w:rFonts w:ascii="Arial" w:hAnsi="Arial" w:cs="Arial"/>
          <w:sz w:val="24"/>
          <w:szCs w:val="24"/>
        </w:rPr>
        <w:t>merecen,</w:t>
      </w:r>
      <w:r w:rsidR="00982BE6">
        <w:rPr>
          <w:rFonts w:ascii="Arial" w:hAnsi="Arial" w:cs="Arial"/>
          <w:sz w:val="24"/>
          <w:szCs w:val="24"/>
        </w:rPr>
        <w:t xml:space="preserve"> los dejo en este Consejo Hugo ya planteo los temas de esta mesa y quedare atenta a lo que pueda ocurrir y a un par de </w:t>
      </w:r>
      <w:r w:rsidR="003079E2">
        <w:rPr>
          <w:rFonts w:ascii="Arial" w:hAnsi="Arial" w:cs="Arial"/>
          <w:sz w:val="24"/>
          <w:szCs w:val="24"/>
        </w:rPr>
        <w:t>días, ya</w:t>
      </w:r>
      <w:r w:rsidR="00982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en </w:t>
      </w:r>
      <w:r w:rsidR="00982BE6">
        <w:rPr>
          <w:rFonts w:ascii="Arial" w:hAnsi="Arial" w:cs="Arial"/>
          <w:sz w:val="24"/>
          <w:szCs w:val="24"/>
        </w:rPr>
        <w:t>una semana apro</w:t>
      </w:r>
      <w:r>
        <w:rPr>
          <w:rFonts w:ascii="Arial" w:hAnsi="Arial" w:cs="Arial"/>
          <w:sz w:val="24"/>
          <w:szCs w:val="24"/>
        </w:rPr>
        <w:t>ximadamente podamos hacer esta C</w:t>
      </w:r>
      <w:r w:rsidR="00982BE6">
        <w:rPr>
          <w:rFonts w:ascii="Arial" w:hAnsi="Arial" w:cs="Arial"/>
          <w:sz w:val="24"/>
          <w:szCs w:val="24"/>
        </w:rPr>
        <w:t xml:space="preserve">uenta </w:t>
      </w:r>
      <w:r>
        <w:rPr>
          <w:rFonts w:ascii="Arial" w:hAnsi="Arial" w:cs="Arial"/>
          <w:sz w:val="24"/>
          <w:szCs w:val="24"/>
        </w:rPr>
        <w:t>P</w:t>
      </w:r>
      <w:r w:rsidR="00E83064">
        <w:rPr>
          <w:rFonts w:ascii="Arial" w:hAnsi="Arial" w:cs="Arial"/>
          <w:sz w:val="24"/>
          <w:szCs w:val="24"/>
        </w:rPr>
        <w:t>ública</w:t>
      </w:r>
      <w:r w:rsidR="00982BE6">
        <w:rPr>
          <w:rFonts w:ascii="Arial" w:hAnsi="Arial" w:cs="Arial"/>
          <w:sz w:val="24"/>
          <w:szCs w:val="24"/>
        </w:rPr>
        <w:t xml:space="preserve"> a la ciudadanía y contar como </w:t>
      </w:r>
      <w:r w:rsidR="00E83064">
        <w:rPr>
          <w:rFonts w:ascii="Arial" w:hAnsi="Arial" w:cs="Arial"/>
          <w:sz w:val="24"/>
          <w:szCs w:val="24"/>
        </w:rPr>
        <w:t>ha</w:t>
      </w:r>
      <w:r w:rsidR="00982BE6">
        <w:rPr>
          <w:rFonts w:ascii="Arial" w:hAnsi="Arial" w:cs="Arial"/>
          <w:sz w:val="24"/>
          <w:szCs w:val="24"/>
        </w:rPr>
        <w:t xml:space="preserve"> sido este año de </w:t>
      </w:r>
      <w:r w:rsidR="003079E2">
        <w:rPr>
          <w:rFonts w:ascii="Arial" w:hAnsi="Arial" w:cs="Arial"/>
          <w:sz w:val="24"/>
          <w:szCs w:val="24"/>
        </w:rPr>
        <w:t>gestión,</w:t>
      </w:r>
      <w:r w:rsidR="00982BE6">
        <w:rPr>
          <w:rFonts w:ascii="Arial" w:hAnsi="Arial" w:cs="Arial"/>
          <w:sz w:val="24"/>
          <w:szCs w:val="24"/>
        </w:rPr>
        <w:t xml:space="preserve"> les agradezco y los dejo </w:t>
      </w:r>
      <w:r>
        <w:rPr>
          <w:rFonts w:ascii="Arial" w:hAnsi="Arial" w:cs="Arial"/>
          <w:sz w:val="24"/>
          <w:szCs w:val="24"/>
        </w:rPr>
        <w:t xml:space="preserve">con </w:t>
      </w:r>
      <w:r w:rsidR="00982BE6">
        <w:rPr>
          <w:rFonts w:ascii="Arial" w:hAnsi="Arial" w:cs="Arial"/>
          <w:sz w:val="24"/>
          <w:szCs w:val="24"/>
        </w:rPr>
        <w:t>Paula.</w:t>
      </w:r>
    </w:p>
    <w:p w:rsidR="0069749C" w:rsidRDefault="00982BE6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r w:rsidR="003079E2">
        <w:rPr>
          <w:rFonts w:ascii="Arial" w:hAnsi="Arial" w:cs="Arial"/>
          <w:sz w:val="24"/>
          <w:szCs w:val="24"/>
        </w:rPr>
        <w:t>Urzúa,</w:t>
      </w:r>
      <w:r>
        <w:rPr>
          <w:rFonts w:ascii="Arial" w:hAnsi="Arial" w:cs="Arial"/>
          <w:sz w:val="24"/>
          <w:szCs w:val="24"/>
        </w:rPr>
        <w:t xml:space="preserve"> </w:t>
      </w:r>
      <w:r w:rsidR="00E83064">
        <w:rPr>
          <w:rFonts w:ascii="Arial" w:hAnsi="Arial" w:cs="Arial"/>
          <w:sz w:val="24"/>
          <w:szCs w:val="24"/>
        </w:rPr>
        <w:t>Jerónimo</w:t>
      </w:r>
      <w:r>
        <w:rPr>
          <w:rFonts w:ascii="Arial" w:hAnsi="Arial" w:cs="Arial"/>
          <w:sz w:val="24"/>
          <w:szCs w:val="24"/>
        </w:rPr>
        <w:t xml:space="preserve"> usted se </w:t>
      </w:r>
      <w:r w:rsidR="003079E2">
        <w:rPr>
          <w:rFonts w:ascii="Arial" w:hAnsi="Arial" w:cs="Arial"/>
          <w:sz w:val="24"/>
          <w:szCs w:val="24"/>
        </w:rPr>
        <w:t>quedará</w:t>
      </w:r>
      <w:r w:rsidR="00ED7A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2BE6" w:rsidRDefault="00982BE6" w:rsidP="0069749C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Ejecutivo, </w:t>
      </w:r>
      <w:r w:rsidR="00E83064">
        <w:rPr>
          <w:rFonts w:ascii="Arial" w:hAnsi="Arial" w:cs="Arial"/>
          <w:sz w:val="24"/>
          <w:szCs w:val="24"/>
        </w:rPr>
        <w:t>estaré</w:t>
      </w:r>
      <w:r>
        <w:rPr>
          <w:rFonts w:ascii="Arial" w:hAnsi="Arial" w:cs="Arial"/>
          <w:sz w:val="24"/>
          <w:szCs w:val="24"/>
        </w:rPr>
        <w:t xml:space="preserve"> pendiente desde mi celular a esta </w:t>
      </w:r>
      <w:r w:rsidR="008820FE">
        <w:rPr>
          <w:rFonts w:ascii="Arial" w:hAnsi="Arial" w:cs="Arial"/>
          <w:sz w:val="24"/>
          <w:szCs w:val="24"/>
        </w:rPr>
        <w:t>Cosoc,</w:t>
      </w:r>
      <w:r>
        <w:rPr>
          <w:rFonts w:ascii="Arial" w:hAnsi="Arial" w:cs="Arial"/>
          <w:sz w:val="24"/>
          <w:szCs w:val="24"/>
        </w:rPr>
        <w:t xml:space="preserve"> ya que tengo que acompañar a </w:t>
      </w:r>
      <w:r w:rsidR="008820FE">
        <w:rPr>
          <w:rFonts w:ascii="Arial" w:hAnsi="Arial" w:cs="Arial"/>
          <w:sz w:val="24"/>
          <w:szCs w:val="24"/>
        </w:rPr>
        <w:t>Fabiana.</w:t>
      </w:r>
    </w:p>
    <w:p w:rsidR="007B1DEA" w:rsidRPr="007B1DEA" w:rsidRDefault="00982BE6" w:rsidP="007B1DEA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r w:rsidR="00E83064">
        <w:rPr>
          <w:rFonts w:ascii="Arial" w:hAnsi="Arial" w:cs="Arial"/>
          <w:sz w:val="24"/>
          <w:szCs w:val="24"/>
        </w:rPr>
        <w:t>Urzúa, muchas</w:t>
      </w:r>
      <w:r>
        <w:rPr>
          <w:rFonts w:ascii="Arial" w:hAnsi="Arial" w:cs="Arial"/>
          <w:sz w:val="24"/>
          <w:szCs w:val="24"/>
        </w:rPr>
        <w:t xml:space="preserve"> gracias Directora por haber estado hoy </w:t>
      </w:r>
      <w:r w:rsidR="00E83064">
        <w:rPr>
          <w:rFonts w:ascii="Arial" w:hAnsi="Arial" w:cs="Arial"/>
          <w:sz w:val="24"/>
          <w:szCs w:val="24"/>
        </w:rPr>
        <w:t>día,</w:t>
      </w:r>
      <w:r w:rsidR="007B1DEA">
        <w:rPr>
          <w:rFonts w:ascii="Arial" w:hAnsi="Arial" w:cs="Arial"/>
          <w:sz w:val="24"/>
          <w:szCs w:val="24"/>
        </w:rPr>
        <w:t xml:space="preserve"> bueno a todo/as ustedes se les </w:t>
      </w:r>
      <w:r w:rsidR="00E83064">
        <w:rPr>
          <w:rFonts w:ascii="Arial" w:hAnsi="Arial" w:cs="Arial"/>
          <w:sz w:val="24"/>
          <w:szCs w:val="24"/>
        </w:rPr>
        <w:t>envió</w:t>
      </w:r>
      <w:r w:rsidR="007B1DEA">
        <w:rPr>
          <w:rFonts w:ascii="Arial" w:hAnsi="Arial" w:cs="Arial"/>
          <w:sz w:val="24"/>
          <w:szCs w:val="24"/>
        </w:rPr>
        <w:t xml:space="preserve"> el </w:t>
      </w:r>
      <w:r w:rsidR="00E83064">
        <w:rPr>
          <w:rFonts w:ascii="Arial" w:hAnsi="Arial" w:cs="Arial"/>
          <w:sz w:val="24"/>
          <w:szCs w:val="24"/>
        </w:rPr>
        <w:t>documento</w:t>
      </w:r>
      <w:r w:rsidR="007B1DEA">
        <w:rPr>
          <w:rFonts w:ascii="Arial" w:hAnsi="Arial" w:cs="Arial"/>
          <w:sz w:val="24"/>
          <w:szCs w:val="24"/>
        </w:rPr>
        <w:t xml:space="preserve"> y espero que lo </w:t>
      </w:r>
      <w:r w:rsidR="00E83064">
        <w:rPr>
          <w:rFonts w:ascii="Arial" w:hAnsi="Arial" w:cs="Arial"/>
          <w:sz w:val="24"/>
          <w:szCs w:val="24"/>
        </w:rPr>
        <w:t>hayan</w:t>
      </w:r>
      <w:r w:rsidR="007B1DEA">
        <w:rPr>
          <w:rFonts w:ascii="Arial" w:hAnsi="Arial" w:cs="Arial"/>
          <w:sz w:val="24"/>
          <w:szCs w:val="24"/>
        </w:rPr>
        <w:t xml:space="preserve"> podido </w:t>
      </w:r>
      <w:r w:rsidR="00026BFC">
        <w:rPr>
          <w:rFonts w:ascii="Arial" w:hAnsi="Arial" w:cs="Arial"/>
          <w:sz w:val="24"/>
          <w:szCs w:val="24"/>
        </w:rPr>
        <w:t>leer</w:t>
      </w:r>
      <w:r w:rsidR="00EE3C61">
        <w:rPr>
          <w:rFonts w:ascii="Arial" w:hAnsi="Arial" w:cs="Arial"/>
          <w:sz w:val="24"/>
          <w:szCs w:val="24"/>
        </w:rPr>
        <w:t>. Ahora le dejo la palabra al P</w:t>
      </w:r>
      <w:r w:rsidR="007B1DEA">
        <w:rPr>
          <w:rFonts w:ascii="Arial" w:hAnsi="Arial" w:cs="Arial"/>
          <w:sz w:val="24"/>
          <w:szCs w:val="24"/>
        </w:rPr>
        <w:t xml:space="preserve">residente </w:t>
      </w:r>
      <w:r w:rsidR="00E83064">
        <w:rPr>
          <w:rFonts w:ascii="Arial" w:hAnsi="Arial" w:cs="Arial"/>
          <w:sz w:val="24"/>
          <w:szCs w:val="24"/>
        </w:rPr>
        <w:t>Raúl</w:t>
      </w:r>
      <w:r w:rsidR="007B1DEA">
        <w:rPr>
          <w:rFonts w:ascii="Arial" w:hAnsi="Arial" w:cs="Arial"/>
          <w:sz w:val="24"/>
          <w:szCs w:val="24"/>
        </w:rPr>
        <w:t xml:space="preserve"> Heck y </w:t>
      </w:r>
      <w:r w:rsidR="00ED7A2C">
        <w:rPr>
          <w:rFonts w:ascii="Arial" w:hAnsi="Arial" w:cs="Arial"/>
          <w:sz w:val="24"/>
          <w:szCs w:val="24"/>
        </w:rPr>
        <w:t xml:space="preserve">al </w:t>
      </w:r>
      <w:r w:rsidR="007B1DEA">
        <w:rPr>
          <w:rFonts w:ascii="Arial" w:hAnsi="Arial" w:cs="Arial"/>
          <w:sz w:val="24"/>
          <w:szCs w:val="24"/>
        </w:rPr>
        <w:t xml:space="preserve">Vicepresidente </w:t>
      </w:r>
      <w:r w:rsidR="00E83064">
        <w:rPr>
          <w:rFonts w:ascii="Arial" w:hAnsi="Arial" w:cs="Arial"/>
          <w:sz w:val="24"/>
          <w:szCs w:val="24"/>
        </w:rPr>
        <w:t>Matías</w:t>
      </w:r>
      <w:r w:rsidR="007B1DEA">
        <w:rPr>
          <w:rFonts w:ascii="Arial" w:hAnsi="Arial" w:cs="Arial"/>
          <w:sz w:val="24"/>
          <w:szCs w:val="24"/>
        </w:rPr>
        <w:t xml:space="preserve"> Orellana </w:t>
      </w:r>
      <w:r w:rsidR="00E83064">
        <w:rPr>
          <w:rFonts w:ascii="Arial" w:hAnsi="Arial" w:cs="Arial"/>
          <w:sz w:val="24"/>
          <w:szCs w:val="24"/>
        </w:rPr>
        <w:t>a quien</w:t>
      </w:r>
      <w:r w:rsidR="007B1DEA">
        <w:rPr>
          <w:rFonts w:ascii="Arial" w:hAnsi="Arial" w:cs="Arial"/>
          <w:sz w:val="24"/>
          <w:szCs w:val="24"/>
        </w:rPr>
        <w:t xml:space="preserve"> tenemos que felicitar por ser reelecto en Cosoc </w:t>
      </w:r>
      <w:r w:rsidR="00026BFC">
        <w:rPr>
          <w:rFonts w:ascii="Arial" w:hAnsi="Arial" w:cs="Arial"/>
          <w:sz w:val="24"/>
          <w:szCs w:val="24"/>
        </w:rPr>
        <w:t>de la</w:t>
      </w:r>
      <w:r w:rsidR="001A5F81">
        <w:rPr>
          <w:rFonts w:ascii="Arial" w:hAnsi="Arial" w:cs="Arial"/>
          <w:sz w:val="24"/>
          <w:szCs w:val="24"/>
        </w:rPr>
        <w:t xml:space="preserve"> Subsecretaria de la </w:t>
      </w:r>
      <w:r w:rsidR="003079E2">
        <w:rPr>
          <w:rFonts w:ascii="Arial" w:hAnsi="Arial" w:cs="Arial"/>
          <w:sz w:val="24"/>
          <w:szCs w:val="24"/>
        </w:rPr>
        <w:t>Niñez; ojalá</w:t>
      </w:r>
      <w:r w:rsidR="007B1DEA">
        <w:rPr>
          <w:rFonts w:ascii="Arial" w:hAnsi="Arial" w:cs="Arial"/>
          <w:sz w:val="24"/>
          <w:szCs w:val="24"/>
        </w:rPr>
        <w:t xml:space="preserve"> podamos tener buen aporte para mejorar la gestión actual.</w:t>
      </w:r>
    </w:p>
    <w:p w:rsidR="007B1DEA" w:rsidRDefault="00EE0011" w:rsidP="007B1DEA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,</w:t>
      </w:r>
      <w:r w:rsidR="001954C2">
        <w:rPr>
          <w:rFonts w:ascii="Arial" w:hAnsi="Arial" w:cs="Arial"/>
          <w:sz w:val="24"/>
          <w:szCs w:val="24"/>
        </w:rPr>
        <w:t xml:space="preserve">bueno todo/as recibieron la semana pasada en sus correos electrónicos , </w:t>
      </w:r>
      <w:r>
        <w:rPr>
          <w:rFonts w:ascii="Arial" w:hAnsi="Arial" w:cs="Arial"/>
          <w:sz w:val="24"/>
          <w:szCs w:val="24"/>
        </w:rPr>
        <w:t>día</w:t>
      </w:r>
      <w:r w:rsidR="001954C2">
        <w:rPr>
          <w:rFonts w:ascii="Arial" w:hAnsi="Arial" w:cs="Arial"/>
          <w:sz w:val="24"/>
          <w:szCs w:val="24"/>
        </w:rPr>
        <w:t xml:space="preserve"> viernes </w:t>
      </w:r>
      <w:r w:rsidR="003E0865">
        <w:rPr>
          <w:rFonts w:ascii="Arial" w:hAnsi="Arial" w:cs="Arial"/>
          <w:sz w:val="24"/>
          <w:szCs w:val="24"/>
        </w:rPr>
        <w:t xml:space="preserve">, el </w:t>
      </w:r>
      <w:r>
        <w:rPr>
          <w:rFonts w:ascii="Arial" w:hAnsi="Arial" w:cs="Arial"/>
          <w:sz w:val="24"/>
          <w:szCs w:val="24"/>
        </w:rPr>
        <w:t>prospecto</w:t>
      </w:r>
      <w:r w:rsidR="003E0865">
        <w:rPr>
          <w:rFonts w:ascii="Arial" w:hAnsi="Arial" w:cs="Arial"/>
          <w:sz w:val="24"/>
          <w:szCs w:val="24"/>
        </w:rPr>
        <w:t xml:space="preserve"> de la C</w:t>
      </w:r>
      <w:r w:rsidR="001954C2">
        <w:rPr>
          <w:rFonts w:ascii="Arial" w:hAnsi="Arial" w:cs="Arial"/>
          <w:sz w:val="24"/>
          <w:szCs w:val="24"/>
        </w:rPr>
        <w:t xml:space="preserve">uenta </w:t>
      </w:r>
      <w:r w:rsidR="003E086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ública</w:t>
      </w:r>
      <w:r w:rsidR="003E0865">
        <w:rPr>
          <w:rFonts w:ascii="Arial" w:hAnsi="Arial" w:cs="Arial"/>
          <w:sz w:val="24"/>
          <w:szCs w:val="24"/>
        </w:rPr>
        <w:t xml:space="preserve"> 2020 y</w:t>
      </w:r>
      <w:r w:rsidR="001954C2">
        <w:rPr>
          <w:rFonts w:ascii="Arial" w:hAnsi="Arial" w:cs="Arial"/>
          <w:sz w:val="24"/>
          <w:szCs w:val="24"/>
        </w:rPr>
        <w:t xml:space="preserve"> en base a esto</w:t>
      </w:r>
      <w:r w:rsidR="003E0865">
        <w:rPr>
          <w:rFonts w:ascii="Arial" w:hAnsi="Arial" w:cs="Arial"/>
          <w:sz w:val="24"/>
          <w:szCs w:val="24"/>
        </w:rPr>
        <w:t>,</w:t>
      </w:r>
      <w:r w:rsidR="001954C2">
        <w:rPr>
          <w:rFonts w:ascii="Arial" w:hAnsi="Arial" w:cs="Arial"/>
          <w:sz w:val="24"/>
          <w:szCs w:val="24"/>
        </w:rPr>
        <w:t xml:space="preserve"> debiéramos recibir opiniones </w:t>
      </w:r>
      <w:r w:rsidR="007765C5">
        <w:rPr>
          <w:rFonts w:ascii="Arial" w:hAnsi="Arial" w:cs="Arial"/>
          <w:sz w:val="24"/>
          <w:szCs w:val="24"/>
        </w:rPr>
        <w:t xml:space="preserve">respecto a la primera lectura que se </w:t>
      </w:r>
      <w:r>
        <w:rPr>
          <w:rFonts w:ascii="Arial" w:hAnsi="Arial" w:cs="Arial"/>
          <w:sz w:val="24"/>
          <w:szCs w:val="24"/>
        </w:rPr>
        <w:t>ha</w:t>
      </w:r>
      <w:r w:rsidR="007765C5">
        <w:rPr>
          <w:rFonts w:ascii="Arial" w:hAnsi="Arial" w:cs="Arial"/>
          <w:sz w:val="24"/>
          <w:szCs w:val="24"/>
        </w:rPr>
        <w:t xml:space="preserve"> hecho para ver si llegamos algún acuerdo para presentar un </w:t>
      </w:r>
      <w:r>
        <w:rPr>
          <w:rFonts w:ascii="Arial" w:hAnsi="Arial" w:cs="Arial"/>
          <w:sz w:val="24"/>
          <w:szCs w:val="24"/>
        </w:rPr>
        <w:t>documento</w:t>
      </w:r>
      <w:r w:rsidR="00776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 w:rsidR="007765C5">
        <w:rPr>
          <w:rFonts w:ascii="Arial" w:hAnsi="Arial" w:cs="Arial"/>
          <w:sz w:val="24"/>
          <w:szCs w:val="24"/>
        </w:rPr>
        <w:t xml:space="preserve"> formal con observaciones y derechamente puedan ser incluidas dentro del link que </w:t>
      </w:r>
      <w:r>
        <w:rPr>
          <w:rFonts w:ascii="Arial" w:hAnsi="Arial" w:cs="Arial"/>
          <w:sz w:val="24"/>
          <w:szCs w:val="24"/>
        </w:rPr>
        <w:t>planteaban</w:t>
      </w:r>
      <w:r w:rsidR="007765C5">
        <w:rPr>
          <w:rFonts w:ascii="Arial" w:hAnsi="Arial" w:cs="Arial"/>
          <w:sz w:val="24"/>
          <w:szCs w:val="24"/>
        </w:rPr>
        <w:t xml:space="preserve"> dentro la </w:t>
      </w:r>
      <w:r>
        <w:rPr>
          <w:rFonts w:ascii="Arial" w:hAnsi="Arial" w:cs="Arial"/>
          <w:sz w:val="24"/>
          <w:szCs w:val="24"/>
        </w:rPr>
        <w:t>página</w:t>
      </w:r>
      <w:r w:rsidR="007765C5">
        <w:rPr>
          <w:rFonts w:ascii="Arial" w:hAnsi="Arial" w:cs="Arial"/>
          <w:sz w:val="24"/>
          <w:szCs w:val="24"/>
        </w:rPr>
        <w:t xml:space="preserve"> web , digo como </w:t>
      </w:r>
      <w:r>
        <w:rPr>
          <w:rFonts w:ascii="Arial" w:hAnsi="Arial" w:cs="Arial"/>
          <w:sz w:val="24"/>
          <w:szCs w:val="24"/>
        </w:rPr>
        <w:t>complemento</w:t>
      </w:r>
      <w:r w:rsidR="007765C5">
        <w:rPr>
          <w:rFonts w:ascii="Arial" w:hAnsi="Arial" w:cs="Arial"/>
          <w:sz w:val="24"/>
          <w:szCs w:val="24"/>
        </w:rPr>
        <w:t xml:space="preserve"> de lo ira publicar el Servicio , entonces en primer </w:t>
      </w:r>
      <w:r>
        <w:rPr>
          <w:rFonts w:ascii="Arial" w:hAnsi="Arial" w:cs="Arial"/>
          <w:sz w:val="24"/>
          <w:szCs w:val="24"/>
        </w:rPr>
        <w:t>término</w:t>
      </w:r>
      <w:r w:rsidR="007765C5">
        <w:rPr>
          <w:rFonts w:ascii="Arial" w:hAnsi="Arial" w:cs="Arial"/>
          <w:sz w:val="24"/>
          <w:szCs w:val="24"/>
        </w:rPr>
        <w:t xml:space="preserve"> dejo la palabra con relación a las opiniones que puedan existir .</w:t>
      </w:r>
    </w:p>
    <w:p w:rsidR="00EE3C61" w:rsidRPr="00EE3C61" w:rsidRDefault="003079E2" w:rsidP="0079017F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E3C61">
        <w:rPr>
          <w:rFonts w:ascii="Arial" w:hAnsi="Arial" w:cs="Arial"/>
          <w:sz w:val="24"/>
          <w:szCs w:val="24"/>
        </w:rPr>
        <w:t>Vicepresidente,</w:t>
      </w:r>
      <w:r w:rsidR="007765C5" w:rsidRPr="00EE3C61">
        <w:rPr>
          <w:rFonts w:ascii="Arial" w:hAnsi="Arial" w:cs="Arial"/>
          <w:sz w:val="24"/>
          <w:szCs w:val="24"/>
        </w:rPr>
        <w:t xml:space="preserve"> yo la verdad que tengo varias a</w:t>
      </w:r>
      <w:r w:rsidR="003E0865" w:rsidRPr="00EE3C61">
        <w:rPr>
          <w:rFonts w:ascii="Arial" w:hAnsi="Arial" w:cs="Arial"/>
          <w:sz w:val="24"/>
          <w:szCs w:val="24"/>
        </w:rPr>
        <w:t>preciaciones con respecto a la C</w:t>
      </w:r>
      <w:r w:rsidR="007765C5" w:rsidRPr="00EE3C61">
        <w:rPr>
          <w:rFonts w:ascii="Arial" w:hAnsi="Arial" w:cs="Arial"/>
          <w:sz w:val="24"/>
          <w:szCs w:val="24"/>
        </w:rPr>
        <w:t xml:space="preserve">uenta </w:t>
      </w:r>
      <w:r w:rsidRPr="00EE3C61">
        <w:rPr>
          <w:rFonts w:ascii="Arial" w:hAnsi="Arial" w:cs="Arial"/>
          <w:sz w:val="24"/>
          <w:szCs w:val="24"/>
        </w:rPr>
        <w:t>Pública,</w:t>
      </w:r>
      <w:r w:rsidR="007765C5" w:rsidRPr="00EE3C61">
        <w:rPr>
          <w:rFonts w:ascii="Arial" w:hAnsi="Arial" w:cs="Arial"/>
          <w:sz w:val="24"/>
          <w:szCs w:val="24"/>
        </w:rPr>
        <w:t xml:space="preserve"> creo que no nos sirve el resumen que nos </w:t>
      </w:r>
      <w:r w:rsidR="00026BFC" w:rsidRPr="00EE3C61">
        <w:rPr>
          <w:rFonts w:ascii="Arial" w:hAnsi="Arial" w:cs="Arial"/>
          <w:sz w:val="24"/>
          <w:szCs w:val="24"/>
        </w:rPr>
        <w:t>puedan</w:t>
      </w:r>
      <w:r w:rsidR="007765C5" w:rsidRPr="00EE3C61">
        <w:rPr>
          <w:rFonts w:ascii="Arial" w:hAnsi="Arial" w:cs="Arial"/>
          <w:sz w:val="24"/>
          <w:szCs w:val="24"/>
        </w:rPr>
        <w:t xml:space="preserve"> brindar </w:t>
      </w:r>
      <w:r w:rsidR="00026BFC" w:rsidRPr="00EE3C61">
        <w:rPr>
          <w:rFonts w:ascii="Arial" w:hAnsi="Arial" w:cs="Arial"/>
          <w:sz w:val="24"/>
          <w:szCs w:val="24"/>
        </w:rPr>
        <w:t>acá</w:t>
      </w:r>
      <w:r w:rsidR="003E0865" w:rsidRPr="00EE3C61">
        <w:rPr>
          <w:rFonts w:ascii="Arial" w:hAnsi="Arial" w:cs="Arial"/>
          <w:sz w:val="24"/>
          <w:szCs w:val="24"/>
        </w:rPr>
        <w:t>. Lo</w:t>
      </w:r>
      <w:r w:rsidR="00FD190C" w:rsidRPr="00EE3C61">
        <w:rPr>
          <w:rFonts w:ascii="Arial" w:hAnsi="Arial" w:cs="Arial"/>
          <w:sz w:val="24"/>
          <w:szCs w:val="24"/>
        </w:rPr>
        <w:t xml:space="preserve"> que corresponde es que ustedes tenían que haber entregado el </w:t>
      </w:r>
      <w:r w:rsidR="00FD190C" w:rsidRPr="00EE3C61">
        <w:rPr>
          <w:rFonts w:ascii="Arial" w:hAnsi="Arial" w:cs="Arial"/>
          <w:sz w:val="24"/>
          <w:szCs w:val="24"/>
        </w:rPr>
        <w:lastRenderedPageBreak/>
        <w:t>b</w:t>
      </w:r>
      <w:r w:rsidR="001A5F81" w:rsidRPr="00EE3C61">
        <w:rPr>
          <w:rFonts w:ascii="Arial" w:hAnsi="Arial" w:cs="Arial"/>
          <w:sz w:val="24"/>
          <w:szCs w:val="24"/>
        </w:rPr>
        <w:t xml:space="preserve">alance de la gestión integral </w:t>
      </w:r>
      <w:r w:rsidR="00026BFC" w:rsidRPr="00EE3C61">
        <w:rPr>
          <w:rFonts w:ascii="Arial" w:hAnsi="Arial" w:cs="Arial"/>
          <w:sz w:val="24"/>
          <w:szCs w:val="24"/>
        </w:rPr>
        <w:t>acá</w:t>
      </w:r>
      <w:r w:rsidR="001A5F81" w:rsidRPr="00EE3C61">
        <w:rPr>
          <w:rFonts w:ascii="Arial" w:hAnsi="Arial" w:cs="Arial"/>
          <w:sz w:val="24"/>
          <w:szCs w:val="24"/>
        </w:rPr>
        <w:t>. U</w:t>
      </w:r>
      <w:r w:rsidR="00FD190C" w:rsidRPr="00EE3C61">
        <w:rPr>
          <w:rFonts w:ascii="Arial" w:hAnsi="Arial" w:cs="Arial"/>
          <w:sz w:val="24"/>
          <w:szCs w:val="24"/>
        </w:rPr>
        <w:t xml:space="preserve">na vez </w:t>
      </w:r>
      <w:r w:rsidR="00026BFC" w:rsidRPr="00EE3C61">
        <w:rPr>
          <w:rFonts w:ascii="Arial" w:hAnsi="Arial" w:cs="Arial"/>
          <w:sz w:val="24"/>
          <w:szCs w:val="24"/>
        </w:rPr>
        <w:t>más</w:t>
      </w:r>
      <w:r w:rsidR="00FD190C" w:rsidRPr="00EE3C61">
        <w:rPr>
          <w:rFonts w:ascii="Arial" w:hAnsi="Arial" w:cs="Arial"/>
          <w:sz w:val="24"/>
          <w:szCs w:val="24"/>
        </w:rPr>
        <w:t xml:space="preserve"> pienso que el rol consultivo que </w:t>
      </w:r>
      <w:r w:rsidR="00026BFC" w:rsidRPr="00EE3C61">
        <w:rPr>
          <w:rFonts w:ascii="Arial" w:hAnsi="Arial" w:cs="Arial"/>
          <w:sz w:val="24"/>
          <w:szCs w:val="24"/>
        </w:rPr>
        <w:t>tienen los Cosoc en genera</w:t>
      </w:r>
      <w:r w:rsidR="00EE3C61" w:rsidRPr="00EE3C61">
        <w:rPr>
          <w:rFonts w:ascii="Arial" w:hAnsi="Arial" w:cs="Arial"/>
          <w:sz w:val="24"/>
          <w:szCs w:val="24"/>
        </w:rPr>
        <w:t>l</w:t>
      </w:r>
      <w:r w:rsidR="00026BFC" w:rsidRPr="00EE3C61">
        <w:rPr>
          <w:rFonts w:ascii="Arial" w:hAnsi="Arial" w:cs="Arial"/>
          <w:sz w:val="24"/>
          <w:szCs w:val="24"/>
        </w:rPr>
        <w:t xml:space="preserve">  </w:t>
      </w:r>
      <w:r w:rsidR="00FD190C" w:rsidRPr="00EE3C61">
        <w:rPr>
          <w:rFonts w:ascii="Arial" w:hAnsi="Arial" w:cs="Arial"/>
          <w:sz w:val="24"/>
          <w:szCs w:val="24"/>
        </w:rPr>
        <w:t>no</w:t>
      </w:r>
      <w:r w:rsidR="001A5F81" w:rsidRPr="00EE3C61">
        <w:rPr>
          <w:rFonts w:ascii="Arial" w:hAnsi="Arial" w:cs="Arial"/>
          <w:sz w:val="24"/>
          <w:szCs w:val="24"/>
        </w:rPr>
        <w:t xml:space="preserve"> le da la importancia , si bien es </w:t>
      </w:r>
      <w:r w:rsidR="00FD190C" w:rsidRPr="00EE3C61">
        <w:rPr>
          <w:rFonts w:ascii="Arial" w:hAnsi="Arial" w:cs="Arial"/>
          <w:sz w:val="24"/>
          <w:szCs w:val="24"/>
        </w:rPr>
        <w:t xml:space="preserve"> cierto nosotros no somos resolutivo , pero si somos co</w:t>
      </w:r>
      <w:r w:rsidR="00026BFC" w:rsidRPr="00EE3C61">
        <w:rPr>
          <w:rFonts w:ascii="Arial" w:hAnsi="Arial" w:cs="Arial"/>
          <w:sz w:val="24"/>
          <w:szCs w:val="24"/>
        </w:rPr>
        <w:t>nsultivo</w:t>
      </w:r>
      <w:r w:rsidR="003E0865" w:rsidRPr="00EE3C61">
        <w:rPr>
          <w:rFonts w:ascii="Arial" w:hAnsi="Arial" w:cs="Arial"/>
          <w:sz w:val="24"/>
          <w:szCs w:val="24"/>
        </w:rPr>
        <w:t>s.</w:t>
      </w:r>
      <w:r w:rsidR="00026BFC" w:rsidRPr="00EE3C61">
        <w:rPr>
          <w:rFonts w:ascii="Arial" w:hAnsi="Arial" w:cs="Arial"/>
          <w:sz w:val="24"/>
          <w:szCs w:val="24"/>
        </w:rPr>
        <w:t xml:space="preserve"> </w:t>
      </w:r>
      <w:r w:rsidR="00FD190C" w:rsidRPr="00EE3C61">
        <w:rPr>
          <w:rFonts w:ascii="Arial" w:hAnsi="Arial" w:cs="Arial"/>
          <w:sz w:val="24"/>
          <w:szCs w:val="24"/>
        </w:rPr>
        <w:t xml:space="preserve"> , dos cosas , uno el Sename no nos consulta con respecto a los diferentes programas que están desarrollando y eso lo hemos venido reclamando desde hace bastante tiempo y es hora que comiencen a reconocer que no </w:t>
      </w:r>
      <w:r w:rsidR="00026BFC" w:rsidRPr="00EE3C61">
        <w:rPr>
          <w:rFonts w:ascii="Arial" w:hAnsi="Arial" w:cs="Arial"/>
          <w:sz w:val="24"/>
          <w:szCs w:val="24"/>
        </w:rPr>
        <w:t>está</w:t>
      </w:r>
      <w:r w:rsidR="00FD190C" w:rsidRPr="00EE3C61">
        <w:rPr>
          <w:rFonts w:ascii="Arial" w:hAnsi="Arial" w:cs="Arial"/>
          <w:sz w:val="24"/>
          <w:szCs w:val="24"/>
        </w:rPr>
        <w:t xml:space="preserve"> haciendo su pega en ese aspecto ,por otro lado</w:t>
      </w:r>
      <w:r w:rsidR="00EE3C61" w:rsidRPr="00EE3C61">
        <w:rPr>
          <w:rFonts w:ascii="Arial" w:hAnsi="Arial" w:cs="Arial"/>
          <w:sz w:val="24"/>
          <w:szCs w:val="24"/>
        </w:rPr>
        <w:t>,</w:t>
      </w:r>
      <w:r w:rsidR="00FD190C" w:rsidRPr="00EE3C61">
        <w:rPr>
          <w:rFonts w:ascii="Arial" w:hAnsi="Arial" w:cs="Arial"/>
          <w:sz w:val="24"/>
          <w:szCs w:val="24"/>
        </w:rPr>
        <w:t xml:space="preserve"> quiero </w:t>
      </w:r>
      <w:r w:rsidR="00026BFC" w:rsidRPr="00EE3C61">
        <w:rPr>
          <w:rFonts w:ascii="Arial" w:hAnsi="Arial" w:cs="Arial"/>
          <w:sz w:val="24"/>
          <w:szCs w:val="24"/>
        </w:rPr>
        <w:t>recalcar</w:t>
      </w:r>
      <w:r w:rsidR="00EE3C61" w:rsidRPr="00EE3C61">
        <w:rPr>
          <w:rFonts w:ascii="Arial" w:hAnsi="Arial" w:cs="Arial"/>
          <w:sz w:val="24"/>
          <w:szCs w:val="24"/>
        </w:rPr>
        <w:t xml:space="preserve"> que </w:t>
      </w:r>
      <w:r w:rsidR="00FD190C" w:rsidRPr="00EE3C61">
        <w:rPr>
          <w:rFonts w:ascii="Arial" w:hAnsi="Arial" w:cs="Arial"/>
          <w:sz w:val="24"/>
          <w:szCs w:val="24"/>
        </w:rPr>
        <w:t xml:space="preserve">debieron haber entregado el balance de la gestión integral para poder saber en </w:t>
      </w:r>
      <w:r w:rsidR="00026BFC" w:rsidRPr="00EE3C61">
        <w:rPr>
          <w:rFonts w:ascii="Arial" w:hAnsi="Arial" w:cs="Arial"/>
          <w:sz w:val="24"/>
          <w:szCs w:val="24"/>
        </w:rPr>
        <w:t>qué</w:t>
      </w:r>
      <w:r w:rsidR="00FD190C" w:rsidRPr="00EE3C61">
        <w:rPr>
          <w:rFonts w:ascii="Arial" w:hAnsi="Arial" w:cs="Arial"/>
          <w:sz w:val="24"/>
          <w:szCs w:val="24"/>
        </w:rPr>
        <w:t xml:space="preserve"> parada están los diferentes subdepartamentos que tiene el Sename , </w:t>
      </w:r>
      <w:r w:rsidR="00026BFC" w:rsidRPr="00EE3C61">
        <w:rPr>
          <w:rFonts w:ascii="Arial" w:hAnsi="Arial" w:cs="Arial"/>
          <w:sz w:val="24"/>
          <w:szCs w:val="24"/>
        </w:rPr>
        <w:t>porque</w:t>
      </w:r>
      <w:r w:rsidR="00FD190C" w:rsidRPr="00EE3C61">
        <w:rPr>
          <w:rFonts w:ascii="Arial" w:hAnsi="Arial" w:cs="Arial"/>
          <w:sz w:val="24"/>
          <w:szCs w:val="24"/>
        </w:rPr>
        <w:t xml:space="preserve"> </w:t>
      </w:r>
      <w:r w:rsidR="00026BFC" w:rsidRPr="00EE3C61">
        <w:rPr>
          <w:rFonts w:ascii="Arial" w:hAnsi="Arial" w:cs="Arial"/>
          <w:sz w:val="24"/>
          <w:szCs w:val="24"/>
        </w:rPr>
        <w:t>echo</w:t>
      </w:r>
      <w:r w:rsidR="00FD190C" w:rsidRPr="00EE3C61">
        <w:rPr>
          <w:rFonts w:ascii="Arial" w:hAnsi="Arial" w:cs="Arial"/>
          <w:sz w:val="24"/>
          <w:szCs w:val="24"/>
        </w:rPr>
        <w:t xml:space="preserve"> de menos dentro de todo lo que nos presentaron los gastos , se </w:t>
      </w:r>
      <w:r w:rsidR="00EE3C61" w:rsidRPr="00EE3C61">
        <w:rPr>
          <w:rFonts w:ascii="Arial" w:hAnsi="Arial" w:cs="Arial"/>
          <w:sz w:val="24"/>
          <w:szCs w:val="24"/>
        </w:rPr>
        <w:t xml:space="preserve">habla de porcentajes, de </w:t>
      </w:r>
      <w:r w:rsidR="00FD190C" w:rsidRPr="00EE3C61">
        <w:rPr>
          <w:rFonts w:ascii="Arial" w:hAnsi="Arial" w:cs="Arial"/>
          <w:sz w:val="24"/>
          <w:szCs w:val="24"/>
        </w:rPr>
        <w:t>parámetros alcanzados , pero no se habla quienes son los beneficia</w:t>
      </w:r>
      <w:r w:rsidR="00EE3C61" w:rsidRPr="00EE3C61">
        <w:rPr>
          <w:rFonts w:ascii="Arial" w:hAnsi="Arial" w:cs="Arial"/>
          <w:sz w:val="24"/>
          <w:szCs w:val="24"/>
        </w:rPr>
        <w:t>dos , que NNA beneficiados. También</w:t>
      </w:r>
      <w:r w:rsidR="00FD190C" w:rsidRPr="00EE3C61">
        <w:rPr>
          <w:rFonts w:ascii="Arial" w:hAnsi="Arial" w:cs="Arial"/>
          <w:sz w:val="24"/>
          <w:szCs w:val="24"/>
        </w:rPr>
        <w:t xml:space="preserve"> </w:t>
      </w:r>
      <w:r w:rsidR="00026BFC" w:rsidRPr="00EE3C61">
        <w:rPr>
          <w:rFonts w:ascii="Arial" w:hAnsi="Arial" w:cs="Arial"/>
          <w:sz w:val="24"/>
          <w:szCs w:val="24"/>
        </w:rPr>
        <w:t>echo</w:t>
      </w:r>
      <w:r w:rsidR="00FD190C" w:rsidRPr="00EE3C61">
        <w:rPr>
          <w:rFonts w:ascii="Arial" w:hAnsi="Arial" w:cs="Arial"/>
          <w:sz w:val="24"/>
          <w:szCs w:val="24"/>
        </w:rPr>
        <w:t xml:space="preserve"> de menos el mea culpa que deben tener </w:t>
      </w:r>
      <w:r w:rsidR="00026BFC" w:rsidRPr="00EE3C61">
        <w:rPr>
          <w:rFonts w:ascii="Arial" w:hAnsi="Arial" w:cs="Arial"/>
          <w:sz w:val="24"/>
          <w:szCs w:val="24"/>
        </w:rPr>
        <w:t>a veces</w:t>
      </w:r>
      <w:r w:rsidR="00FD190C" w:rsidRPr="00EE3C61">
        <w:rPr>
          <w:rFonts w:ascii="Arial" w:hAnsi="Arial" w:cs="Arial"/>
          <w:sz w:val="24"/>
          <w:szCs w:val="24"/>
        </w:rPr>
        <w:t xml:space="preserve"> los Servicios respecto a varios </w:t>
      </w:r>
      <w:r w:rsidRPr="00EE3C61">
        <w:rPr>
          <w:rFonts w:ascii="Arial" w:hAnsi="Arial" w:cs="Arial"/>
          <w:sz w:val="24"/>
          <w:szCs w:val="24"/>
        </w:rPr>
        <w:t>temas,</w:t>
      </w:r>
      <w:r w:rsidR="00FD190C" w:rsidRPr="00EE3C61">
        <w:rPr>
          <w:rFonts w:ascii="Arial" w:hAnsi="Arial" w:cs="Arial"/>
          <w:sz w:val="24"/>
          <w:szCs w:val="24"/>
        </w:rPr>
        <w:t xml:space="preserve"> </w:t>
      </w:r>
      <w:r w:rsidR="00EE3C61" w:rsidRPr="00EE3C61">
        <w:rPr>
          <w:rFonts w:ascii="Arial" w:hAnsi="Arial" w:cs="Arial"/>
          <w:sz w:val="24"/>
          <w:szCs w:val="24"/>
        </w:rPr>
        <w:t xml:space="preserve">por </w:t>
      </w:r>
      <w:r w:rsidRPr="00EE3C61">
        <w:rPr>
          <w:rFonts w:ascii="Arial" w:hAnsi="Arial" w:cs="Arial"/>
          <w:sz w:val="24"/>
          <w:szCs w:val="24"/>
        </w:rPr>
        <w:t>ejemplo,</w:t>
      </w:r>
      <w:r w:rsidR="00FD190C" w:rsidRPr="00EE3C61">
        <w:rPr>
          <w:rFonts w:ascii="Arial" w:hAnsi="Arial" w:cs="Arial"/>
          <w:sz w:val="24"/>
          <w:szCs w:val="24"/>
        </w:rPr>
        <w:t xml:space="preserve"> nosotros en los últimos años realizamos actos que han ido en </w:t>
      </w:r>
      <w:r w:rsidR="00026BFC" w:rsidRPr="00EE3C61">
        <w:rPr>
          <w:rFonts w:ascii="Arial" w:hAnsi="Arial" w:cs="Arial"/>
          <w:sz w:val="24"/>
          <w:szCs w:val="24"/>
        </w:rPr>
        <w:t>perjuicio</w:t>
      </w:r>
      <w:r w:rsidR="00EE3C61" w:rsidRPr="00EE3C61">
        <w:rPr>
          <w:rFonts w:ascii="Arial" w:hAnsi="Arial" w:cs="Arial"/>
          <w:sz w:val="24"/>
          <w:szCs w:val="24"/>
        </w:rPr>
        <w:t xml:space="preserve"> de los niños</w:t>
      </w:r>
      <w:r w:rsidR="00FD190C" w:rsidRPr="00EE3C61">
        <w:rPr>
          <w:rFonts w:ascii="Arial" w:hAnsi="Arial" w:cs="Arial"/>
          <w:sz w:val="24"/>
          <w:szCs w:val="24"/>
        </w:rPr>
        <w:t xml:space="preserve">, niñas y </w:t>
      </w:r>
      <w:r w:rsidRPr="00EE3C61">
        <w:rPr>
          <w:rFonts w:ascii="Arial" w:hAnsi="Arial" w:cs="Arial"/>
          <w:sz w:val="24"/>
          <w:szCs w:val="24"/>
        </w:rPr>
        <w:t>adolescentes,</w:t>
      </w:r>
      <w:r w:rsidR="00FD190C" w:rsidRPr="00EE3C61">
        <w:rPr>
          <w:rFonts w:ascii="Arial" w:hAnsi="Arial" w:cs="Arial"/>
          <w:sz w:val="24"/>
          <w:szCs w:val="24"/>
        </w:rPr>
        <w:t xml:space="preserve"> tanto </w:t>
      </w:r>
      <w:r w:rsidRPr="00EE3C61">
        <w:rPr>
          <w:rFonts w:ascii="Arial" w:hAnsi="Arial" w:cs="Arial"/>
          <w:sz w:val="24"/>
          <w:szCs w:val="24"/>
        </w:rPr>
        <w:t>vulnerados,</w:t>
      </w:r>
      <w:r w:rsidR="00FD190C" w:rsidRPr="00EE3C61">
        <w:rPr>
          <w:rFonts w:ascii="Arial" w:hAnsi="Arial" w:cs="Arial"/>
          <w:sz w:val="24"/>
          <w:szCs w:val="24"/>
        </w:rPr>
        <w:t xml:space="preserve"> como los que están al alero del Servicio</w:t>
      </w:r>
      <w:r w:rsidR="0097074B" w:rsidRPr="00EE3C61">
        <w:rPr>
          <w:rFonts w:ascii="Arial" w:hAnsi="Arial" w:cs="Arial"/>
          <w:sz w:val="24"/>
          <w:szCs w:val="24"/>
        </w:rPr>
        <w:t xml:space="preserve"> con </w:t>
      </w:r>
      <w:r w:rsidR="00026BFC" w:rsidRPr="00EE3C61">
        <w:rPr>
          <w:rFonts w:ascii="Arial" w:hAnsi="Arial" w:cs="Arial"/>
          <w:sz w:val="24"/>
          <w:szCs w:val="24"/>
        </w:rPr>
        <w:t>administración</w:t>
      </w:r>
      <w:r w:rsidR="0097074B" w:rsidRPr="00EE3C61">
        <w:rPr>
          <w:rFonts w:ascii="Arial" w:hAnsi="Arial" w:cs="Arial"/>
          <w:sz w:val="24"/>
          <w:szCs w:val="24"/>
        </w:rPr>
        <w:t xml:space="preserve"> directa e indirecta</w:t>
      </w:r>
      <w:r w:rsidR="00EE3C61" w:rsidRPr="00EE3C61">
        <w:rPr>
          <w:rFonts w:ascii="Arial" w:hAnsi="Arial" w:cs="Arial"/>
          <w:sz w:val="24"/>
          <w:szCs w:val="24"/>
        </w:rPr>
        <w:t xml:space="preserve">. Tampoco </w:t>
      </w:r>
      <w:r w:rsidR="0097074B" w:rsidRPr="00EE3C61">
        <w:rPr>
          <w:rFonts w:ascii="Arial" w:hAnsi="Arial" w:cs="Arial"/>
          <w:sz w:val="24"/>
          <w:szCs w:val="24"/>
        </w:rPr>
        <w:t xml:space="preserve">se </w:t>
      </w:r>
      <w:r w:rsidR="00026BFC" w:rsidRPr="00EE3C61">
        <w:rPr>
          <w:rFonts w:ascii="Arial" w:hAnsi="Arial" w:cs="Arial"/>
          <w:sz w:val="24"/>
          <w:szCs w:val="24"/>
        </w:rPr>
        <w:t>habla</w:t>
      </w:r>
      <w:r w:rsidR="0097074B" w:rsidRPr="00EE3C61">
        <w:rPr>
          <w:rFonts w:ascii="Arial" w:hAnsi="Arial" w:cs="Arial"/>
          <w:sz w:val="24"/>
          <w:szCs w:val="24"/>
        </w:rPr>
        <w:t xml:space="preserve"> de los juicios y las </w:t>
      </w:r>
      <w:r w:rsidRPr="00EE3C61">
        <w:rPr>
          <w:rFonts w:ascii="Arial" w:hAnsi="Arial" w:cs="Arial"/>
          <w:sz w:val="24"/>
          <w:szCs w:val="24"/>
        </w:rPr>
        <w:t>querellas,</w:t>
      </w:r>
      <w:r w:rsidR="0097074B" w:rsidRPr="00EE3C61">
        <w:rPr>
          <w:rFonts w:ascii="Arial" w:hAnsi="Arial" w:cs="Arial"/>
          <w:sz w:val="24"/>
          <w:szCs w:val="24"/>
        </w:rPr>
        <w:t xml:space="preserve"> en </w:t>
      </w:r>
      <w:r w:rsidR="00026BFC" w:rsidRPr="00EE3C61">
        <w:rPr>
          <w:rFonts w:ascii="Arial" w:hAnsi="Arial" w:cs="Arial"/>
          <w:sz w:val="24"/>
          <w:szCs w:val="24"/>
        </w:rPr>
        <w:t>qué</w:t>
      </w:r>
      <w:r w:rsidR="00EE3C61" w:rsidRPr="00EE3C61">
        <w:rPr>
          <w:rFonts w:ascii="Arial" w:hAnsi="Arial" w:cs="Arial"/>
          <w:sz w:val="24"/>
          <w:szCs w:val="24"/>
        </w:rPr>
        <w:t xml:space="preserve"> fase están.</w:t>
      </w:r>
      <w:r w:rsidR="00EE3C61">
        <w:rPr>
          <w:rFonts w:ascii="Arial" w:hAnsi="Arial" w:cs="Arial"/>
          <w:sz w:val="24"/>
          <w:szCs w:val="24"/>
        </w:rPr>
        <w:t xml:space="preserve"> </w:t>
      </w:r>
      <w:r w:rsidR="0097074B" w:rsidRPr="00EE3C61">
        <w:rPr>
          <w:rFonts w:ascii="Arial" w:hAnsi="Arial" w:cs="Arial"/>
          <w:sz w:val="24"/>
          <w:szCs w:val="24"/>
        </w:rPr>
        <w:t>Es importante que el Cosoc conozca en que están estos temas</w:t>
      </w:r>
      <w:r w:rsidR="00EE3C61" w:rsidRPr="00EE3C61">
        <w:rPr>
          <w:rFonts w:ascii="Arial" w:hAnsi="Arial" w:cs="Arial"/>
          <w:sz w:val="24"/>
          <w:szCs w:val="24"/>
        </w:rPr>
        <w:t>.</w:t>
      </w:r>
    </w:p>
    <w:p w:rsidR="00EE3C61" w:rsidRDefault="00EE3C61" w:rsidP="0097074B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3639" w:rsidRDefault="00113639" w:rsidP="0097074B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="0097074B">
        <w:rPr>
          <w:rFonts w:ascii="Arial" w:hAnsi="Arial" w:cs="Arial"/>
          <w:sz w:val="24"/>
          <w:szCs w:val="24"/>
        </w:rPr>
        <w:t xml:space="preserve"> otro que </w:t>
      </w:r>
      <w:r w:rsidR="00824D14">
        <w:rPr>
          <w:rFonts w:ascii="Arial" w:hAnsi="Arial" w:cs="Arial"/>
          <w:sz w:val="24"/>
          <w:szCs w:val="24"/>
        </w:rPr>
        <w:t>echo</w:t>
      </w:r>
      <w:r w:rsidR="0097074B">
        <w:rPr>
          <w:rFonts w:ascii="Arial" w:hAnsi="Arial" w:cs="Arial"/>
          <w:sz w:val="24"/>
          <w:szCs w:val="24"/>
        </w:rPr>
        <w:t xml:space="preserve"> de</w:t>
      </w:r>
      <w:r w:rsidR="00824D14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menos también, el</w:t>
      </w:r>
      <w:r w:rsidR="0097074B">
        <w:rPr>
          <w:rFonts w:ascii="Arial" w:hAnsi="Arial" w:cs="Arial"/>
          <w:sz w:val="24"/>
          <w:szCs w:val="24"/>
        </w:rPr>
        <w:t xml:space="preserve"> Casename para los consejero/as que no </w:t>
      </w:r>
      <w:r w:rsidR="003079E2">
        <w:rPr>
          <w:rFonts w:ascii="Arial" w:hAnsi="Arial" w:cs="Arial"/>
          <w:sz w:val="24"/>
          <w:szCs w:val="24"/>
        </w:rPr>
        <w:t>saben,</w:t>
      </w:r>
      <w:r w:rsidR="0097074B">
        <w:rPr>
          <w:rFonts w:ascii="Arial" w:hAnsi="Arial" w:cs="Arial"/>
          <w:sz w:val="24"/>
          <w:szCs w:val="24"/>
        </w:rPr>
        <w:t xml:space="preserve"> </w:t>
      </w:r>
      <w:r w:rsidR="00824D14">
        <w:rPr>
          <w:rFonts w:ascii="Arial" w:hAnsi="Arial" w:cs="Arial"/>
          <w:sz w:val="24"/>
          <w:szCs w:val="24"/>
        </w:rPr>
        <w:t>está</w:t>
      </w:r>
      <w:r w:rsidR="0097074B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constituido,</w:t>
      </w:r>
      <w:r w:rsidR="0097074B">
        <w:rPr>
          <w:rFonts w:ascii="Arial" w:hAnsi="Arial" w:cs="Arial"/>
          <w:sz w:val="24"/>
          <w:szCs w:val="24"/>
        </w:rPr>
        <w:t xml:space="preserve"> por niños, niñas y adolescentes y que tienen una importancia bastante relevante a nivel </w:t>
      </w:r>
      <w:r w:rsidR="003079E2">
        <w:rPr>
          <w:rFonts w:ascii="Arial" w:hAnsi="Arial" w:cs="Arial"/>
          <w:sz w:val="24"/>
          <w:szCs w:val="24"/>
        </w:rPr>
        <w:t>latinoamericano,</w:t>
      </w:r>
      <w:r w:rsidR="0097074B">
        <w:rPr>
          <w:rFonts w:ascii="Arial" w:hAnsi="Arial" w:cs="Arial"/>
          <w:sz w:val="24"/>
          <w:szCs w:val="24"/>
        </w:rPr>
        <w:t xml:space="preserve"> esta cuenta habla ya el año 2020 de la separación del Sename y no sabemos </w:t>
      </w:r>
      <w:r w:rsidR="00824D14">
        <w:rPr>
          <w:rFonts w:ascii="Arial" w:hAnsi="Arial" w:cs="Arial"/>
          <w:sz w:val="24"/>
          <w:szCs w:val="24"/>
        </w:rPr>
        <w:t>aún</w:t>
      </w:r>
      <w:r>
        <w:rPr>
          <w:rFonts w:ascii="Arial" w:hAnsi="Arial" w:cs="Arial"/>
          <w:sz w:val="24"/>
          <w:szCs w:val="24"/>
        </w:rPr>
        <w:t xml:space="preserve"> donde quedará. E</w:t>
      </w:r>
      <w:r w:rsidR="0097074B">
        <w:rPr>
          <w:rFonts w:ascii="Arial" w:hAnsi="Arial" w:cs="Arial"/>
          <w:sz w:val="24"/>
          <w:szCs w:val="24"/>
        </w:rPr>
        <w:t>ste espacio de participación de Niños, Niñas y Adolescentes que</w:t>
      </w:r>
      <w:r w:rsidR="00447D31">
        <w:rPr>
          <w:rFonts w:ascii="Arial" w:hAnsi="Arial" w:cs="Arial"/>
          <w:sz w:val="24"/>
          <w:szCs w:val="24"/>
        </w:rPr>
        <w:t xml:space="preserve"> para nosotros es importante que</w:t>
      </w:r>
      <w:r w:rsidR="0097074B">
        <w:rPr>
          <w:rFonts w:ascii="Arial" w:hAnsi="Arial" w:cs="Arial"/>
          <w:sz w:val="24"/>
          <w:szCs w:val="24"/>
        </w:rPr>
        <w:t xml:space="preserve"> la voz de los niños sea escuchada en proyecto tan </w:t>
      </w:r>
      <w:r w:rsidR="00824D14">
        <w:rPr>
          <w:rFonts w:ascii="Arial" w:hAnsi="Arial" w:cs="Arial"/>
          <w:sz w:val="24"/>
          <w:szCs w:val="24"/>
        </w:rPr>
        <w:t>imperante</w:t>
      </w:r>
      <w:r w:rsidR="0097074B">
        <w:rPr>
          <w:rFonts w:ascii="Arial" w:hAnsi="Arial" w:cs="Arial"/>
          <w:sz w:val="24"/>
          <w:szCs w:val="24"/>
        </w:rPr>
        <w:t xml:space="preserve"> como este que es a nivel latinoamericano</w:t>
      </w:r>
      <w:r>
        <w:rPr>
          <w:rFonts w:ascii="Arial" w:hAnsi="Arial" w:cs="Arial"/>
          <w:sz w:val="24"/>
          <w:szCs w:val="24"/>
        </w:rPr>
        <w:t>.</w:t>
      </w:r>
    </w:p>
    <w:p w:rsidR="0097074B" w:rsidRDefault="00113639" w:rsidP="0097074B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</w:t>
      </w:r>
      <w:r w:rsidR="0097074B">
        <w:rPr>
          <w:rFonts w:ascii="Arial" w:hAnsi="Arial" w:cs="Arial"/>
          <w:sz w:val="24"/>
          <w:szCs w:val="24"/>
        </w:rPr>
        <w:t xml:space="preserve"> cosa que </w:t>
      </w:r>
      <w:r w:rsidR="00824D14">
        <w:rPr>
          <w:rFonts w:ascii="Arial" w:hAnsi="Arial" w:cs="Arial"/>
          <w:sz w:val="24"/>
          <w:szCs w:val="24"/>
        </w:rPr>
        <w:t>echo</w:t>
      </w:r>
      <w:r w:rsidR="0097074B">
        <w:rPr>
          <w:rFonts w:ascii="Arial" w:hAnsi="Arial" w:cs="Arial"/>
          <w:sz w:val="24"/>
          <w:szCs w:val="24"/>
        </w:rPr>
        <w:t xml:space="preserve"> de menos es </w:t>
      </w:r>
      <w:r w:rsidR="003079E2">
        <w:rPr>
          <w:rFonts w:ascii="Arial" w:hAnsi="Arial" w:cs="Arial"/>
          <w:sz w:val="24"/>
          <w:szCs w:val="24"/>
        </w:rPr>
        <w:t>la donación</w:t>
      </w:r>
      <w:r>
        <w:rPr>
          <w:rFonts w:ascii="Arial" w:hAnsi="Arial" w:cs="Arial"/>
          <w:sz w:val="24"/>
          <w:szCs w:val="24"/>
        </w:rPr>
        <w:t>. La</w:t>
      </w:r>
      <w:r w:rsidR="00A52EA4">
        <w:rPr>
          <w:rFonts w:ascii="Arial" w:hAnsi="Arial" w:cs="Arial"/>
          <w:sz w:val="24"/>
          <w:szCs w:val="24"/>
        </w:rPr>
        <w:t xml:space="preserve"> </w:t>
      </w:r>
      <w:r w:rsidR="00824D14">
        <w:rPr>
          <w:rFonts w:ascii="Arial" w:hAnsi="Arial" w:cs="Arial"/>
          <w:sz w:val="24"/>
          <w:szCs w:val="24"/>
        </w:rPr>
        <w:t>Fundación</w:t>
      </w:r>
      <w:r w:rsidR="00A52EA4">
        <w:rPr>
          <w:rFonts w:ascii="Arial" w:hAnsi="Arial" w:cs="Arial"/>
          <w:sz w:val="24"/>
          <w:szCs w:val="24"/>
        </w:rPr>
        <w:t xml:space="preserve"> Ecam realiz</w:t>
      </w:r>
      <w:r>
        <w:rPr>
          <w:rFonts w:ascii="Arial" w:hAnsi="Arial" w:cs="Arial"/>
          <w:sz w:val="24"/>
          <w:szCs w:val="24"/>
        </w:rPr>
        <w:t>ó</w:t>
      </w:r>
      <w:r w:rsidR="00A52EA4">
        <w:rPr>
          <w:rFonts w:ascii="Arial" w:hAnsi="Arial" w:cs="Arial"/>
          <w:sz w:val="24"/>
          <w:szCs w:val="24"/>
        </w:rPr>
        <w:t xml:space="preserve"> una buena donación en contexto de pandemia consistente en mascarillas y utensilios para las res</w:t>
      </w:r>
      <w:r>
        <w:rPr>
          <w:rFonts w:ascii="Arial" w:hAnsi="Arial" w:cs="Arial"/>
          <w:sz w:val="24"/>
          <w:szCs w:val="24"/>
        </w:rPr>
        <w:t>idencias de trato directo y OCAS</w:t>
      </w:r>
      <w:r w:rsidR="00A52EA4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a nivel</w:t>
      </w:r>
      <w:r w:rsidR="00A52EA4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>. Cumplimos</w:t>
      </w:r>
      <w:r w:rsidR="00A52EA4">
        <w:rPr>
          <w:rFonts w:ascii="Arial" w:hAnsi="Arial" w:cs="Arial"/>
          <w:sz w:val="24"/>
          <w:szCs w:val="24"/>
        </w:rPr>
        <w:t xml:space="preserve"> un rol y no aparece mencionada </w:t>
      </w:r>
      <w:r w:rsidR="003079E2">
        <w:rPr>
          <w:rFonts w:ascii="Arial" w:hAnsi="Arial" w:cs="Arial"/>
          <w:sz w:val="24"/>
          <w:szCs w:val="24"/>
        </w:rPr>
        <w:t>acá,</w:t>
      </w:r>
      <w:r w:rsidR="00A52EA4">
        <w:rPr>
          <w:rFonts w:ascii="Arial" w:hAnsi="Arial" w:cs="Arial"/>
          <w:sz w:val="24"/>
          <w:szCs w:val="24"/>
        </w:rPr>
        <w:t xml:space="preserve"> </w:t>
      </w:r>
      <w:r w:rsidR="00824D14">
        <w:rPr>
          <w:rFonts w:ascii="Arial" w:hAnsi="Arial" w:cs="Arial"/>
          <w:sz w:val="24"/>
          <w:szCs w:val="24"/>
        </w:rPr>
        <w:t>sería</w:t>
      </w:r>
      <w:r w:rsidR="00A52EA4">
        <w:rPr>
          <w:rFonts w:ascii="Arial" w:hAnsi="Arial" w:cs="Arial"/>
          <w:sz w:val="24"/>
          <w:szCs w:val="24"/>
        </w:rPr>
        <w:t xml:space="preserve"> justo que nos puedan nombrar</w:t>
      </w:r>
      <w:r>
        <w:rPr>
          <w:rFonts w:ascii="Arial" w:hAnsi="Arial" w:cs="Arial"/>
          <w:sz w:val="24"/>
          <w:szCs w:val="24"/>
        </w:rPr>
        <w:t>,</w:t>
      </w:r>
      <w:r w:rsidR="00A52EA4">
        <w:rPr>
          <w:rFonts w:ascii="Arial" w:hAnsi="Arial" w:cs="Arial"/>
          <w:sz w:val="24"/>
          <w:szCs w:val="24"/>
        </w:rPr>
        <w:t xml:space="preserve"> ya que cubrimos un 53</w:t>
      </w:r>
      <w:r w:rsidR="005560ED">
        <w:rPr>
          <w:rFonts w:ascii="Arial" w:hAnsi="Arial" w:cs="Arial"/>
          <w:sz w:val="24"/>
          <w:szCs w:val="24"/>
        </w:rPr>
        <w:t xml:space="preserve">% con nuestro </w:t>
      </w:r>
      <w:r w:rsidR="003079E2">
        <w:rPr>
          <w:rFonts w:ascii="Arial" w:hAnsi="Arial" w:cs="Arial"/>
          <w:sz w:val="24"/>
          <w:szCs w:val="24"/>
        </w:rPr>
        <w:t>aporte.</w:t>
      </w:r>
    </w:p>
    <w:p w:rsidR="007052E3" w:rsidRDefault="007052E3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r w:rsidR="003079E2">
        <w:rPr>
          <w:rFonts w:ascii="Arial" w:hAnsi="Arial" w:cs="Arial"/>
          <w:sz w:val="24"/>
          <w:szCs w:val="24"/>
        </w:rPr>
        <w:t>Urzúa</w:t>
      </w:r>
      <w:r w:rsidR="00447D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presidente solo quiero saber </w:t>
      </w:r>
      <w:r w:rsidR="00DC4ACF">
        <w:rPr>
          <w:rFonts w:ascii="Arial" w:hAnsi="Arial" w:cs="Arial"/>
          <w:sz w:val="24"/>
          <w:szCs w:val="24"/>
        </w:rPr>
        <w:t>quién</w:t>
      </w:r>
      <w:r>
        <w:rPr>
          <w:rFonts w:ascii="Arial" w:hAnsi="Arial" w:cs="Arial"/>
          <w:sz w:val="24"/>
          <w:szCs w:val="24"/>
        </w:rPr>
        <w:t xml:space="preserve"> tomara apuntes por parte de ustedes para luego generar </w:t>
      </w:r>
      <w:r w:rsidR="00447D31">
        <w:rPr>
          <w:rFonts w:ascii="Arial" w:hAnsi="Arial" w:cs="Arial"/>
          <w:sz w:val="24"/>
          <w:szCs w:val="24"/>
        </w:rPr>
        <w:t>documento</w:t>
      </w:r>
      <w:r w:rsidR="00EC3B75">
        <w:rPr>
          <w:rFonts w:ascii="Arial" w:hAnsi="Arial" w:cs="Arial"/>
          <w:sz w:val="24"/>
          <w:szCs w:val="24"/>
        </w:rPr>
        <w:t xml:space="preserve"> que </w:t>
      </w:r>
      <w:r w:rsidR="00447D31">
        <w:rPr>
          <w:rFonts w:ascii="Arial" w:hAnsi="Arial" w:cs="Arial"/>
          <w:sz w:val="24"/>
          <w:szCs w:val="24"/>
        </w:rPr>
        <w:t>entregaran</w:t>
      </w:r>
      <w:r w:rsidR="00EC3B75">
        <w:rPr>
          <w:rFonts w:ascii="Arial" w:hAnsi="Arial" w:cs="Arial"/>
          <w:sz w:val="24"/>
          <w:szCs w:val="24"/>
        </w:rPr>
        <w:t xml:space="preserve"> a Servicio y este será anexado a la cuenta </w:t>
      </w:r>
      <w:r w:rsidR="00447D31">
        <w:rPr>
          <w:rFonts w:ascii="Arial" w:hAnsi="Arial" w:cs="Arial"/>
          <w:sz w:val="24"/>
          <w:szCs w:val="24"/>
        </w:rPr>
        <w:t>pública</w:t>
      </w:r>
      <w:r w:rsidR="00EC3B75">
        <w:rPr>
          <w:rFonts w:ascii="Arial" w:hAnsi="Arial" w:cs="Arial"/>
          <w:sz w:val="24"/>
          <w:szCs w:val="24"/>
        </w:rPr>
        <w:t xml:space="preserve"> y resumen de acta de esta </w:t>
      </w:r>
      <w:r w:rsidR="00447D31">
        <w:rPr>
          <w:rFonts w:ascii="Arial" w:hAnsi="Arial" w:cs="Arial"/>
          <w:sz w:val="24"/>
          <w:szCs w:val="24"/>
        </w:rPr>
        <w:t>sesión.</w:t>
      </w:r>
    </w:p>
    <w:p w:rsidR="00EC3B75" w:rsidRDefault="00447D31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EC3B75">
        <w:rPr>
          <w:rFonts w:ascii="Arial" w:hAnsi="Arial" w:cs="Arial"/>
          <w:sz w:val="24"/>
          <w:szCs w:val="24"/>
        </w:rPr>
        <w:t xml:space="preserve"> en su minuto lo </w:t>
      </w:r>
      <w:r>
        <w:rPr>
          <w:rFonts w:ascii="Arial" w:hAnsi="Arial" w:cs="Arial"/>
          <w:sz w:val="24"/>
          <w:szCs w:val="24"/>
        </w:rPr>
        <w:t>dije,</w:t>
      </w:r>
      <w:r w:rsidR="00EC3B75">
        <w:rPr>
          <w:rFonts w:ascii="Arial" w:hAnsi="Arial" w:cs="Arial"/>
          <w:sz w:val="24"/>
          <w:szCs w:val="24"/>
        </w:rPr>
        <w:t xml:space="preserve"> revisaremos documento y luego enviaremos nuestras observaciones, opiniones y aportes a este </w:t>
      </w:r>
      <w:r>
        <w:rPr>
          <w:rFonts w:ascii="Arial" w:hAnsi="Arial" w:cs="Arial"/>
          <w:sz w:val="24"/>
          <w:szCs w:val="24"/>
        </w:rPr>
        <w:t>prospecto,</w:t>
      </w:r>
      <w:r w:rsidR="00EC3B75">
        <w:rPr>
          <w:rFonts w:ascii="Arial" w:hAnsi="Arial" w:cs="Arial"/>
          <w:sz w:val="24"/>
          <w:szCs w:val="24"/>
        </w:rPr>
        <w:t xml:space="preserve"> esto lo </w:t>
      </w:r>
      <w:r>
        <w:rPr>
          <w:rFonts w:ascii="Arial" w:hAnsi="Arial" w:cs="Arial"/>
          <w:sz w:val="24"/>
          <w:szCs w:val="24"/>
        </w:rPr>
        <w:t>desarrollaremos</w:t>
      </w:r>
      <w:r w:rsidR="00EC3B75">
        <w:rPr>
          <w:rFonts w:ascii="Arial" w:hAnsi="Arial" w:cs="Arial"/>
          <w:sz w:val="24"/>
          <w:szCs w:val="24"/>
        </w:rPr>
        <w:t xml:space="preserve"> dentro de la semana para hacerlo llegar </w:t>
      </w:r>
      <w:r>
        <w:rPr>
          <w:rFonts w:ascii="Arial" w:hAnsi="Arial" w:cs="Arial"/>
          <w:sz w:val="24"/>
          <w:szCs w:val="24"/>
        </w:rPr>
        <w:t>vía</w:t>
      </w:r>
      <w:r w:rsidR="00EC3B75">
        <w:rPr>
          <w:rFonts w:ascii="Arial" w:hAnsi="Arial" w:cs="Arial"/>
          <w:sz w:val="24"/>
          <w:szCs w:val="24"/>
        </w:rPr>
        <w:t xml:space="preserve"> formar a </w:t>
      </w:r>
      <w:r>
        <w:rPr>
          <w:rFonts w:ascii="Arial" w:hAnsi="Arial" w:cs="Arial"/>
          <w:sz w:val="24"/>
          <w:szCs w:val="24"/>
        </w:rPr>
        <w:t>ustedes.</w:t>
      </w:r>
    </w:p>
    <w:p w:rsidR="00EC3B75" w:rsidRDefault="00EC3B75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de actas, por ser una sesión de carácter especial por cuenta </w:t>
      </w:r>
      <w:r w:rsidR="00447D31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</w:t>
      </w:r>
      <w:r w:rsidR="00447D31">
        <w:rPr>
          <w:rFonts w:ascii="Arial" w:hAnsi="Arial" w:cs="Arial"/>
          <w:sz w:val="24"/>
          <w:szCs w:val="24"/>
        </w:rPr>
        <w:t>2020,</w:t>
      </w:r>
      <w:r>
        <w:rPr>
          <w:rFonts w:ascii="Arial" w:hAnsi="Arial" w:cs="Arial"/>
          <w:sz w:val="24"/>
          <w:szCs w:val="24"/>
        </w:rPr>
        <w:t xml:space="preserve"> </w:t>
      </w:r>
      <w:r w:rsidR="00447D31">
        <w:rPr>
          <w:rFonts w:ascii="Arial" w:hAnsi="Arial" w:cs="Arial"/>
          <w:sz w:val="24"/>
          <w:szCs w:val="24"/>
        </w:rPr>
        <w:t>sugiero</w:t>
      </w:r>
      <w:r>
        <w:rPr>
          <w:rFonts w:ascii="Arial" w:hAnsi="Arial" w:cs="Arial"/>
          <w:sz w:val="24"/>
          <w:szCs w:val="24"/>
        </w:rPr>
        <w:t xml:space="preserve"> que puedan tomar nota alguien de </w:t>
      </w:r>
      <w:r w:rsidR="00447D31">
        <w:rPr>
          <w:rFonts w:ascii="Arial" w:hAnsi="Arial" w:cs="Arial"/>
          <w:sz w:val="24"/>
          <w:szCs w:val="24"/>
        </w:rPr>
        <w:t>ustedes,</w:t>
      </w:r>
      <w:r>
        <w:rPr>
          <w:rFonts w:ascii="Arial" w:hAnsi="Arial" w:cs="Arial"/>
          <w:sz w:val="24"/>
          <w:szCs w:val="24"/>
        </w:rPr>
        <w:t xml:space="preserve"> el resumen </w:t>
      </w:r>
      <w:r>
        <w:rPr>
          <w:rFonts w:ascii="Arial" w:hAnsi="Arial" w:cs="Arial"/>
          <w:sz w:val="24"/>
          <w:szCs w:val="24"/>
        </w:rPr>
        <w:lastRenderedPageBreak/>
        <w:t xml:space="preserve">de acta no estará en tiempo que </w:t>
      </w:r>
      <w:r w:rsidR="00447D31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 xml:space="preserve"> el </w:t>
      </w:r>
      <w:r w:rsidR="00447D31">
        <w:rPr>
          <w:rFonts w:ascii="Arial" w:hAnsi="Arial" w:cs="Arial"/>
          <w:sz w:val="24"/>
          <w:szCs w:val="24"/>
        </w:rPr>
        <w:t>vicepresidente,</w:t>
      </w:r>
      <w:r>
        <w:rPr>
          <w:rFonts w:ascii="Arial" w:hAnsi="Arial" w:cs="Arial"/>
          <w:sz w:val="24"/>
          <w:szCs w:val="24"/>
        </w:rPr>
        <w:t xml:space="preserve"> sin </w:t>
      </w:r>
      <w:r w:rsidR="00447D31">
        <w:rPr>
          <w:rFonts w:ascii="Arial" w:hAnsi="Arial" w:cs="Arial"/>
          <w:sz w:val="24"/>
          <w:szCs w:val="24"/>
        </w:rPr>
        <w:t>perjuicio</w:t>
      </w:r>
      <w:r>
        <w:rPr>
          <w:rFonts w:ascii="Arial" w:hAnsi="Arial" w:cs="Arial"/>
          <w:sz w:val="24"/>
          <w:szCs w:val="24"/>
        </w:rPr>
        <w:t xml:space="preserve"> de </w:t>
      </w:r>
      <w:r w:rsidR="00447D31">
        <w:rPr>
          <w:rFonts w:ascii="Arial" w:hAnsi="Arial" w:cs="Arial"/>
          <w:sz w:val="24"/>
          <w:szCs w:val="24"/>
        </w:rPr>
        <w:t>ello,</w:t>
      </w:r>
      <w:r>
        <w:rPr>
          <w:rFonts w:ascii="Arial" w:hAnsi="Arial" w:cs="Arial"/>
          <w:sz w:val="24"/>
          <w:szCs w:val="24"/>
        </w:rPr>
        <w:t xml:space="preserve"> el audio integro estará disponible desde que termine esta </w:t>
      </w:r>
      <w:r w:rsidR="00447D31">
        <w:rPr>
          <w:rFonts w:ascii="Arial" w:hAnsi="Arial" w:cs="Arial"/>
          <w:sz w:val="24"/>
          <w:szCs w:val="24"/>
        </w:rPr>
        <w:t>sesión.</w:t>
      </w:r>
    </w:p>
    <w:p w:rsidR="00D374CD" w:rsidRDefault="00DC4ACF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D374C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acuerdo,</w:t>
      </w:r>
      <w:r w:rsidR="00D374CD">
        <w:rPr>
          <w:rFonts w:ascii="Arial" w:hAnsi="Arial" w:cs="Arial"/>
          <w:sz w:val="24"/>
          <w:szCs w:val="24"/>
        </w:rPr>
        <w:t xml:space="preserve"> durante el </w:t>
      </w:r>
      <w:r w:rsidR="00447D31">
        <w:rPr>
          <w:rFonts w:ascii="Arial" w:hAnsi="Arial" w:cs="Arial"/>
          <w:sz w:val="24"/>
          <w:szCs w:val="24"/>
        </w:rPr>
        <w:t>día</w:t>
      </w:r>
      <w:r w:rsidR="00D374CD">
        <w:rPr>
          <w:rFonts w:ascii="Arial" w:hAnsi="Arial" w:cs="Arial"/>
          <w:sz w:val="24"/>
          <w:szCs w:val="24"/>
        </w:rPr>
        <w:t xml:space="preserve"> nos envían audio </w:t>
      </w:r>
      <w:r w:rsidR="00C52AFE">
        <w:rPr>
          <w:rFonts w:ascii="Arial" w:hAnsi="Arial" w:cs="Arial"/>
          <w:sz w:val="24"/>
          <w:szCs w:val="24"/>
        </w:rPr>
        <w:t xml:space="preserve">de esta sesión </w:t>
      </w:r>
      <w:r w:rsidR="00D374CD">
        <w:rPr>
          <w:rFonts w:ascii="Arial" w:hAnsi="Arial" w:cs="Arial"/>
          <w:sz w:val="24"/>
          <w:szCs w:val="24"/>
        </w:rPr>
        <w:t xml:space="preserve">y esto será nuestro </w:t>
      </w:r>
      <w:r>
        <w:rPr>
          <w:rFonts w:ascii="Arial" w:hAnsi="Arial" w:cs="Arial"/>
          <w:sz w:val="24"/>
          <w:szCs w:val="24"/>
        </w:rPr>
        <w:t>respaldo.</w:t>
      </w:r>
    </w:p>
    <w:p w:rsidR="00FE5982" w:rsidRDefault="00065725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Carmen </w:t>
      </w:r>
      <w:r w:rsidR="00447D31">
        <w:rPr>
          <w:rFonts w:ascii="Arial" w:hAnsi="Arial" w:cs="Arial"/>
          <w:sz w:val="24"/>
          <w:szCs w:val="24"/>
        </w:rPr>
        <w:t>Domínguez</w:t>
      </w:r>
      <w:r>
        <w:rPr>
          <w:rFonts w:ascii="Arial" w:hAnsi="Arial" w:cs="Arial"/>
          <w:sz w:val="24"/>
          <w:szCs w:val="24"/>
        </w:rPr>
        <w:t xml:space="preserve"> , </w:t>
      </w:r>
      <w:r w:rsidR="00447D31">
        <w:rPr>
          <w:rFonts w:ascii="Arial" w:hAnsi="Arial" w:cs="Arial"/>
          <w:sz w:val="24"/>
          <w:szCs w:val="24"/>
        </w:rPr>
        <w:t>coincido</w:t>
      </w:r>
      <w:r>
        <w:rPr>
          <w:rFonts w:ascii="Arial" w:hAnsi="Arial" w:cs="Arial"/>
          <w:sz w:val="24"/>
          <w:szCs w:val="24"/>
        </w:rPr>
        <w:t xml:space="preserve"> con </w:t>
      </w:r>
      <w:r w:rsidR="00447D31">
        <w:rPr>
          <w:rFonts w:ascii="Arial" w:hAnsi="Arial" w:cs="Arial"/>
          <w:sz w:val="24"/>
          <w:szCs w:val="24"/>
        </w:rPr>
        <w:t>Matías</w:t>
      </w:r>
      <w:r>
        <w:rPr>
          <w:rFonts w:ascii="Arial" w:hAnsi="Arial" w:cs="Arial"/>
          <w:sz w:val="24"/>
          <w:szCs w:val="24"/>
        </w:rPr>
        <w:t xml:space="preserve"> , uno necesitaría </w:t>
      </w:r>
      <w:r w:rsidR="00447D3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detalles , aquí solo viene referido básicamente como el cu</w:t>
      </w:r>
      <w:r w:rsidR="00113639">
        <w:rPr>
          <w:rFonts w:ascii="Arial" w:hAnsi="Arial" w:cs="Arial"/>
          <w:sz w:val="24"/>
          <w:szCs w:val="24"/>
        </w:rPr>
        <w:t xml:space="preserve">mplimiento, quizás los números; </w:t>
      </w:r>
      <w:r>
        <w:rPr>
          <w:rFonts w:ascii="Arial" w:hAnsi="Arial" w:cs="Arial"/>
          <w:sz w:val="24"/>
          <w:szCs w:val="24"/>
        </w:rPr>
        <w:t xml:space="preserve"> pero por ejemplo hay programas q</w:t>
      </w:r>
      <w:r w:rsidR="00113639">
        <w:rPr>
          <w:rFonts w:ascii="Arial" w:hAnsi="Arial" w:cs="Arial"/>
          <w:sz w:val="24"/>
          <w:szCs w:val="24"/>
        </w:rPr>
        <w:t xml:space="preserve">ue son demasiado vitales como </w:t>
      </w:r>
      <w:r>
        <w:rPr>
          <w:rFonts w:ascii="Arial" w:hAnsi="Arial" w:cs="Arial"/>
          <w:sz w:val="24"/>
          <w:szCs w:val="24"/>
        </w:rPr>
        <w:t xml:space="preserve"> como avanzar de nudo critico en la protección , es el caso de toda la representación jurídica especial , de hecho a </w:t>
      </w:r>
      <w:r w:rsidR="00FE5982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me gustaría saber en </w:t>
      </w:r>
      <w:r w:rsidR="00FE5982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sentido se ha perfeccionado el </w:t>
      </w:r>
      <w:r w:rsidR="00FE598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programa mi abogado</w:t>
      </w:r>
      <w:r w:rsidR="00FE59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, aquí se necesita no solo datos </w:t>
      </w:r>
      <w:r w:rsidR="00FE5982">
        <w:rPr>
          <w:rFonts w:ascii="Arial" w:hAnsi="Arial" w:cs="Arial"/>
          <w:sz w:val="24"/>
          <w:szCs w:val="24"/>
        </w:rPr>
        <w:t>cuantitativos</w:t>
      </w:r>
      <w:r>
        <w:rPr>
          <w:rFonts w:ascii="Arial" w:hAnsi="Arial" w:cs="Arial"/>
          <w:sz w:val="24"/>
          <w:szCs w:val="24"/>
        </w:rPr>
        <w:t xml:space="preserve"> sino como han sido </w:t>
      </w:r>
      <w:r w:rsidR="00FE5982">
        <w:rPr>
          <w:rFonts w:ascii="Arial" w:hAnsi="Arial" w:cs="Arial"/>
          <w:sz w:val="24"/>
          <w:szCs w:val="24"/>
        </w:rPr>
        <w:t>evaluadas</w:t>
      </w:r>
      <w:r w:rsidR="00113639">
        <w:rPr>
          <w:rFonts w:ascii="Arial" w:hAnsi="Arial" w:cs="Arial"/>
          <w:sz w:val="24"/>
          <w:szCs w:val="24"/>
        </w:rPr>
        <w:t>, si se les realiza</w:t>
      </w:r>
      <w:r>
        <w:rPr>
          <w:rFonts w:ascii="Arial" w:hAnsi="Arial" w:cs="Arial"/>
          <w:sz w:val="24"/>
          <w:szCs w:val="24"/>
        </w:rPr>
        <w:t xml:space="preserve"> seguimiento ,es lo </w:t>
      </w:r>
      <w:r w:rsidR="00FE598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de alguna manera esta en jaque y que lo que vendrá </w:t>
      </w:r>
      <w:r w:rsidR="00FE5982">
        <w:rPr>
          <w:rFonts w:ascii="Arial" w:hAnsi="Arial" w:cs="Arial"/>
          <w:sz w:val="24"/>
          <w:szCs w:val="24"/>
        </w:rPr>
        <w:t>para nuevo Servicio.</w:t>
      </w:r>
    </w:p>
    <w:p w:rsidR="00D374CD" w:rsidRDefault="00FE5982" w:rsidP="00FE5982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9207D">
        <w:rPr>
          <w:rFonts w:ascii="Arial" w:hAnsi="Arial" w:cs="Arial"/>
          <w:sz w:val="24"/>
          <w:szCs w:val="24"/>
        </w:rPr>
        <w:t xml:space="preserve">hora no </w:t>
      </w:r>
      <w:r>
        <w:rPr>
          <w:rFonts w:ascii="Arial" w:hAnsi="Arial" w:cs="Arial"/>
          <w:sz w:val="24"/>
          <w:szCs w:val="24"/>
        </w:rPr>
        <w:t>sé</w:t>
      </w:r>
      <w:r w:rsidR="000920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 w:rsidR="0009207D">
        <w:rPr>
          <w:rFonts w:ascii="Arial" w:hAnsi="Arial" w:cs="Arial"/>
          <w:sz w:val="24"/>
          <w:szCs w:val="24"/>
        </w:rPr>
        <w:t xml:space="preserve"> se podrá salvar esto, uno ve todas las acciones y se </w:t>
      </w:r>
      <w:r>
        <w:rPr>
          <w:rFonts w:ascii="Arial" w:hAnsi="Arial" w:cs="Arial"/>
          <w:sz w:val="24"/>
          <w:szCs w:val="24"/>
        </w:rPr>
        <w:t>reconoce,</w:t>
      </w:r>
      <w:r w:rsidR="0009207D">
        <w:rPr>
          <w:rFonts w:ascii="Arial" w:hAnsi="Arial" w:cs="Arial"/>
          <w:sz w:val="24"/>
          <w:szCs w:val="24"/>
        </w:rPr>
        <w:t xml:space="preserve"> pero necesitamos saber </w:t>
      </w:r>
      <w:r>
        <w:rPr>
          <w:rFonts w:ascii="Arial" w:hAnsi="Arial" w:cs="Arial"/>
          <w:sz w:val="24"/>
          <w:szCs w:val="24"/>
        </w:rPr>
        <w:t>cuál</w:t>
      </w:r>
      <w:r w:rsidR="0009207D">
        <w:rPr>
          <w:rFonts w:ascii="Arial" w:hAnsi="Arial" w:cs="Arial"/>
          <w:sz w:val="24"/>
          <w:szCs w:val="24"/>
        </w:rPr>
        <w:t xml:space="preserve"> es el impacto </w:t>
      </w:r>
      <w:r>
        <w:rPr>
          <w:rFonts w:ascii="Arial" w:hAnsi="Arial" w:cs="Arial"/>
          <w:sz w:val="24"/>
          <w:szCs w:val="24"/>
        </w:rPr>
        <w:t>especifico,</w:t>
      </w:r>
      <w:r w:rsidR="0009207D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calidad,</w:t>
      </w:r>
      <w:r w:rsidR="0009207D">
        <w:rPr>
          <w:rFonts w:ascii="Arial" w:hAnsi="Arial" w:cs="Arial"/>
          <w:sz w:val="24"/>
          <w:szCs w:val="24"/>
        </w:rPr>
        <w:t xml:space="preserve"> desde esta cuenta es difícil </w:t>
      </w:r>
      <w:r>
        <w:rPr>
          <w:rFonts w:ascii="Arial" w:hAnsi="Arial" w:cs="Arial"/>
          <w:sz w:val="24"/>
          <w:szCs w:val="24"/>
        </w:rPr>
        <w:t>mirarlo.</w:t>
      </w:r>
    </w:p>
    <w:p w:rsidR="0009207D" w:rsidRDefault="00FE5982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0920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Hugo,</w:t>
      </w:r>
      <w:r w:rsidR="0009207D">
        <w:rPr>
          <w:rFonts w:ascii="Arial" w:hAnsi="Arial" w:cs="Arial"/>
          <w:sz w:val="24"/>
          <w:szCs w:val="24"/>
        </w:rPr>
        <w:t xml:space="preserve"> es posible que nos puedan remitir documento que nos mencionó Paula y que sirvió de base para esta </w:t>
      </w:r>
      <w:r>
        <w:rPr>
          <w:rFonts w:ascii="Arial" w:hAnsi="Arial" w:cs="Arial"/>
          <w:sz w:val="24"/>
          <w:szCs w:val="24"/>
        </w:rPr>
        <w:t>cuenta.</w:t>
      </w:r>
    </w:p>
    <w:p w:rsidR="0009207D" w:rsidRDefault="000F1351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r w:rsidR="00FE5982">
        <w:rPr>
          <w:rFonts w:ascii="Arial" w:hAnsi="Arial" w:cs="Arial"/>
          <w:sz w:val="24"/>
          <w:szCs w:val="24"/>
        </w:rPr>
        <w:t>Urzúa,</w:t>
      </w:r>
      <w:r>
        <w:rPr>
          <w:rFonts w:ascii="Arial" w:hAnsi="Arial" w:cs="Arial"/>
          <w:sz w:val="24"/>
          <w:szCs w:val="24"/>
        </w:rPr>
        <w:t xml:space="preserve"> presidente lo buscare y lo </w:t>
      </w:r>
      <w:r w:rsidR="00FE5982">
        <w:rPr>
          <w:rFonts w:ascii="Arial" w:hAnsi="Arial" w:cs="Arial"/>
          <w:sz w:val="24"/>
          <w:szCs w:val="24"/>
        </w:rPr>
        <w:t>enviare,</w:t>
      </w:r>
      <w:r>
        <w:rPr>
          <w:rFonts w:ascii="Arial" w:hAnsi="Arial" w:cs="Arial"/>
          <w:sz w:val="24"/>
          <w:szCs w:val="24"/>
        </w:rPr>
        <w:t xml:space="preserve"> hay un link en </w:t>
      </w:r>
      <w:r w:rsidR="00FE5982">
        <w:rPr>
          <w:rFonts w:ascii="Arial" w:hAnsi="Arial" w:cs="Arial"/>
          <w:sz w:val="24"/>
          <w:szCs w:val="24"/>
        </w:rPr>
        <w:t>página.</w:t>
      </w:r>
    </w:p>
    <w:p w:rsidR="000F1351" w:rsidRDefault="00FE5982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5A3A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5A3AC9">
        <w:rPr>
          <w:rFonts w:ascii="Arial" w:hAnsi="Arial" w:cs="Arial"/>
          <w:sz w:val="24"/>
          <w:szCs w:val="24"/>
        </w:rPr>
        <w:t xml:space="preserve">la cuenta </w:t>
      </w:r>
      <w:r>
        <w:rPr>
          <w:rFonts w:ascii="Arial" w:hAnsi="Arial" w:cs="Arial"/>
          <w:sz w:val="24"/>
          <w:szCs w:val="24"/>
        </w:rPr>
        <w:t>pública</w:t>
      </w:r>
      <w:r w:rsidR="005A3AC9">
        <w:rPr>
          <w:rFonts w:ascii="Arial" w:hAnsi="Arial" w:cs="Arial"/>
          <w:sz w:val="24"/>
          <w:szCs w:val="24"/>
        </w:rPr>
        <w:t xml:space="preserve"> uno no puede meterse en </w:t>
      </w:r>
      <w:r>
        <w:rPr>
          <w:rFonts w:ascii="Arial" w:hAnsi="Arial" w:cs="Arial"/>
          <w:sz w:val="24"/>
          <w:szCs w:val="24"/>
        </w:rPr>
        <w:t>sí,</w:t>
      </w:r>
      <w:r w:rsidR="005A3AC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cómo debe armarse ,pero </w:t>
      </w:r>
      <w:r w:rsidR="00113639">
        <w:rPr>
          <w:rFonts w:ascii="Arial" w:hAnsi="Arial" w:cs="Arial"/>
          <w:sz w:val="24"/>
          <w:szCs w:val="24"/>
        </w:rPr>
        <w:t>sí</w:t>
      </w:r>
      <w:r w:rsidR="005A3AC9">
        <w:rPr>
          <w:rFonts w:ascii="Arial" w:hAnsi="Arial" w:cs="Arial"/>
          <w:sz w:val="24"/>
          <w:szCs w:val="24"/>
        </w:rPr>
        <w:t xml:space="preserve"> podemos opinar evidentemente con relación al contenido , estructura , que es lo que </w:t>
      </w:r>
      <w:r>
        <w:rPr>
          <w:rFonts w:ascii="Arial" w:hAnsi="Arial" w:cs="Arial"/>
          <w:sz w:val="24"/>
          <w:szCs w:val="24"/>
        </w:rPr>
        <w:t>eventualmente</w:t>
      </w:r>
      <w:r w:rsidR="005A3AC9">
        <w:rPr>
          <w:rFonts w:ascii="Arial" w:hAnsi="Arial" w:cs="Arial"/>
          <w:sz w:val="24"/>
          <w:szCs w:val="24"/>
        </w:rPr>
        <w:t xml:space="preserve"> nosotros podríamos haber incorporado o no , eso es </w:t>
      </w:r>
      <w:r>
        <w:rPr>
          <w:rFonts w:ascii="Arial" w:hAnsi="Arial" w:cs="Arial"/>
          <w:sz w:val="24"/>
          <w:szCs w:val="24"/>
        </w:rPr>
        <w:t>más</w:t>
      </w:r>
      <w:r w:rsidR="005A3AC9">
        <w:rPr>
          <w:rFonts w:ascii="Arial" w:hAnsi="Arial" w:cs="Arial"/>
          <w:sz w:val="24"/>
          <w:szCs w:val="24"/>
        </w:rPr>
        <w:t xml:space="preserve"> bien un aporte </w:t>
      </w:r>
      <w:r>
        <w:rPr>
          <w:rFonts w:ascii="Arial" w:hAnsi="Arial" w:cs="Arial"/>
          <w:sz w:val="24"/>
          <w:szCs w:val="24"/>
        </w:rPr>
        <w:t>crítico</w:t>
      </w:r>
      <w:r w:rsidR="005A3AC9">
        <w:rPr>
          <w:rFonts w:ascii="Arial" w:hAnsi="Arial" w:cs="Arial"/>
          <w:sz w:val="24"/>
          <w:szCs w:val="24"/>
        </w:rPr>
        <w:t xml:space="preserve"> , pero paralelamente en nuestro documento que podemos presentar podemos dar cuenta de algunos elementos que no estén dentro de la misma cuenta y que para nosotros podría</w:t>
      </w:r>
      <w:r w:rsidR="00113639">
        <w:rPr>
          <w:rFonts w:ascii="Arial" w:hAnsi="Arial" w:cs="Arial"/>
          <w:sz w:val="24"/>
          <w:szCs w:val="24"/>
        </w:rPr>
        <w:t>n</w:t>
      </w:r>
      <w:r w:rsidR="005A3AC9">
        <w:rPr>
          <w:rFonts w:ascii="Arial" w:hAnsi="Arial" w:cs="Arial"/>
          <w:sz w:val="24"/>
          <w:szCs w:val="24"/>
        </w:rPr>
        <w:t xml:space="preserve"> haber sido relevante</w:t>
      </w:r>
      <w:r w:rsidR="00113639">
        <w:rPr>
          <w:rFonts w:ascii="Arial" w:hAnsi="Arial" w:cs="Arial"/>
          <w:sz w:val="24"/>
          <w:szCs w:val="24"/>
        </w:rPr>
        <w:t>s</w:t>
      </w:r>
      <w:r w:rsidR="005A3AC9">
        <w:rPr>
          <w:rFonts w:ascii="Arial" w:hAnsi="Arial" w:cs="Arial"/>
          <w:sz w:val="24"/>
          <w:szCs w:val="24"/>
        </w:rPr>
        <w:t xml:space="preserve"> que se </w:t>
      </w:r>
      <w:r>
        <w:rPr>
          <w:rFonts w:ascii="Arial" w:hAnsi="Arial" w:cs="Arial"/>
          <w:sz w:val="24"/>
          <w:szCs w:val="24"/>
        </w:rPr>
        <w:t>incorporara</w:t>
      </w:r>
      <w:r w:rsidR="005A3AC9">
        <w:rPr>
          <w:rFonts w:ascii="Arial" w:hAnsi="Arial" w:cs="Arial"/>
          <w:sz w:val="24"/>
          <w:szCs w:val="24"/>
        </w:rPr>
        <w:t xml:space="preserve"> y opinar sobre aquello.</w:t>
      </w:r>
    </w:p>
    <w:p w:rsidR="006F59E0" w:rsidRPr="00EC2F87" w:rsidRDefault="006F59E0" w:rsidP="00635613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</w:t>
      </w:r>
      <w:r w:rsidR="001136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estructura del documento que podríamos enviar podría </w:t>
      </w:r>
      <w:r w:rsidR="00635613">
        <w:rPr>
          <w:rFonts w:ascii="Arial" w:hAnsi="Arial" w:cs="Arial"/>
          <w:sz w:val="24"/>
          <w:szCs w:val="24"/>
        </w:rPr>
        <w:t>referirse</w:t>
      </w:r>
      <w:r>
        <w:rPr>
          <w:rFonts w:ascii="Arial" w:hAnsi="Arial" w:cs="Arial"/>
          <w:sz w:val="24"/>
          <w:szCs w:val="24"/>
        </w:rPr>
        <w:t xml:space="preserve"> en primer </w:t>
      </w:r>
      <w:r w:rsidR="00635613">
        <w:rPr>
          <w:rFonts w:ascii="Arial" w:hAnsi="Arial" w:cs="Arial"/>
          <w:sz w:val="24"/>
          <w:szCs w:val="24"/>
        </w:rPr>
        <w:t>término</w:t>
      </w:r>
      <w:r>
        <w:rPr>
          <w:rFonts w:ascii="Arial" w:hAnsi="Arial" w:cs="Arial"/>
          <w:sz w:val="24"/>
          <w:szCs w:val="24"/>
        </w:rPr>
        <w:t xml:space="preserve"> a la cuenta </w:t>
      </w:r>
      <w:r w:rsidR="00635613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en </w:t>
      </w:r>
      <w:r w:rsidR="00635613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y como punto dos o </w:t>
      </w:r>
      <w:r w:rsidR="00635613">
        <w:rPr>
          <w:rFonts w:ascii="Arial" w:hAnsi="Arial" w:cs="Arial"/>
          <w:sz w:val="24"/>
          <w:szCs w:val="24"/>
        </w:rPr>
        <w:t>tres,</w:t>
      </w:r>
      <w:r>
        <w:rPr>
          <w:rFonts w:ascii="Arial" w:hAnsi="Arial" w:cs="Arial"/>
          <w:sz w:val="24"/>
          <w:szCs w:val="24"/>
        </w:rPr>
        <w:t xml:space="preserve"> señalar algunos aspectos de lo que </w:t>
      </w:r>
      <w:r w:rsidR="00635613">
        <w:rPr>
          <w:rFonts w:ascii="Arial" w:hAnsi="Arial" w:cs="Arial"/>
          <w:sz w:val="24"/>
          <w:szCs w:val="24"/>
        </w:rPr>
        <w:t xml:space="preserve">eventualmente podría haber </w:t>
      </w:r>
      <w:r>
        <w:rPr>
          <w:rFonts w:ascii="Arial" w:hAnsi="Arial" w:cs="Arial"/>
          <w:sz w:val="24"/>
          <w:szCs w:val="24"/>
        </w:rPr>
        <w:t xml:space="preserve">incorporado en esa cuenta o que a nosotros nos interesaría relevar dentro del </w:t>
      </w:r>
      <w:r w:rsidR="00635613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que </w:t>
      </w:r>
      <w:r w:rsidR="00635613">
        <w:rPr>
          <w:rFonts w:ascii="Arial" w:hAnsi="Arial" w:cs="Arial"/>
          <w:sz w:val="24"/>
          <w:szCs w:val="24"/>
        </w:rPr>
        <w:t>presentemos,</w:t>
      </w:r>
      <w:r>
        <w:rPr>
          <w:rFonts w:ascii="Arial" w:hAnsi="Arial" w:cs="Arial"/>
          <w:sz w:val="24"/>
          <w:szCs w:val="24"/>
        </w:rPr>
        <w:t xml:space="preserve"> como ustedes pueden ver la estructura de la cuenta ya </w:t>
      </w:r>
      <w:r w:rsidR="00635613">
        <w:rPr>
          <w:rFonts w:ascii="Arial" w:hAnsi="Arial" w:cs="Arial"/>
          <w:sz w:val="24"/>
          <w:szCs w:val="24"/>
        </w:rPr>
        <w:t>está,</w:t>
      </w:r>
      <w:r>
        <w:rPr>
          <w:rFonts w:ascii="Arial" w:hAnsi="Arial" w:cs="Arial"/>
          <w:sz w:val="24"/>
          <w:szCs w:val="24"/>
        </w:rPr>
        <w:t xml:space="preserve"> va ser de esa </w:t>
      </w:r>
      <w:r w:rsidR="003079E2">
        <w:rPr>
          <w:rFonts w:ascii="Arial" w:hAnsi="Arial" w:cs="Arial"/>
          <w:sz w:val="24"/>
          <w:szCs w:val="24"/>
        </w:rPr>
        <w:t>manera,</w:t>
      </w:r>
      <w:r>
        <w:rPr>
          <w:rFonts w:ascii="Arial" w:hAnsi="Arial" w:cs="Arial"/>
          <w:sz w:val="24"/>
          <w:szCs w:val="24"/>
        </w:rPr>
        <w:t xml:space="preserve"> por lo tanto</w:t>
      </w:r>
      <w:r w:rsidR="001136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no hay mucho que hacer </w:t>
      </w:r>
      <w:r w:rsidR="00635613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 xml:space="preserve">el </w:t>
      </w:r>
      <w:r w:rsidR="003079E2">
        <w:rPr>
          <w:rFonts w:ascii="Arial" w:hAnsi="Arial" w:cs="Arial"/>
          <w:sz w:val="24"/>
          <w:szCs w:val="24"/>
        </w:rPr>
        <w:t>Sename determinó</w:t>
      </w:r>
      <w:r>
        <w:rPr>
          <w:rFonts w:ascii="Arial" w:hAnsi="Arial" w:cs="Arial"/>
          <w:sz w:val="24"/>
          <w:szCs w:val="24"/>
        </w:rPr>
        <w:t xml:space="preserve"> que </w:t>
      </w:r>
      <w:r w:rsidR="00113639">
        <w:rPr>
          <w:rFonts w:ascii="Arial" w:hAnsi="Arial" w:cs="Arial"/>
          <w:sz w:val="24"/>
          <w:szCs w:val="24"/>
        </w:rPr>
        <w:t>así sería.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3AC9" w:rsidRDefault="00E53267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Vicepresidente,</w:t>
      </w:r>
      <w:r w:rsidR="00EC2F87">
        <w:rPr>
          <w:rFonts w:ascii="Arial" w:hAnsi="Arial" w:cs="Arial"/>
          <w:sz w:val="24"/>
          <w:szCs w:val="24"/>
        </w:rPr>
        <w:t xml:space="preserve"> creo que falta </w:t>
      </w:r>
      <w:r>
        <w:rPr>
          <w:rFonts w:ascii="Arial" w:hAnsi="Arial" w:cs="Arial"/>
          <w:sz w:val="24"/>
          <w:szCs w:val="24"/>
        </w:rPr>
        <w:t>más</w:t>
      </w:r>
      <w:r w:rsidR="00EC2F87">
        <w:rPr>
          <w:rFonts w:ascii="Arial" w:hAnsi="Arial" w:cs="Arial"/>
          <w:sz w:val="24"/>
          <w:szCs w:val="24"/>
        </w:rPr>
        <w:t xml:space="preserve"> información de </w:t>
      </w:r>
      <w:r>
        <w:rPr>
          <w:rFonts w:ascii="Arial" w:hAnsi="Arial" w:cs="Arial"/>
          <w:sz w:val="24"/>
          <w:szCs w:val="24"/>
        </w:rPr>
        <w:t>cómo</w:t>
      </w:r>
      <w:r w:rsidR="00EC2F87">
        <w:rPr>
          <w:rFonts w:ascii="Arial" w:hAnsi="Arial" w:cs="Arial"/>
          <w:sz w:val="24"/>
          <w:szCs w:val="24"/>
        </w:rPr>
        <w:t xml:space="preserve"> los Niños, Niñas y Adolescentes instucionalizados han vivido en pandemia y como los </w:t>
      </w:r>
      <w:r>
        <w:rPr>
          <w:rFonts w:ascii="Arial" w:hAnsi="Arial" w:cs="Arial"/>
          <w:sz w:val="24"/>
          <w:szCs w:val="24"/>
        </w:rPr>
        <w:t>está</w:t>
      </w:r>
      <w:r w:rsidR="00EC2F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afectando.</w:t>
      </w:r>
    </w:p>
    <w:p w:rsidR="00BC5D10" w:rsidRDefault="00E53267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 Carmen</w:t>
      </w:r>
      <w:r w:rsidR="00BC5D10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Domínguez,</w:t>
      </w:r>
      <w:r w:rsidR="00FD6112">
        <w:rPr>
          <w:rFonts w:ascii="Arial" w:hAnsi="Arial" w:cs="Arial"/>
          <w:sz w:val="24"/>
          <w:szCs w:val="24"/>
        </w:rPr>
        <w:t xml:space="preserve"> como le </w:t>
      </w:r>
      <w:r w:rsidR="003079E2">
        <w:rPr>
          <w:rFonts w:ascii="Arial" w:hAnsi="Arial" w:cs="Arial"/>
          <w:sz w:val="24"/>
          <w:szCs w:val="24"/>
        </w:rPr>
        <w:t>comenté</w:t>
      </w:r>
      <w:r w:rsidR="00FD6112">
        <w:rPr>
          <w:rFonts w:ascii="Arial" w:hAnsi="Arial" w:cs="Arial"/>
          <w:sz w:val="24"/>
          <w:szCs w:val="24"/>
        </w:rPr>
        <w:t xml:space="preserve"> a </w:t>
      </w:r>
      <w:r w:rsidR="003079E2">
        <w:rPr>
          <w:rFonts w:ascii="Arial" w:hAnsi="Arial" w:cs="Arial"/>
          <w:sz w:val="24"/>
          <w:szCs w:val="24"/>
        </w:rPr>
        <w:t>Hugo,</w:t>
      </w:r>
      <w:r w:rsidR="00FD6112">
        <w:rPr>
          <w:rFonts w:ascii="Arial" w:hAnsi="Arial" w:cs="Arial"/>
          <w:sz w:val="24"/>
          <w:szCs w:val="24"/>
        </w:rPr>
        <w:t xml:space="preserve"> dejé</w:t>
      </w:r>
      <w:r w:rsidR="00BC5D10">
        <w:rPr>
          <w:rFonts w:ascii="Arial" w:hAnsi="Arial" w:cs="Arial"/>
          <w:sz w:val="24"/>
          <w:szCs w:val="24"/>
        </w:rPr>
        <w:t xml:space="preserve"> la dirección del Centro de la Familia y asumirá como directora </w:t>
      </w:r>
      <w:r w:rsidR="003B3ED7">
        <w:rPr>
          <w:rFonts w:ascii="Arial" w:hAnsi="Arial" w:cs="Arial"/>
          <w:sz w:val="24"/>
          <w:szCs w:val="24"/>
        </w:rPr>
        <w:t>Carolina Sali</w:t>
      </w:r>
      <w:r w:rsidR="00BC5D10">
        <w:rPr>
          <w:rFonts w:ascii="Arial" w:hAnsi="Arial" w:cs="Arial"/>
          <w:sz w:val="24"/>
          <w:szCs w:val="24"/>
        </w:rPr>
        <w:t xml:space="preserve">nas que </w:t>
      </w:r>
      <w:r w:rsidR="003B3ED7">
        <w:rPr>
          <w:rFonts w:ascii="Arial" w:hAnsi="Arial" w:cs="Arial"/>
          <w:sz w:val="24"/>
          <w:szCs w:val="24"/>
        </w:rPr>
        <w:t>está</w:t>
      </w:r>
      <w:r w:rsidR="00BC5D10">
        <w:rPr>
          <w:rFonts w:ascii="Arial" w:hAnsi="Arial" w:cs="Arial"/>
          <w:sz w:val="24"/>
          <w:szCs w:val="24"/>
        </w:rPr>
        <w:t xml:space="preserve"> aquí </w:t>
      </w:r>
      <w:r w:rsidR="003079E2">
        <w:rPr>
          <w:rFonts w:ascii="Arial" w:hAnsi="Arial" w:cs="Arial"/>
          <w:sz w:val="24"/>
          <w:szCs w:val="24"/>
        </w:rPr>
        <w:t>presente,</w:t>
      </w:r>
      <w:r w:rsidR="00BC5D10">
        <w:rPr>
          <w:rFonts w:ascii="Arial" w:hAnsi="Arial" w:cs="Arial"/>
          <w:sz w:val="24"/>
          <w:szCs w:val="24"/>
        </w:rPr>
        <w:t xml:space="preserve"> esta será mi </w:t>
      </w:r>
      <w:r w:rsidR="003B3ED7">
        <w:rPr>
          <w:rFonts w:ascii="Arial" w:hAnsi="Arial" w:cs="Arial"/>
          <w:sz w:val="24"/>
          <w:szCs w:val="24"/>
        </w:rPr>
        <w:t>última</w:t>
      </w:r>
      <w:r w:rsidR="00BC5D10">
        <w:rPr>
          <w:rFonts w:ascii="Arial" w:hAnsi="Arial" w:cs="Arial"/>
          <w:sz w:val="24"/>
          <w:szCs w:val="24"/>
        </w:rPr>
        <w:t xml:space="preserve"> sesión y como saben fui electa en Cosoc de la Subsecretaria de la Niñez </w:t>
      </w:r>
      <w:r w:rsidR="00942CE4">
        <w:rPr>
          <w:rFonts w:ascii="Arial" w:hAnsi="Arial" w:cs="Arial"/>
          <w:sz w:val="24"/>
          <w:szCs w:val="24"/>
        </w:rPr>
        <w:t xml:space="preserve">como </w:t>
      </w:r>
      <w:r w:rsidR="003B3ED7">
        <w:rPr>
          <w:rFonts w:ascii="Arial" w:hAnsi="Arial" w:cs="Arial"/>
          <w:sz w:val="24"/>
          <w:szCs w:val="24"/>
        </w:rPr>
        <w:t>académica</w:t>
      </w:r>
      <w:r w:rsidR="00942CE4">
        <w:rPr>
          <w:rFonts w:ascii="Arial" w:hAnsi="Arial" w:cs="Arial"/>
          <w:sz w:val="24"/>
          <w:szCs w:val="24"/>
        </w:rPr>
        <w:t xml:space="preserve"> </w:t>
      </w:r>
      <w:r w:rsidR="00BC5D10">
        <w:rPr>
          <w:rFonts w:ascii="Arial" w:hAnsi="Arial" w:cs="Arial"/>
          <w:sz w:val="24"/>
          <w:szCs w:val="24"/>
        </w:rPr>
        <w:t xml:space="preserve">y </w:t>
      </w:r>
      <w:r w:rsidR="003079E2">
        <w:rPr>
          <w:rFonts w:ascii="Arial" w:hAnsi="Arial" w:cs="Arial"/>
          <w:sz w:val="24"/>
          <w:szCs w:val="24"/>
        </w:rPr>
        <w:t>seré la</w:t>
      </w:r>
      <w:r w:rsidR="00BC5D10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Presidenta,</w:t>
      </w:r>
      <w:r w:rsidR="00BC5D10">
        <w:rPr>
          <w:rFonts w:ascii="Arial" w:hAnsi="Arial" w:cs="Arial"/>
          <w:sz w:val="24"/>
          <w:szCs w:val="24"/>
        </w:rPr>
        <w:t xml:space="preserve"> me concéntrate </w:t>
      </w:r>
      <w:r w:rsidR="003B3ED7">
        <w:rPr>
          <w:rFonts w:ascii="Arial" w:hAnsi="Arial" w:cs="Arial"/>
          <w:sz w:val="24"/>
          <w:szCs w:val="24"/>
        </w:rPr>
        <w:t xml:space="preserve">allá y Carolina seguirá </w:t>
      </w:r>
      <w:r w:rsidR="00BC5D10">
        <w:rPr>
          <w:rFonts w:ascii="Arial" w:hAnsi="Arial" w:cs="Arial"/>
          <w:sz w:val="24"/>
          <w:szCs w:val="24"/>
        </w:rPr>
        <w:t>con ustedes</w:t>
      </w:r>
      <w:r w:rsidR="00FD6112">
        <w:rPr>
          <w:rFonts w:ascii="Arial" w:hAnsi="Arial" w:cs="Arial"/>
          <w:sz w:val="24"/>
          <w:szCs w:val="24"/>
        </w:rPr>
        <w:t>. Aprovecho</w:t>
      </w:r>
      <w:r w:rsidR="00617C0B">
        <w:rPr>
          <w:rFonts w:ascii="Arial" w:hAnsi="Arial" w:cs="Arial"/>
          <w:sz w:val="24"/>
          <w:szCs w:val="24"/>
        </w:rPr>
        <w:t xml:space="preserve"> este espacio </w:t>
      </w:r>
      <w:r w:rsidR="00617C0B">
        <w:rPr>
          <w:rFonts w:ascii="Arial" w:hAnsi="Arial" w:cs="Arial"/>
          <w:sz w:val="24"/>
          <w:szCs w:val="24"/>
        </w:rPr>
        <w:lastRenderedPageBreak/>
        <w:t xml:space="preserve">para contar esto y agradecer a todos </w:t>
      </w:r>
      <w:r w:rsidR="003079E2">
        <w:rPr>
          <w:rFonts w:ascii="Arial" w:hAnsi="Arial" w:cs="Arial"/>
          <w:sz w:val="24"/>
          <w:szCs w:val="24"/>
        </w:rPr>
        <w:t>ustedes,</w:t>
      </w:r>
      <w:r w:rsidR="00617C0B">
        <w:rPr>
          <w:rFonts w:ascii="Arial" w:hAnsi="Arial" w:cs="Arial"/>
          <w:sz w:val="24"/>
          <w:szCs w:val="24"/>
        </w:rPr>
        <w:t xml:space="preserve"> fue muy grata la </w:t>
      </w:r>
      <w:r w:rsidR="003079E2">
        <w:rPr>
          <w:rFonts w:ascii="Arial" w:hAnsi="Arial" w:cs="Arial"/>
          <w:sz w:val="24"/>
          <w:szCs w:val="24"/>
        </w:rPr>
        <w:t>experiencia,</w:t>
      </w:r>
      <w:r w:rsidR="00617C0B">
        <w:rPr>
          <w:rFonts w:ascii="Arial" w:hAnsi="Arial" w:cs="Arial"/>
          <w:sz w:val="24"/>
          <w:szCs w:val="24"/>
        </w:rPr>
        <w:t xml:space="preserve"> </w:t>
      </w:r>
      <w:r w:rsidR="003B3ED7">
        <w:rPr>
          <w:rFonts w:ascii="Arial" w:hAnsi="Arial" w:cs="Arial"/>
          <w:sz w:val="24"/>
          <w:szCs w:val="24"/>
        </w:rPr>
        <w:t xml:space="preserve">allá esperare </w:t>
      </w:r>
      <w:r w:rsidR="003079E2">
        <w:rPr>
          <w:rFonts w:ascii="Arial" w:hAnsi="Arial" w:cs="Arial"/>
          <w:sz w:val="24"/>
          <w:szCs w:val="24"/>
        </w:rPr>
        <w:t>todo el aporte</w:t>
      </w:r>
      <w:r w:rsidR="003B3ED7"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que ustedes</w:t>
      </w:r>
      <w:r w:rsidR="00617C0B">
        <w:rPr>
          <w:rFonts w:ascii="Arial" w:hAnsi="Arial" w:cs="Arial"/>
          <w:sz w:val="24"/>
          <w:szCs w:val="24"/>
        </w:rPr>
        <w:t xml:space="preserve"> puedan realizar y sin duda las pondré </w:t>
      </w:r>
      <w:r w:rsidR="003079E2">
        <w:rPr>
          <w:rFonts w:ascii="Arial" w:hAnsi="Arial" w:cs="Arial"/>
          <w:sz w:val="24"/>
          <w:szCs w:val="24"/>
        </w:rPr>
        <w:t>en sesiones</w:t>
      </w:r>
      <w:r w:rsidR="003B3ED7">
        <w:rPr>
          <w:rFonts w:ascii="Arial" w:hAnsi="Arial" w:cs="Arial"/>
          <w:sz w:val="24"/>
          <w:szCs w:val="24"/>
        </w:rPr>
        <w:t xml:space="preserve"> cuando </w:t>
      </w:r>
      <w:r w:rsidR="003079E2">
        <w:rPr>
          <w:rFonts w:ascii="Arial" w:hAnsi="Arial" w:cs="Arial"/>
          <w:sz w:val="24"/>
          <w:szCs w:val="24"/>
        </w:rPr>
        <w:t>corresponda,</w:t>
      </w:r>
      <w:r w:rsidR="00617C0B">
        <w:rPr>
          <w:rFonts w:ascii="Arial" w:hAnsi="Arial" w:cs="Arial"/>
          <w:sz w:val="24"/>
          <w:szCs w:val="24"/>
        </w:rPr>
        <w:t xml:space="preserve"> muchas </w:t>
      </w:r>
      <w:r w:rsidR="003079E2">
        <w:rPr>
          <w:rFonts w:ascii="Arial" w:hAnsi="Arial" w:cs="Arial"/>
          <w:sz w:val="24"/>
          <w:szCs w:val="24"/>
        </w:rPr>
        <w:t>gracias.</w:t>
      </w:r>
    </w:p>
    <w:p w:rsidR="00617C0B" w:rsidRDefault="003079E2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617C0B">
        <w:rPr>
          <w:rFonts w:ascii="Arial" w:hAnsi="Arial" w:cs="Arial"/>
          <w:sz w:val="24"/>
          <w:szCs w:val="24"/>
        </w:rPr>
        <w:t xml:space="preserve"> a nombre de Cosoc –Sename le damos las gracias y q</w:t>
      </w:r>
      <w:r w:rsidR="008C4806">
        <w:rPr>
          <w:rFonts w:ascii="Arial" w:hAnsi="Arial" w:cs="Arial"/>
          <w:sz w:val="24"/>
          <w:szCs w:val="24"/>
        </w:rPr>
        <w:t>ue tenga mucho éxito en</w:t>
      </w:r>
      <w:r w:rsidR="00617C0B">
        <w:rPr>
          <w:rFonts w:ascii="Arial" w:hAnsi="Arial" w:cs="Arial"/>
          <w:sz w:val="24"/>
          <w:szCs w:val="24"/>
        </w:rPr>
        <w:t xml:space="preserve"> la Subsecretaria</w:t>
      </w:r>
      <w:r w:rsidR="008C4806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Niñez,</w:t>
      </w:r>
      <w:r w:rsidR="00617C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ahora le</w:t>
      </w:r>
      <w:r w:rsidR="00FD6112">
        <w:rPr>
          <w:rFonts w:ascii="Arial" w:hAnsi="Arial" w:cs="Arial"/>
          <w:sz w:val="24"/>
          <w:szCs w:val="24"/>
        </w:rPr>
        <w:t xml:space="preserve"> </w:t>
      </w:r>
      <w:r w:rsidR="00617C0B">
        <w:rPr>
          <w:rFonts w:ascii="Arial" w:hAnsi="Arial" w:cs="Arial"/>
          <w:sz w:val="24"/>
          <w:szCs w:val="24"/>
        </w:rPr>
        <w:t>damos la bienvenida a Carolina</w:t>
      </w:r>
      <w:r w:rsidR="00FD6112">
        <w:rPr>
          <w:rFonts w:ascii="Arial" w:hAnsi="Arial" w:cs="Arial"/>
          <w:sz w:val="24"/>
          <w:szCs w:val="24"/>
        </w:rPr>
        <w:t>.</w:t>
      </w:r>
      <w:r w:rsidR="00617C0B">
        <w:rPr>
          <w:rFonts w:ascii="Arial" w:hAnsi="Arial" w:cs="Arial"/>
          <w:sz w:val="24"/>
          <w:szCs w:val="24"/>
        </w:rPr>
        <w:t xml:space="preserve"> </w:t>
      </w:r>
    </w:p>
    <w:p w:rsidR="00E85C66" w:rsidRDefault="00E85C66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Carolina </w:t>
      </w:r>
      <w:r w:rsidR="008C4806">
        <w:rPr>
          <w:rFonts w:ascii="Arial" w:hAnsi="Arial" w:cs="Arial"/>
          <w:sz w:val="24"/>
          <w:szCs w:val="24"/>
        </w:rPr>
        <w:t>Salinas,</w:t>
      </w:r>
      <w:r>
        <w:rPr>
          <w:rFonts w:ascii="Arial" w:hAnsi="Arial" w:cs="Arial"/>
          <w:sz w:val="24"/>
          <w:szCs w:val="24"/>
        </w:rPr>
        <w:t xml:space="preserve"> gracias y espero ser un aporte a esta </w:t>
      </w:r>
      <w:r w:rsidR="008C4806">
        <w:rPr>
          <w:rFonts w:ascii="Arial" w:hAnsi="Arial" w:cs="Arial"/>
          <w:sz w:val="24"/>
          <w:szCs w:val="24"/>
        </w:rPr>
        <w:t>instancia. Sería</w:t>
      </w:r>
      <w:r w:rsidR="00DD1F2E">
        <w:rPr>
          <w:rFonts w:ascii="Arial" w:hAnsi="Arial" w:cs="Arial"/>
          <w:sz w:val="24"/>
          <w:szCs w:val="24"/>
        </w:rPr>
        <w:t xml:space="preserve"> interesante conocer </w:t>
      </w:r>
      <w:r w:rsidR="008C4806">
        <w:rPr>
          <w:rFonts w:ascii="Arial" w:hAnsi="Arial" w:cs="Arial"/>
          <w:sz w:val="24"/>
          <w:szCs w:val="24"/>
        </w:rPr>
        <w:t>más</w:t>
      </w:r>
      <w:r w:rsidR="00DD1F2E">
        <w:rPr>
          <w:rFonts w:ascii="Arial" w:hAnsi="Arial" w:cs="Arial"/>
          <w:sz w:val="24"/>
          <w:szCs w:val="24"/>
        </w:rPr>
        <w:t xml:space="preserve"> sobre programa </w:t>
      </w:r>
      <w:r w:rsidR="008C4806">
        <w:rPr>
          <w:rFonts w:ascii="Arial" w:hAnsi="Arial" w:cs="Arial"/>
          <w:sz w:val="24"/>
          <w:szCs w:val="24"/>
        </w:rPr>
        <w:t>“</w:t>
      </w:r>
      <w:r w:rsidR="00FD6112">
        <w:rPr>
          <w:rFonts w:ascii="Arial" w:hAnsi="Arial" w:cs="Arial"/>
          <w:sz w:val="24"/>
          <w:szCs w:val="24"/>
        </w:rPr>
        <w:t>Mi A</w:t>
      </w:r>
      <w:r w:rsidR="00DD1F2E">
        <w:rPr>
          <w:rFonts w:ascii="Arial" w:hAnsi="Arial" w:cs="Arial"/>
          <w:sz w:val="24"/>
          <w:szCs w:val="24"/>
        </w:rPr>
        <w:t>bogado</w:t>
      </w:r>
      <w:r w:rsidR="008C4806">
        <w:rPr>
          <w:rFonts w:ascii="Arial" w:hAnsi="Arial" w:cs="Arial"/>
          <w:sz w:val="24"/>
          <w:szCs w:val="24"/>
        </w:rPr>
        <w:t>”</w:t>
      </w:r>
      <w:r w:rsidR="00DD1F2E">
        <w:rPr>
          <w:rFonts w:ascii="Arial" w:hAnsi="Arial" w:cs="Arial"/>
          <w:sz w:val="24"/>
          <w:szCs w:val="24"/>
        </w:rPr>
        <w:t xml:space="preserve">, tal como lo planteo Carmen y </w:t>
      </w:r>
      <w:r w:rsidR="008C4806">
        <w:rPr>
          <w:rFonts w:ascii="Arial" w:hAnsi="Arial" w:cs="Arial"/>
          <w:sz w:val="24"/>
          <w:szCs w:val="24"/>
        </w:rPr>
        <w:t xml:space="preserve">a su vez </w:t>
      </w:r>
      <w:r w:rsidR="00DD1F2E">
        <w:rPr>
          <w:rFonts w:ascii="Arial" w:hAnsi="Arial" w:cs="Arial"/>
          <w:sz w:val="24"/>
          <w:szCs w:val="24"/>
        </w:rPr>
        <w:t xml:space="preserve">me gustaría saber </w:t>
      </w:r>
      <w:r w:rsidR="008C4806">
        <w:rPr>
          <w:rFonts w:ascii="Arial" w:hAnsi="Arial" w:cs="Arial"/>
          <w:sz w:val="24"/>
          <w:szCs w:val="24"/>
        </w:rPr>
        <w:t>cuántas</w:t>
      </w:r>
      <w:r w:rsidR="00DD1F2E">
        <w:rPr>
          <w:rFonts w:ascii="Arial" w:hAnsi="Arial" w:cs="Arial"/>
          <w:sz w:val="24"/>
          <w:szCs w:val="24"/>
        </w:rPr>
        <w:t xml:space="preserve"> atenciones psicológicas y </w:t>
      </w:r>
      <w:r w:rsidR="00FD6112">
        <w:rPr>
          <w:rFonts w:ascii="Arial" w:hAnsi="Arial" w:cs="Arial"/>
          <w:sz w:val="24"/>
          <w:szCs w:val="24"/>
        </w:rPr>
        <w:t>p</w:t>
      </w:r>
      <w:r w:rsidR="008C4806">
        <w:rPr>
          <w:rFonts w:ascii="Arial" w:hAnsi="Arial" w:cs="Arial"/>
          <w:sz w:val="24"/>
          <w:szCs w:val="24"/>
        </w:rPr>
        <w:t>siquiátricas</w:t>
      </w:r>
      <w:r w:rsidR="00FD6112">
        <w:rPr>
          <w:rFonts w:ascii="Arial" w:hAnsi="Arial" w:cs="Arial"/>
          <w:sz w:val="24"/>
          <w:szCs w:val="24"/>
        </w:rPr>
        <w:t xml:space="preserve"> se </w:t>
      </w:r>
      <w:r w:rsidR="003079E2">
        <w:rPr>
          <w:rFonts w:ascii="Arial" w:hAnsi="Arial" w:cs="Arial"/>
          <w:sz w:val="24"/>
          <w:szCs w:val="24"/>
        </w:rPr>
        <w:t>realizaron, cuantos</w:t>
      </w:r>
      <w:r w:rsidR="00DD1F2E">
        <w:rPr>
          <w:rFonts w:ascii="Arial" w:hAnsi="Arial" w:cs="Arial"/>
          <w:sz w:val="24"/>
          <w:szCs w:val="24"/>
        </w:rPr>
        <w:t xml:space="preserve"> </w:t>
      </w:r>
      <w:r w:rsidR="00FD6112">
        <w:rPr>
          <w:rFonts w:ascii="Arial" w:hAnsi="Arial" w:cs="Arial"/>
          <w:sz w:val="24"/>
          <w:szCs w:val="24"/>
        </w:rPr>
        <w:t xml:space="preserve">NNA </w:t>
      </w:r>
      <w:r w:rsidR="00DD1F2E">
        <w:rPr>
          <w:rFonts w:ascii="Arial" w:hAnsi="Arial" w:cs="Arial"/>
          <w:sz w:val="24"/>
          <w:szCs w:val="24"/>
        </w:rPr>
        <w:t xml:space="preserve">quedaron en lista de espera en general durante el año </w:t>
      </w:r>
      <w:r w:rsidR="003079E2">
        <w:rPr>
          <w:rFonts w:ascii="Arial" w:hAnsi="Arial" w:cs="Arial"/>
          <w:sz w:val="24"/>
          <w:szCs w:val="24"/>
        </w:rPr>
        <w:t>2020,</w:t>
      </w:r>
      <w:r>
        <w:rPr>
          <w:rFonts w:ascii="Arial" w:hAnsi="Arial" w:cs="Arial"/>
          <w:sz w:val="24"/>
          <w:szCs w:val="24"/>
        </w:rPr>
        <w:t xml:space="preserve"> sabemos que esta es una especie d</w:t>
      </w:r>
      <w:r w:rsidR="00DD1F2E">
        <w:rPr>
          <w:rFonts w:ascii="Arial" w:hAnsi="Arial" w:cs="Arial"/>
          <w:sz w:val="24"/>
          <w:szCs w:val="24"/>
        </w:rPr>
        <w:t xml:space="preserve">e piedra de tope del sistema y en este prospecto no aparece </w:t>
      </w:r>
    </w:p>
    <w:p w:rsidR="0056626E" w:rsidRDefault="003079E2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Presidente. Jerónimo</w:t>
      </w:r>
      <w:r w:rsidR="008C4806">
        <w:rPr>
          <w:rFonts w:ascii="Arial" w:hAnsi="Arial" w:cs="Arial"/>
          <w:sz w:val="24"/>
          <w:szCs w:val="24"/>
        </w:rPr>
        <w:t>,</w:t>
      </w:r>
      <w:r w:rsidR="00A95C7A">
        <w:rPr>
          <w:rFonts w:ascii="Arial" w:hAnsi="Arial" w:cs="Arial"/>
          <w:sz w:val="24"/>
          <w:szCs w:val="24"/>
        </w:rPr>
        <w:t xml:space="preserve"> hay alguna opción a estas alturas de reformular o agregar algunos aspectos a la cuenta </w:t>
      </w:r>
      <w:r w:rsidR="008C4806">
        <w:rPr>
          <w:rFonts w:ascii="Arial" w:hAnsi="Arial" w:cs="Arial"/>
          <w:sz w:val="24"/>
          <w:szCs w:val="24"/>
        </w:rPr>
        <w:t>pública</w:t>
      </w:r>
      <w:r w:rsidR="00A95C7A">
        <w:rPr>
          <w:rFonts w:ascii="Arial" w:hAnsi="Arial" w:cs="Arial"/>
          <w:sz w:val="24"/>
          <w:szCs w:val="24"/>
        </w:rPr>
        <w:t xml:space="preserve"> o ya lo tienen cerrado como </w:t>
      </w:r>
      <w:r w:rsidR="008C4806">
        <w:rPr>
          <w:rFonts w:ascii="Arial" w:hAnsi="Arial" w:cs="Arial"/>
          <w:sz w:val="24"/>
          <w:szCs w:val="24"/>
        </w:rPr>
        <w:t>está</w:t>
      </w:r>
      <w:r w:rsidR="00A95C7A">
        <w:rPr>
          <w:rFonts w:ascii="Arial" w:hAnsi="Arial" w:cs="Arial"/>
          <w:sz w:val="24"/>
          <w:szCs w:val="24"/>
        </w:rPr>
        <w:t xml:space="preserve"> pensado y remitido a esta </w:t>
      </w:r>
      <w:r w:rsidR="008C4806">
        <w:rPr>
          <w:rFonts w:ascii="Arial" w:hAnsi="Arial" w:cs="Arial"/>
          <w:sz w:val="24"/>
          <w:szCs w:val="24"/>
        </w:rPr>
        <w:t>instancia.</w:t>
      </w:r>
    </w:p>
    <w:p w:rsidR="00A95C7A" w:rsidRDefault="00DC07CD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</w:t>
      </w:r>
      <w:r w:rsidR="003079E2">
        <w:rPr>
          <w:rFonts w:ascii="Arial" w:hAnsi="Arial" w:cs="Arial"/>
          <w:sz w:val="24"/>
          <w:szCs w:val="24"/>
        </w:rPr>
        <w:t>Ejecutivo,</w:t>
      </w:r>
      <w:r>
        <w:rPr>
          <w:rFonts w:ascii="Arial" w:hAnsi="Arial" w:cs="Arial"/>
          <w:sz w:val="24"/>
          <w:szCs w:val="24"/>
        </w:rPr>
        <w:t xml:space="preserve"> la cuenta </w:t>
      </w:r>
      <w:r w:rsidR="008C480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se realiza de acuerdo a la estadística q</w:t>
      </w:r>
      <w:r w:rsidR="008C4806">
        <w:rPr>
          <w:rFonts w:ascii="Arial" w:hAnsi="Arial" w:cs="Arial"/>
          <w:sz w:val="24"/>
          <w:szCs w:val="24"/>
        </w:rPr>
        <w:t>ue uno tiene de gestión del</w:t>
      </w:r>
      <w:r>
        <w:rPr>
          <w:rFonts w:ascii="Arial" w:hAnsi="Arial" w:cs="Arial"/>
          <w:sz w:val="24"/>
          <w:szCs w:val="24"/>
        </w:rPr>
        <w:t xml:space="preserve"> año del balance de gestión integral</w:t>
      </w:r>
      <w:r w:rsidR="008C4806">
        <w:rPr>
          <w:rFonts w:ascii="Arial" w:hAnsi="Arial" w:cs="Arial"/>
          <w:sz w:val="24"/>
          <w:szCs w:val="24"/>
        </w:rPr>
        <w:t xml:space="preserve"> (BGI</w:t>
      </w:r>
      <w:r w:rsidR="003079E2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es sobre </w:t>
      </w:r>
      <w:r w:rsidR="008C4806">
        <w:rPr>
          <w:rFonts w:ascii="Arial" w:hAnsi="Arial" w:cs="Arial"/>
          <w:sz w:val="24"/>
          <w:szCs w:val="24"/>
        </w:rPr>
        <w:t>reproducción</w:t>
      </w:r>
      <w:r>
        <w:rPr>
          <w:rFonts w:ascii="Arial" w:hAnsi="Arial" w:cs="Arial"/>
          <w:sz w:val="24"/>
          <w:szCs w:val="24"/>
        </w:rPr>
        <w:t xml:space="preserve"> de cifras y lo que será el programa de </w:t>
      </w:r>
      <w:r w:rsidR="003079E2">
        <w:rPr>
          <w:rFonts w:ascii="Arial" w:hAnsi="Arial" w:cs="Arial"/>
          <w:sz w:val="24"/>
          <w:szCs w:val="24"/>
        </w:rPr>
        <w:t>traspaso,</w:t>
      </w:r>
      <w:r>
        <w:rPr>
          <w:rFonts w:ascii="Arial" w:hAnsi="Arial" w:cs="Arial"/>
          <w:sz w:val="24"/>
          <w:szCs w:val="24"/>
        </w:rPr>
        <w:t xml:space="preserve"> entonces en ese sentido </w:t>
      </w:r>
      <w:r w:rsidR="008C4806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cerrado</w:t>
      </w:r>
      <w:r w:rsidR="00FD6112">
        <w:rPr>
          <w:rFonts w:ascii="Arial" w:hAnsi="Arial" w:cs="Arial"/>
          <w:sz w:val="24"/>
          <w:szCs w:val="24"/>
        </w:rPr>
        <w:t>. Si quieren</w:t>
      </w:r>
      <w:r>
        <w:rPr>
          <w:rFonts w:ascii="Arial" w:hAnsi="Arial" w:cs="Arial"/>
          <w:sz w:val="24"/>
          <w:szCs w:val="24"/>
        </w:rPr>
        <w:t xml:space="preserve"> me pueden contar </w:t>
      </w:r>
      <w:r w:rsidR="00FD6112">
        <w:rPr>
          <w:rFonts w:ascii="Arial" w:hAnsi="Arial" w:cs="Arial"/>
          <w:sz w:val="24"/>
          <w:szCs w:val="24"/>
        </w:rPr>
        <w:t xml:space="preserve">que es lo que quieren en el </w:t>
      </w:r>
      <w:r w:rsidR="003079E2">
        <w:rPr>
          <w:rFonts w:ascii="Arial" w:hAnsi="Arial" w:cs="Arial"/>
          <w:sz w:val="24"/>
          <w:szCs w:val="24"/>
        </w:rPr>
        <w:t>fondo.</w:t>
      </w:r>
    </w:p>
    <w:p w:rsidR="00DC07CD" w:rsidRDefault="000E4FAD" w:rsidP="007052E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DC07CD">
        <w:rPr>
          <w:rFonts w:ascii="Arial" w:hAnsi="Arial" w:cs="Arial"/>
          <w:sz w:val="24"/>
          <w:szCs w:val="24"/>
        </w:rPr>
        <w:t xml:space="preserve"> lo que pasa </w:t>
      </w:r>
      <w:r>
        <w:rPr>
          <w:rFonts w:ascii="Arial" w:hAnsi="Arial" w:cs="Arial"/>
          <w:sz w:val="24"/>
          <w:szCs w:val="24"/>
        </w:rPr>
        <w:t>Jerónimo</w:t>
      </w:r>
      <w:r w:rsidR="00DC07CD">
        <w:rPr>
          <w:rFonts w:ascii="Arial" w:hAnsi="Arial" w:cs="Arial"/>
          <w:sz w:val="24"/>
          <w:szCs w:val="24"/>
        </w:rPr>
        <w:t xml:space="preserve"> y de </w:t>
      </w:r>
      <w:r w:rsidR="00FD6112">
        <w:rPr>
          <w:rFonts w:ascii="Arial" w:hAnsi="Arial" w:cs="Arial"/>
          <w:sz w:val="24"/>
          <w:szCs w:val="24"/>
        </w:rPr>
        <w:t>hecho</w:t>
      </w:r>
      <w:r w:rsidR="00DC07CD">
        <w:rPr>
          <w:rFonts w:ascii="Arial" w:hAnsi="Arial" w:cs="Arial"/>
          <w:sz w:val="24"/>
          <w:szCs w:val="24"/>
        </w:rPr>
        <w:t xml:space="preserve"> hay ciertos elementos que están estipulados en la Ley 20.500 y mandata lo que debiera esta</w:t>
      </w:r>
      <w:r>
        <w:rPr>
          <w:rFonts w:ascii="Arial" w:hAnsi="Arial" w:cs="Arial"/>
          <w:sz w:val="24"/>
          <w:szCs w:val="24"/>
        </w:rPr>
        <w:t>r</w:t>
      </w:r>
      <w:r w:rsidR="00DC07CD">
        <w:rPr>
          <w:rFonts w:ascii="Arial" w:hAnsi="Arial" w:cs="Arial"/>
          <w:sz w:val="24"/>
          <w:szCs w:val="24"/>
        </w:rPr>
        <w:t xml:space="preserve"> en la cuenta </w:t>
      </w:r>
      <w:r>
        <w:rPr>
          <w:rFonts w:ascii="Arial" w:hAnsi="Arial" w:cs="Arial"/>
          <w:sz w:val="24"/>
          <w:szCs w:val="24"/>
        </w:rPr>
        <w:t>pública</w:t>
      </w:r>
      <w:r w:rsidR="00DC07CD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de eso hay varios que no están, esto</w:t>
      </w:r>
      <w:r w:rsidR="00DC07CD">
        <w:rPr>
          <w:rFonts w:ascii="Arial" w:hAnsi="Arial" w:cs="Arial"/>
          <w:sz w:val="24"/>
          <w:szCs w:val="24"/>
        </w:rPr>
        <w:t xml:space="preserve"> tendríamos que cruzarlo con el instructivo presidencial que desarrolla el procedimiento que deben seguir los Ministerios y Servicios para desarrollar la cuenta </w:t>
      </w:r>
      <w:r>
        <w:rPr>
          <w:rFonts w:ascii="Arial" w:hAnsi="Arial" w:cs="Arial"/>
          <w:sz w:val="24"/>
          <w:szCs w:val="24"/>
        </w:rPr>
        <w:t>pública.</w:t>
      </w:r>
    </w:p>
    <w:p w:rsidR="00DC07CD" w:rsidRDefault="00DC07CD" w:rsidP="00DC07C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a </w:t>
      </w:r>
      <w:r w:rsidR="000E4FAD">
        <w:rPr>
          <w:rFonts w:ascii="Arial" w:hAnsi="Arial" w:cs="Arial"/>
          <w:sz w:val="24"/>
          <w:szCs w:val="24"/>
        </w:rPr>
        <w:t>presupuestos</w:t>
      </w:r>
      <w:r>
        <w:rPr>
          <w:rFonts w:ascii="Arial" w:hAnsi="Arial" w:cs="Arial"/>
          <w:sz w:val="24"/>
          <w:szCs w:val="24"/>
        </w:rPr>
        <w:t xml:space="preserve"> ejecutados el 2020 aquí no hay nada y la parte </w:t>
      </w:r>
      <w:r w:rsidR="000E4FAD">
        <w:rPr>
          <w:rFonts w:ascii="Arial" w:hAnsi="Arial" w:cs="Arial"/>
          <w:sz w:val="24"/>
          <w:szCs w:val="24"/>
        </w:rPr>
        <w:t>estadista</w:t>
      </w:r>
      <w:r>
        <w:rPr>
          <w:rFonts w:ascii="Arial" w:hAnsi="Arial" w:cs="Arial"/>
          <w:sz w:val="24"/>
          <w:szCs w:val="24"/>
        </w:rPr>
        <w:t xml:space="preserve"> es muy </w:t>
      </w:r>
      <w:r w:rsidR="000E4FAD">
        <w:rPr>
          <w:rFonts w:ascii="Arial" w:hAnsi="Arial" w:cs="Arial"/>
          <w:sz w:val="24"/>
          <w:szCs w:val="24"/>
        </w:rPr>
        <w:t>pequeña,</w:t>
      </w:r>
      <w:r>
        <w:rPr>
          <w:rFonts w:ascii="Arial" w:hAnsi="Arial" w:cs="Arial"/>
          <w:sz w:val="24"/>
          <w:szCs w:val="24"/>
        </w:rPr>
        <w:t xml:space="preserve"> es muy </w:t>
      </w:r>
      <w:r w:rsidR="000E4FAD">
        <w:rPr>
          <w:rFonts w:ascii="Arial" w:hAnsi="Arial" w:cs="Arial"/>
          <w:sz w:val="24"/>
          <w:szCs w:val="24"/>
        </w:rPr>
        <w:t>somera,</w:t>
      </w:r>
      <w:r w:rsidR="004E33CD">
        <w:rPr>
          <w:rFonts w:ascii="Arial" w:hAnsi="Arial" w:cs="Arial"/>
          <w:sz w:val="24"/>
          <w:szCs w:val="24"/>
        </w:rPr>
        <w:t xml:space="preserve"> entiendo que </w:t>
      </w:r>
      <w:r w:rsidR="000E4FAD">
        <w:rPr>
          <w:rFonts w:ascii="Arial" w:hAnsi="Arial" w:cs="Arial"/>
          <w:sz w:val="24"/>
          <w:szCs w:val="24"/>
        </w:rPr>
        <w:t>estamos</w:t>
      </w:r>
      <w:r w:rsidR="004E33CD">
        <w:rPr>
          <w:rFonts w:ascii="Arial" w:hAnsi="Arial" w:cs="Arial"/>
          <w:sz w:val="24"/>
          <w:szCs w:val="24"/>
        </w:rPr>
        <w:t xml:space="preserve"> a pocos días y este es un </w:t>
      </w:r>
      <w:r w:rsidR="000E4FAD">
        <w:rPr>
          <w:rFonts w:ascii="Arial" w:hAnsi="Arial" w:cs="Arial"/>
          <w:sz w:val="24"/>
          <w:szCs w:val="24"/>
        </w:rPr>
        <w:t>documento</w:t>
      </w:r>
      <w:r w:rsidR="004E33CD">
        <w:rPr>
          <w:rFonts w:ascii="Arial" w:hAnsi="Arial" w:cs="Arial"/>
          <w:sz w:val="24"/>
          <w:szCs w:val="24"/>
        </w:rPr>
        <w:t xml:space="preserve"> casi </w:t>
      </w:r>
      <w:r w:rsidR="00FD6112">
        <w:rPr>
          <w:rFonts w:ascii="Arial" w:hAnsi="Arial" w:cs="Arial"/>
          <w:sz w:val="24"/>
          <w:szCs w:val="24"/>
        </w:rPr>
        <w:t xml:space="preserve">final. </w:t>
      </w:r>
      <w:r w:rsidR="003079E2">
        <w:rPr>
          <w:rFonts w:ascii="Arial" w:hAnsi="Arial" w:cs="Arial"/>
          <w:sz w:val="24"/>
          <w:szCs w:val="24"/>
        </w:rPr>
        <w:t>Sí quiero</w:t>
      </w:r>
      <w:r w:rsidR="00FD6112">
        <w:rPr>
          <w:rFonts w:ascii="Arial" w:hAnsi="Arial" w:cs="Arial"/>
          <w:sz w:val="24"/>
          <w:szCs w:val="24"/>
        </w:rPr>
        <w:t xml:space="preserve"> dejar </w:t>
      </w:r>
      <w:r w:rsidR="003079E2">
        <w:rPr>
          <w:rFonts w:ascii="Arial" w:hAnsi="Arial" w:cs="Arial"/>
          <w:sz w:val="24"/>
          <w:szCs w:val="24"/>
        </w:rPr>
        <w:t>planteado es</w:t>
      </w:r>
      <w:r w:rsidR="004E33CD">
        <w:rPr>
          <w:rFonts w:ascii="Arial" w:hAnsi="Arial" w:cs="Arial"/>
          <w:sz w:val="24"/>
          <w:szCs w:val="24"/>
        </w:rPr>
        <w:t xml:space="preserve"> que no cumplieron con los requisitos que debe tener una cuenta </w:t>
      </w:r>
      <w:r w:rsidR="000E4FAD">
        <w:rPr>
          <w:rFonts w:ascii="Arial" w:hAnsi="Arial" w:cs="Arial"/>
          <w:sz w:val="24"/>
          <w:szCs w:val="24"/>
        </w:rPr>
        <w:t>pública</w:t>
      </w:r>
      <w:r w:rsidR="004E33CD">
        <w:rPr>
          <w:rFonts w:ascii="Arial" w:hAnsi="Arial" w:cs="Arial"/>
          <w:sz w:val="24"/>
          <w:szCs w:val="24"/>
        </w:rPr>
        <w:t xml:space="preserve"> en </w:t>
      </w:r>
      <w:r w:rsidR="000E4FAD">
        <w:rPr>
          <w:rFonts w:ascii="Arial" w:hAnsi="Arial" w:cs="Arial"/>
          <w:sz w:val="24"/>
          <w:szCs w:val="24"/>
        </w:rPr>
        <w:t>sí.</w:t>
      </w:r>
    </w:p>
    <w:p w:rsidR="004E33CD" w:rsidRDefault="004E33CD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Ejecutivo, anotado los puntos </w:t>
      </w:r>
      <w:r w:rsidR="007C2CEB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realizar las consultas del caso</w:t>
      </w:r>
      <w:r w:rsidR="00FD6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33CD" w:rsidRDefault="007C2CEB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4E33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Jerónimo solicitamos que</w:t>
      </w:r>
      <w:r w:rsidR="004E33CD">
        <w:rPr>
          <w:rFonts w:ascii="Arial" w:hAnsi="Arial" w:cs="Arial"/>
          <w:sz w:val="24"/>
          <w:szCs w:val="24"/>
        </w:rPr>
        <w:t xml:space="preserve"> nos puedas acotar el tiempo de respuesta para saber si </w:t>
      </w:r>
      <w:r>
        <w:rPr>
          <w:rFonts w:ascii="Arial" w:hAnsi="Arial" w:cs="Arial"/>
          <w:sz w:val="24"/>
          <w:szCs w:val="24"/>
        </w:rPr>
        <w:t>tendrá</w:t>
      </w:r>
      <w:r w:rsidR="004E33CD">
        <w:rPr>
          <w:rFonts w:ascii="Arial" w:hAnsi="Arial" w:cs="Arial"/>
          <w:sz w:val="24"/>
          <w:szCs w:val="24"/>
        </w:rPr>
        <w:t xml:space="preserve"> alguna modificación documento oficial independiente de lo que nosotros presentaremos como </w:t>
      </w:r>
      <w:r w:rsidR="00B77CEF">
        <w:rPr>
          <w:rFonts w:ascii="Arial" w:hAnsi="Arial" w:cs="Arial"/>
          <w:sz w:val="24"/>
          <w:szCs w:val="24"/>
        </w:rPr>
        <w:t>Cosoc.</w:t>
      </w:r>
    </w:p>
    <w:p w:rsidR="00FD6112" w:rsidRDefault="003018D8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Consejero Bernardo </w:t>
      </w:r>
      <w:r w:rsidR="003079E2">
        <w:rPr>
          <w:rFonts w:ascii="Arial" w:hAnsi="Arial" w:cs="Arial"/>
          <w:sz w:val="24"/>
          <w:szCs w:val="24"/>
        </w:rPr>
        <w:t>Vásquez, un</w:t>
      </w:r>
      <w:r>
        <w:rPr>
          <w:rFonts w:ascii="Arial" w:hAnsi="Arial" w:cs="Arial"/>
          <w:sz w:val="24"/>
          <w:szCs w:val="24"/>
        </w:rPr>
        <w:t xml:space="preserve"> poco en la misma línea de </w:t>
      </w:r>
      <w:r w:rsidR="003079E2">
        <w:rPr>
          <w:rFonts w:ascii="Arial" w:hAnsi="Arial" w:cs="Arial"/>
          <w:sz w:val="24"/>
          <w:szCs w:val="24"/>
        </w:rPr>
        <w:t>Matías,</w:t>
      </w:r>
      <w:r>
        <w:rPr>
          <w:rFonts w:ascii="Arial" w:hAnsi="Arial" w:cs="Arial"/>
          <w:sz w:val="24"/>
          <w:szCs w:val="24"/>
        </w:rPr>
        <w:t xml:space="preserve"> parece que soy el único ligado a la línea de Justicia </w:t>
      </w:r>
      <w:r w:rsidR="003079E2">
        <w:rPr>
          <w:rFonts w:ascii="Arial" w:hAnsi="Arial" w:cs="Arial"/>
          <w:sz w:val="24"/>
          <w:szCs w:val="24"/>
        </w:rPr>
        <w:t>Juvenil,</w:t>
      </w:r>
      <w:r>
        <w:rPr>
          <w:rFonts w:ascii="Arial" w:hAnsi="Arial" w:cs="Arial"/>
          <w:sz w:val="24"/>
          <w:szCs w:val="24"/>
        </w:rPr>
        <w:t xml:space="preserve"> todos los demás están por otra área</w:t>
      </w:r>
      <w:r w:rsidR="00FD6112">
        <w:rPr>
          <w:rFonts w:ascii="Arial" w:hAnsi="Arial" w:cs="Arial"/>
          <w:sz w:val="24"/>
          <w:szCs w:val="24"/>
        </w:rPr>
        <w:t>. En el</w:t>
      </w:r>
      <w:r>
        <w:rPr>
          <w:rFonts w:ascii="Arial" w:hAnsi="Arial" w:cs="Arial"/>
          <w:sz w:val="24"/>
          <w:szCs w:val="24"/>
        </w:rPr>
        <w:t xml:space="preserve"> al año pasad</w:t>
      </w:r>
      <w:r w:rsidR="00FD6112">
        <w:rPr>
          <w:rFonts w:ascii="Arial" w:hAnsi="Arial" w:cs="Arial"/>
          <w:sz w:val="24"/>
          <w:szCs w:val="24"/>
        </w:rPr>
        <w:t>o en mi rol de ser parte de la C</w:t>
      </w:r>
      <w:r>
        <w:rPr>
          <w:rFonts w:ascii="Arial" w:hAnsi="Arial" w:cs="Arial"/>
          <w:sz w:val="24"/>
          <w:szCs w:val="24"/>
        </w:rPr>
        <w:t xml:space="preserve">omisión que supervisa los centros del Sename del área de </w:t>
      </w:r>
      <w:r w:rsidR="007C2CEB">
        <w:rPr>
          <w:rFonts w:ascii="Arial" w:hAnsi="Arial" w:cs="Arial"/>
          <w:sz w:val="24"/>
          <w:szCs w:val="24"/>
        </w:rPr>
        <w:t>Justicia Juvenil</w:t>
      </w:r>
      <w:r w:rsidR="00FD6112">
        <w:rPr>
          <w:rFonts w:ascii="Arial" w:hAnsi="Arial" w:cs="Arial"/>
          <w:sz w:val="24"/>
          <w:szCs w:val="24"/>
        </w:rPr>
        <w:t>. Es por lo anterior, que solicito que</w:t>
      </w:r>
      <w:r w:rsidR="007C2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cuenta </w:t>
      </w:r>
      <w:r w:rsidR="007C2CEB">
        <w:rPr>
          <w:rFonts w:ascii="Arial" w:hAnsi="Arial" w:cs="Arial"/>
          <w:sz w:val="24"/>
          <w:szCs w:val="24"/>
        </w:rPr>
        <w:t>pública</w:t>
      </w:r>
      <w:r w:rsidR="00FD6112">
        <w:rPr>
          <w:rFonts w:ascii="Arial" w:hAnsi="Arial" w:cs="Arial"/>
          <w:sz w:val="24"/>
          <w:szCs w:val="24"/>
        </w:rPr>
        <w:t xml:space="preserve"> se pueda</w:t>
      </w:r>
      <w:r>
        <w:rPr>
          <w:rFonts w:ascii="Arial" w:hAnsi="Arial" w:cs="Arial"/>
          <w:sz w:val="24"/>
          <w:szCs w:val="24"/>
        </w:rPr>
        <w:t xml:space="preserve"> reflejar el desmedro económico que tuvo esta área en relación al área de protección</w:t>
      </w:r>
      <w:r w:rsidR="00FD6112">
        <w:rPr>
          <w:rFonts w:ascii="Arial" w:hAnsi="Arial" w:cs="Arial"/>
          <w:sz w:val="24"/>
          <w:szCs w:val="24"/>
        </w:rPr>
        <w:t>.</w:t>
      </w:r>
    </w:p>
    <w:p w:rsidR="003018D8" w:rsidRDefault="00FD6112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Pertenezco </w:t>
      </w:r>
      <w:r w:rsidR="003018D8">
        <w:rPr>
          <w:rFonts w:ascii="Arial" w:hAnsi="Arial" w:cs="Arial"/>
          <w:sz w:val="24"/>
          <w:szCs w:val="24"/>
        </w:rPr>
        <w:t xml:space="preserve">a la </w:t>
      </w:r>
      <w:r w:rsidR="007C2CEB">
        <w:rPr>
          <w:rFonts w:ascii="Arial" w:hAnsi="Arial" w:cs="Arial"/>
          <w:sz w:val="24"/>
          <w:szCs w:val="24"/>
        </w:rPr>
        <w:t>Región</w:t>
      </w:r>
      <w:r w:rsidR="003018D8">
        <w:rPr>
          <w:rFonts w:ascii="Arial" w:hAnsi="Arial" w:cs="Arial"/>
          <w:sz w:val="24"/>
          <w:szCs w:val="24"/>
        </w:rPr>
        <w:t xml:space="preserve"> Metropolitana y son 8 centros los que visitamos , </w:t>
      </w:r>
      <w:r w:rsidR="007C2CEB">
        <w:rPr>
          <w:rFonts w:ascii="Arial" w:hAnsi="Arial" w:cs="Arial"/>
          <w:sz w:val="24"/>
          <w:szCs w:val="24"/>
        </w:rPr>
        <w:t>sería</w:t>
      </w:r>
      <w:r w:rsidR="003018D8">
        <w:rPr>
          <w:rFonts w:ascii="Arial" w:hAnsi="Arial" w:cs="Arial"/>
          <w:sz w:val="24"/>
          <w:szCs w:val="24"/>
        </w:rPr>
        <w:t xml:space="preserve"> importante transparentar cuantos </w:t>
      </w:r>
      <w:r w:rsidR="007C2CEB">
        <w:rPr>
          <w:rFonts w:ascii="Arial" w:hAnsi="Arial" w:cs="Arial"/>
          <w:sz w:val="24"/>
          <w:szCs w:val="24"/>
        </w:rPr>
        <w:t>recursos</w:t>
      </w:r>
      <w:r w:rsidR="003018D8">
        <w:rPr>
          <w:rFonts w:ascii="Arial" w:hAnsi="Arial" w:cs="Arial"/>
          <w:sz w:val="24"/>
          <w:szCs w:val="24"/>
        </w:rPr>
        <w:t xml:space="preserve"> se </w:t>
      </w:r>
      <w:r w:rsidR="007C2CEB">
        <w:rPr>
          <w:rFonts w:ascii="Arial" w:hAnsi="Arial" w:cs="Arial"/>
          <w:sz w:val="24"/>
          <w:szCs w:val="24"/>
        </w:rPr>
        <w:t>desminaron</w:t>
      </w:r>
      <w:r w:rsidR="003018D8">
        <w:rPr>
          <w:rFonts w:ascii="Arial" w:hAnsi="Arial" w:cs="Arial"/>
          <w:sz w:val="24"/>
          <w:szCs w:val="24"/>
        </w:rPr>
        <w:t xml:space="preserve"> a </w:t>
      </w:r>
      <w:r w:rsidR="007C2CEB">
        <w:rPr>
          <w:rFonts w:ascii="Arial" w:hAnsi="Arial" w:cs="Arial"/>
          <w:sz w:val="24"/>
          <w:szCs w:val="24"/>
        </w:rPr>
        <w:t>Justicia</w:t>
      </w:r>
      <w:r w:rsidR="003018D8">
        <w:rPr>
          <w:rFonts w:ascii="Arial" w:hAnsi="Arial" w:cs="Arial"/>
          <w:sz w:val="24"/>
          <w:szCs w:val="24"/>
        </w:rPr>
        <w:t xml:space="preserve"> </w:t>
      </w:r>
      <w:r w:rsidR="003018D8">
        <w:rPr>
          <w:rFonts w:ascii="Arial" w:hAnsi="Arial" w:cs="Arial"/>
          <w:sz w:val="24"/>
          <w:szCs w:val="24"/>
        </w:rPr>
        <w:lastRenderedPageBreak/>
        <w:t xml:space="preserve">Juvenil el año 2020 , no creo que sea problema poder incorporarlo </w:t>
      </w:r>
      <w:r w:rsidR="0090798A">
        <w:rPr>
          <w:rFonts w:ascii="Arial" w:hAnsi="Arial" w:cs="Arial"/>
          <w:sz w:val="24"/>
          <w:szCs w:val="24"/>
        </w:rPr>
        <w:t>y</w:t>
      </w:r>
      <w:r w:rsidR="003018D8">
        <w:rPr>
          <w:rFonts w:ascii="Arial" w:hAnsi="Arial" w:cs="Arial"/>
          <w:sz w:val="24"/>
          <w:szCs w:val="24"/>
        </w:rPr>
        <w:t xml:space="preserve"> también comparto con </w:t>
      </w:r>
      <w:r w:rsidR="007C2CEB">
        <w:rPr>
          <w:rFonts w:ascii="Arial" w:hAnsi="Arial" w:cs="Arial"/>
          <w:sz w:val="24"/>
          <w:szCs w:val="24"/>
        </w:rPr>
        <w:t>Matías</w:t>
      </w:r>
      <w:r w:rsidR="003018D8">
        <w:rPr>
          <w:rFonts w:ascii="Arial" w:hAnsi="Arial" w:cs="Arial"/>
          <w:sz w:val="24"/>
          <w:szCs w:val="24"/>
        </w:rPr>
        <w:t xml:space="preserve"> que los NNA no son números ni porcentajes , </w:t>
      </w:r>
      <w:r w:rsidR="007C2CEB">
        <w:rPr>
          <w:rFonts w:ascii="Arial" w:hAnsi="Arial" w:cs="Arial"/>
          <w:sz w:val="24"/>
          <w:szCs w:val="24"/>
        </w:rPr>
        <w:t>sería</w:t>
      </w:r>
      <w:r w:rsidR="003018D8">
        <w:rPr>
          <w:rFonts w:ascii="Arial" w:hAnsi="Arial" w:cs="Arial"/>
          <w:sz w:val="24"/>
          <w:szCs w:val="24"/>
        </w:rPr>
        <w:t xml:space="preserve"> bueno conocer la </w:t>
      </w:r>
      <w:r w:rsidR="007C2CEB">
        <w:rPr>
          <w:rFonts w:ascii="Arial" w:hAnsi="Arial" w:cs="Arial"/>
          <w:sz w:val="24"/>
          <w:szCs w:val="24"/>
        </w:rPr>
        <w:t>movilidad</w:t>
      </w:r>
      <w:r w:rsidR="003018D8">
        <w:rPr>
          <w:rFonts w:ascii="Arial" w:hAnsi="Arial" w:cs="Arial"/>
          <w:sz w:val="24"/>
          <w:szCs w:val="24"/>
        </w:rPr>
        <w:t xml:space="preserve"> que tuvo Justicia Juvenil </w:t>
      </w:r>
      <w:r w:rsidR="00EA2C52">
        <w:rPr>
          <w:rFonts w:ascii="Arial" w:hAnsi="Arial" w:cs="Arial"/>
          <w:sz w:val="24"/>
          <w:szCs w:val="24"/>
        </w:rPr>
        <w:t>para trabajar los programas libertad asistida especial</w:t>
      </w:r>
      <w:r w:rsidR="0090798A">
        <w:rPr>
          <w:rFonts w:ascii="Arial" w:hAnsi="Arial" w:cs="Arial"/>
          <w:sz w:val="24"/>
          <w:szCs w:val="24"/>
        </w:rPr>
        <w:t xml:space="preserve">, </w:t>
      </w:r>
      <w:r w:rsidR="00EA2C52">
        <w:rPr>
          <w:rFonts w:ascii="Arial" w:hAnsi="Arial" w:cs="Arial"/>
          <w:sz w:val="24"/>
          <w:szCs w:val="24"/>
        </w:rPr>
        <w:t xml:space="preserve"> ya que tuvieron de manera remota el trabajo , cuanto fue lo que se </w:t>
      </w:r>
      <w:r w:rsidR="007C2CEB">
        <w:rPr>
          <w:rFonts w:ascii="Arial" w:hAnsi="Arial" w:cs="Arial"/>
          <w:sz w:val="24"/>
          <w:szCs w:val="24"/>
        </w:rPr>
        <w:t>dejó</w:t>
      </w:r>
      <w:r w:rsidR="00EA2C52">
        <w:rPr>
          <w:rFonts w:ascii="Arial" w:hAnsi="Arial" w:cs="Arial"/>
          <w:sz w:val="24"/>
          <w:szCs w:val="24"/>
        </w:rPr>
        <w:t xml:space="preserve"> de atender a estos jóvenes y esto perjudico los </w:t>
      </w:r>
      <w:r w:rsidR="007C2CEB">
        <w:rPr>
          <w:rFonts w:ascii="Arial" w:hAnsi="Arial" w:cs="Arial"/>
          <w:sz w:val="24"/>
          <w:szCs w:val="24"/>
        </w:rPr>
        <w:t>cumplimientos</w:t>
      </w:r>
      <w:r w:rsidR="00EA2C52">
        <w:rPr>
          <w:rFonts w:ascii="Arial" w:hAnsi="Arial" w:cs="Arial"/>
          <w:sz w:val="24"/>
          <w:szCs w:val="24"/>
        </w:rPr>
        <w:t xml:space="preserve"> de sanción</w:t>
      </w:r>
      <w:r w:rsidR="0090798A">
        <w:rPr>
          <w:rFonts w:ascii="Arial" w:hAnsi="Arial" w:cs="Arial"/>
          <w:sz w:val="24"/>
          <w:szCs w:val="24"/>
        </w:rPr>
        <w:t>. Estos</w:t>
      </w:r>
      <w:r w:rsidR="00EA2C52">
        <w:rPr>
          <w:rFonts w:ascii="Arial" w:hAnsi="Arial" w:cs="Arial"/>
          <w:sz w:val="24"/>
          <w:szCs w:val="24"/>
        </w:rPr>
        <w:t xml:space="preserve"> datos debieran estar y sincerarlos en esta cuenta </w:t>
      </w:r>
      <w:r w:rsidR="003079E2">
        <w:rPr>
          <w:rFonts w:ascii="Arial" w:hAnsi="Arial" w:cs="Arial"/>
          <w:sz w:val="24"/>
          <w:szCs w:val="24"/>
        </w:rPr>
        <w:t>pública.</w:t>
      </w:r>
    </w:p>
    <w:p w:rsidR="00EA2C52" w:rsidRDefault="003079E2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EA2C52">
        <w:rPr>
          <w:rFonts w:ascii="Arial" w:hAnsi="Arial" w:cs="Arial"/>
          <w:sz w:val="24"/>
          <w:szCs w:val="24"/>
        </w:rPr>
        <w:t xml:space="preserve"> Amanda también puso </w:t>
      </w:r>
      <w:r>
        <w:rPr>
          <w:rFonts w:ascii="Arial" w:hAnsi="Arial" w:cs="Arial"/>
          <w:sz w:val="24"/>
          <w:szCs w:val="24"/>
        </w:rPr>
        <w:t>una opinión</w:t>
      </w:r>
      <w:r w:rsidR="00EA2C52">
        <w:rPr>
          <w:rFonts w:ascii="Arial" w:hAnsi="Arial" w:cs="Arial"/>
          <w:sz w:val="24"/>
          <w:szCs w:val="24"/>
        </w:rPr>
        <w:t xml:space="preserve"> por el </w:t>
      </w:r>
      <w:r>
        <w:rPr>
          <w:rFonts w:ascii="Arial" w:hAnsi="Arial" w:cs="Arial"/>
          <w:sz w:val="24"/>
          <w:szCs w:val="24"/>
        </w:rPr>
        <w:t>chat,</w:t>
      </w:r>
      <w:r w:rsidR="00EA2C52">
        <w:rPr>
          <w:rFonts w:ascii="Arial" w:hAnsi="Arial" w:cs="Arial"/>
          <w:sz w:val="24"/>
          <w:szCs w:val="24"/>
        </w:rPr>
        <w:t xml:space="preserve"> puede comentarla por aquí </w:t>
      </w:r>
    </w:p>
    <w:p w:rsidR="00A07EB0" w:rsidRDefault="00A07EB0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Amanda </w:t>
      </w:r>
      <w:r w:rsidR="003079E2">
        <w:rPr>
          <w:rFonts w:ascii="Arial" w:hAnsi="Arial" w:cs="Arial"/>
          <w:sz w:val="24"/>
          <w:szCs w:val="24"/>
        </w:rPr>
        <w:t>Lacalle,</w:t>
      </w:r>
      <w:r>
        <w:rPr>
          <w:rFonts w:ascii="Arial" w:hAnsi="Arial" w:cs="Arial"/>
          <w:sz w:val="24"/>
          <w:szCs w:val="24"/>
        </w:rPr>
        <w:t xml:space="preserve"> quiero sumarme un poco a lo que dice </w:t>
      </w:r>
      <w:r w:rsidR="003079E2">
        <w:rPr>
          <w:rFonts w:ascii="Arial" w:hAnsi="Arial" w:cs="Arial"/>
          <w:sz w:val="24"/>
          <w:szCs w:val="24"/>
        </w:rPr>
        <w:t>Bernardo,</w:t>
      </w:r>
      <w:r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pero, con</w:t>
      </w:r>
      <w:r>
        <w:rPr>
          <w:rFonts w:ascii="Arial" w:hAnsi="Arial" w:cs="Arial"/>
          <w:sz w:val="24"/>
          <w:szCs w:val="24"/>
        </w:rPr>
        <w:t xml:space="preserve"> </w:t>
      </w:r>
      <w:r w:rsidR="002714FE">
        <w:rPr>
          <w:rFonts w:ascii="Arial" w:hAnsi="Arial" w:cs="Arial"/>
          <w:sz w:val="24"/>
          <w:szCs w:val="24"/>
        </w:rPr>
        <w:t>relación</w:t>
      </w:r>
      <w:r>
        <w:rPr>
          <w:rFonts w:ascii="Arial" w:hAnsi="Arial" w:cs="Arial"/>
          <w:sz w:val="24"/>
          <w:szCs w:val="24"/>
        </w:rPr>
        <w:t xml:space="preserve"> </w:t>
      </w:r>
      <w:r w:rsidR="003079E2">
        <w:rPr>
          <w:rFonts w:ascii="Arial" w:hAnsi="Arial" w:cs="Arial"/>
          <w:sz w:val="24"/>
          <w:szCs w:val="24"/>
        </w:rPr>
        <w:t>Adopción,</w:t>
      </w:r>
      <w:r w:rsidR="002714FE">
        <w:rPr>
          <w:rFonts w:ascii="Arial" w:hAnsi="Arial" w:cs="Arial"/>
          <w:sz w:val="24"/>
          <w:szCs w:val="24"/>
        </w:rPr>
        <w:t xml:space="preserve"> este departamento tiene</w:t>
      </w:r>
      <w:r>
        <w:rPr>
          <w:rFonts w:ascii="Arial" w:hAnsi="Arial" w:cs="Arial"/>
          <w:sz w:val="24"/>
          <w:szCs w:val="24"/>
        </w:rPr>
        <w:t xml:space="preserve"> muy poco presupuesto dentro del Servicio y nos gustaría saber </w:t>
      </w:r>
      <w:r w:rsidR="002714FE">
        <w:rPr>
          <w:rFonts w:ascii="Arial" w:hAnsi="Arial" w:cs="Arial"/>
          <w:sz w:val="24"/>
          <w:szCs w:val="24"/>
        </w:rPr>
        <w:t>cómo</w:t>
      </w:r>
      <w:r w:rsidR="0090798A">
        <w:rPr>
          <w:rFonts w:ascii="Arial" w:hAnsi="Arial" w:cs="Arial"/>
          <w:sz w:val="24"/>
          <w:szCs w:val="24"/>
        </w:rPr>
        <w:t xml:space="preserve"> se vió</w:t>
      </w:r>
      <w:r>
        <w:rPr>
          <w:rFonts w:ascii="Arial" w:hAnsi="Arial" w:cs="Arial"/>
          <w:sz w:val="24"/>
          <w:szCs w:val="24"/>
        </w:rPr>
        <w:t xml:space="preserve"> afectado este presupuesto producto de la pandemia </w:t>
      </w:r>
    </w:p>
    <w:p w:rsidR="00A07EB0" w:rsidRDefault="00A07EB0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Ejecutivo, perfecto </w:t>
      </w:r>
      <w:r w:rsidR="003079E2">
        <w:rPr>
          <w:rFonts w:ascii="Arial" w:hAnsi="Arial" w:cs="Arial"/>
          <w:sz w:val="24"/>
          <w:szCs w:val="24"/>
        </w:rPr>
        <w:t>Amanda,</w:t>
      </w:r>
      <w:r>
        <w:rPr>
          <w:rFonts w:ascii="Arial" w:hAnsi="Arial" w:cs="Arial"/>
          <w:sz w:val="24"/>
          <w:szCs w:val="24"/>
        </w:rPr>
        <w:t xml:space="preserve"> estoy tomando nota de todo </w:t>
      </w:r>
    </w:p>
    <w:p w:rsidR="00A07EB0" w:rsidRDefault="002714FE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90798A">
        <w:rPr>
          <w:rFonts w:ascii="Arial" w:hAnsi="Arial" w:cs="Arial"/>
          <w:sz w:val="24"/>
          <w:szCs w:val="24"/>
        </w:rPr>
        <w:t xml:space="preserve"> hay otro</w:t>
      </w:r>
      <w:r w:rsidR="00A07EB0">
        <w:rPr>
          <w:rFonts w:ascii="Arial" w:hAnsi="Arial" w:cs="Arial"/>
          <w:sz w:val="24"/>
          <w:szCs w:val="24"/>
        </w:rPr>
        <w:t xml:space="preserve"> aspecto que dice relación con los pueblos </w:t>
      </w:r>
      <w:r>
        <w:rPr>
          <w:rFonts w:ascii="Arial" w:hAnsi="Arial" w:cs="Arial"/>
          <w:sz w:val="24"/>
          <w:szCs w:val="24"/>
        </w:rPr>
        <w:t>originarios</w:t>
      </w:r>
      <w:r w:rsidR="0090798A">
        <w:rPr>
          <w:rFonts w:ascii="Arial" w:hAnsi="Arial" w:cs="Arial"/>
          <w:sz w:val="24"/>
          <w:szCs w:val="24"/>
        </w:rPr>
        <w:t xml:space="preserve">. </w:t>
      </w:r>
      <w:r w:rsidR="00A07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María</w:t>
      </w:r>
      <w:r w:rsidR="00A07EB0">
        <w:rPr>
          <w:rFonts w:ascii="Arial" w:hAnsi="Arial" w:cs="Arial"/>
          <w:sz w:val="24"/>
          <w:szCs w:val="24"/>
        </w:rPr>
        <w:t xml:space="preserve"> podría precisar un poco </w:t>
      </w:r>
      <w:r>
        <w:rPr>
          <w:rFonts w:ascii="Arial" w:hAnsi="Arial" w:cs="Arial"/>
          <w:sz w:val="24"/>
          <w:szCs w:val="24"/>
        </w:rPr>
        <w:t>más,</w:t>
      </w:r>
      <w:r w:rsidR="00A07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porque</w:t>
      </w:r>
      <w:r w:rsidR="00A07EB0">
        <w:rPr>
          <w:rFonts w:ascii="Arial" w:hAnsi="Arial" w:cs="Arial"/>
          <w:sz w:val="24"/>
          <w:szCs w:val="24"/>
        </w:rPr>
        <w:t xml:space="preserve"> en rigor no hay mención </w:t>
      </w:r>
      <w:r>
        <w:rPr>
          <w:rFonts w:ascii="Arial" w:hAnsi="Arial" w:cs="Arial"/>
          <w:sz w:val="24"/>
          <w:szCs w:val="24"/>
        </w:rPr>
        <w:t>explícita,</w:t>
      </w:r>
      <w:r w:rsidR="00A07EB0">
        <w:rPr>
          <w:rFonts w:ascii="Arial" w:hAnsi="Arial" w:cs="Arial"/>
          <w:sz w:val="24"/>
          <w:szCs w:val="24"/>
        </w:rPr>
        <w:t xml:space="preserve"> no hay nada en </w:t>
      </w:r>
      <w:r>
        <w:rPr>
          <w:rFonts w:ascii="Arial" w:hAnsi="Arial" w:cs="Arial"/>
          <w:sz w:val="24"/>
          <w:szCs w:val="24"/>
        </w:rPr>
        <w:t>prospecto,</w:t>
      </w:r>
      <w:r w:rsidR="00A07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sería</w:t>
      </w:r>
      <w:r w:rsidR="00A07EB0">
        <w:rPr>
          <w:rFonts w:ascii="Arial" w:hAnsi="Arial" w:cs="Arial"/>
          <w:sz w:val="24"/>
          <w:szCs w:val="24"/>
        </w:rPr>
        <w:t xml:space="preserve"> importante agregar algo con relación a eso.</w:t>
      </w:r>
    </w:p>
    <w:p w:rsidR="00A07EB0" w:rsidRDefault="00A07EB0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</w:t>
      </w:r>
      <w:r w:rsidR="002714FE">
        <w:rPr>
          <w:rFonts w:ascii="Arial" w:hAnsi="Arial" w:cs="Arial"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 Hueichaqueo</w:t>
      </w:r>
      <w:r w:rsidR="0090798A">
        <w:rPr>
          <w:rFonts w:ascii="Arial" w:hAnsi="Arial" w:cs="Arial"/>
          <w:sz w:val="24"/>
          <w:szCs w:val="24"/>
        </w:rPr>
        <w:t xml:space="preserve">, </w:t>
      </w:r>
      <w:r w:rsidR="007D3FB1">
        <w:rPr>
          <w:rFonts w:ascii="Arial" w:hAnsi="Arial" w:cs="Arial"/>
          <w:sz w:val="24"/>
          <w:szCs w:val="24"/>
        </w:rPr>
        <w:t xml:space="preserve">en </w:t>
      </w:r>
      <w:r w:rsidR="00594CB4">
        <w:rPr>
          <w:rFonts w:ascii="Arial" w:hAnsi="Arial" w:cs="Arial"/>
          <w:sz w:val="24"/>
          <w:szCs w:val="24"/>
        </w:rPr>
        <w:t>esta cuenta como bien menciona presidente</w:t>
      </w:r>
      <w:r w:rsidR="0090798A">
        <w:rPr>
          <w:rFonts w:ascii="Arial" w:hAnsi="Arial" w:cs="Arial"/>
          <w:sz w:val="24"/>
          <w:szCs w:val="24"/>
        </w:rPr>
        <w:t xml:space="preserve">, </w:t>
      </w:r>
      <w:r w:rsidR="00594CB4">
        <w:rPr>
          <w:rFonts w:ascii="Arial" w:hAnsi="Arial" w:cs="Arial"/>
          <w:sz w:val="24"/>
          <w:szCs w:val="24"/>
        </w:rPr>
        <w:t xml:space="preserve"> existe una preocupación muy puntual </w:t>
      </w:r>
      <w:r w:rsidR="007D3FB1">
        <w:rPr>
          <w:rFonts w:ascii="Arial" w:hAnsi="Arial" w:cs="Arial"/>
          <w:sz w:val="24"/>
          <w:szCs w:val="24"/>
        </w:rPr>
        <w:t xml:space="preserve">de los NNA perteneciente a pueblos originarios que no </w:t>
      </w:r>
      <w:r w:rsidR="002714FE">
        <w:rPr>
          <w:rFonts w:ascii="Arial" w:hAnsi="Arial" w:cs="Arial"/>
          <w:sz w:val="24"/>
          <w:szCs w:val="24"/>
        </w:rPr>
        <w:t>está</w:t>
      </w:r>
      <w:r w:rsidR="007D3FB1">
        <w:rPr>
          <w:rFonts w:ascii="Arial" w:hAnsi="Arial" w:cs="Arial"/>
          <w:sz w:val="24"/>
          <w:szCs w:val="24"/>
        </w:rPr>
        <w:t xml:space="preserve"> reflejado en la cuenta </w:t>
      </w:r>
      <w:r w:rsidR="002714FE">
        <w:rPr>
          <w:rFonts w:ascii="Arial" w:hAnsi="Arial" w:cs="Arial"/>
          <w:sz w:val="24"/>
          <w:szCs w:val="24"/>
        </w:rPr>
        <w:t>pública</w:t>
      </w:r>
      <w:r w:rsidR="0090798A">
        <w:rPr>
          <w:rFonts w:ascii="Arial" w:hAnsi="Arial" w:cs="Arial"/>
          <w:sz w:val="24"/>
          <w:szCs w:val="24"/>
        </w:rPr>
        <w:t xml:space="preserve"> , este será el tercer año si más </w:t>
      </w:r>
      <w:r w:rsidR="007D3FB1">
        <w:rPr>
          <w:rFonts w:ascii="Arial" w:hAnsi="Arial" w:cs="Arial"/>
          <w:sz w:val="24"/>
          <w:szCs w:val="24"/>
        </w:rPr>
        <w:t xml:space="preserve"> no recuerdo</w:t>
      </w:r>
      <w:r w:rsidR="0090798A">
        <w:rPr>
          <w:rFonts w:ascii="Arial" w:hAnsi="Arial" w:cs="Arial"/>
          <w:sz w:val="24"/>
          <w:szCs w:val="24"/>
        </w:rPr>
        <w:t xml:space="preserve">, </w:t>
      </w:r>
      <w:r w:rsidR="007D3FB1">
        <w:rPr>
          <w:rFonts w:ascii="Arial" w:hAnsi="Arial" w:cs="Arial"/>
          <w:sz w:val="24"/>
          <w:szCs w:val="24"/>
        </w:rPr>
        <w:t xml:space="preserve"> que enviaremos un documento donde se contemplan las observaciones a la cuenta </w:t>
      </w:r>
      <w:r w:rsidR="002714FE">
        <w:rPr>
          <w:rFonts w:ascii="Arial" w:hAnsi="Arial" w:cs="Arial"/>
          <w:sz w:val="24"/>
          <w:szCs w:val="24"/>
        </w:rPr>
        <w:t>pública</w:t>
      </w:r>
      <w:r w:rsidR="007D3FB1">
        <w:rPr>
          <w:rFonts w:ascii="Arial" w:hAnsi="Arial" w:cs="Arial"/>
          <w:sz w:val="24"/>
          <w:szCs w:val="24"/>
        </w:rPr>
        <w:t xml:space="preserve"> y que están relacionados con interculturalidad , por algo hay otro documento que habla sobre la política </w:t>
      </w:r>
      <w:r w:rsidR="002714FE">
        <w:rPr>
          <w:rFonts w:ascii="Arial" w:hAnsi="Arial" w:cs="Arial"/>
          <w:sz w:val="24"/>
          <w:szCs w:val="24"/>
        </w:rPr>
        <w:t>pública</w:t>
      </w:r>
      <w:r w:rsidR="007D3FB1">
        <w:rPr>
          <w:rFonts w:ascii="Arial" w:hAnsi="Arial" w:cs="Arial"/>
          <w:sz w:val="24"/>
          <w:szCs w:val="24"/>
        </w:rPr>
        <w:t xml:space="preserve"> de interculturalidad para pueblos originarios , lo segundo el tema de la reparación para los NNA de pueblos indígenas que tampoco dice nada este año y la tercera que </w:t>
      </w:r>
      <w:r w:rsidR="002714FE">
        <w:rPr>
          <w:rFonts w:ascii="Arial" w:hAnsi="Arial" w:cs="Arial"/>
          <w:sz w:val="24"/>
          <w:szCs w:val="24"/>
        </w:rPr>
        <w:t>está</w:t>
      </w:r>
      <w:r w:rsidR="007D3FB1">
        <w:rPr>
          <w:rFonts w:ascii="Arial" w:hAnsi="Arial" w:cs="Arial"/>
          <w:sz w:val="24"/>
          <w:szCs w:val="24"/>
        </w:rPr>
        <w:t xml:space="preserve"> relacionada con Justicia Juvenil en donde tampoco aparece nada de la </w:t>
      </w:r>
      <w:r w:rsidR="002714FE">
        <w:rPr>
          <w:rFonts w:ascii="Arial" w:hAnsi="Arial" w:cs="Arial"/>
          <w:sz w:val="24"/>
          <w:szCs w:val="24"/>
        </w:rPr>
        <w:t>pertenecía</w:t>
      </w:r>
      <w:r w:rsidR="007D3FB1">
        <w:rPr>
          <w:rFonts w:ascii="Arial" w:hAnsi="Arial" w:cs="Arial"/>
          <w:sz w:val="24"/>
          <w:szCs w:val="24"/>
        </w:rPr>
        <w:t xml:space="preserve"> cultural que debiera estar caracterizado en área respecto a pueblos originarios </w:t>
      </w:r>
    </w:p>
    <w:p w:rsidR="007D3FB1" w:rsidRDefault="002714FE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 solo agregar en la</w:t>
      </w:r>
      <w:r w:rsidR="007D3FB1">
        <w:rPr>
          <w:rFonts w:ascii="Arial" w:hAnsi="Arial" w:cs="Arial"/>
          <w:sz w:val="24"/>
          <w:szCs w:val="24"/>
        </w:rPr>
        <w:t xml:space="preserve"> misma línea que manifestó </w:t>
      </w:r>
      <w:r>
        <w:rPr>
          <w:rFonts w:ascii="Arial" w:hAnsi="Arial" w:cs="Arial"/>
          <w:sz w:val="24"/>
          <w:szCs w:val="24"/>
        </w:rPr>
        <w:t>María,</w:t>
      </w:r>
      <w:r w:rsidR="007D3FB1">
        <w:rPr>
          <w:rFonts w:ascii="Arial" w:hAnsi="Arial" w:cs="Arial"/>
          <w:sz w:val="24"/>
          <w:szCs w:val="24"/>
        </w:rPr>
        <w:t xml:space="preserve"> son los NNA en situación de migración y tampoco hay nada relativo a ello</w:t>
      </w:r>
      <w:r w:rsidR="0090798A">
        <w:rPr>
          <w:rFonts w:ascii="Arial" w:hAnsi="Arial" w:cs="Arial"/>
          <w:sz w:val="24"/>
          <w:szCs w:val="24"/>
        </w:rPr>
        <w:t>.</w:t>
      </w:r>
      <w:r w:rsidR="007D3FB1">
        <w:rPr>
          <w:rFonts w:ascii="Arial" w:hAnsi="Arial" w:cs="Arial"/>
          <w:sz w:val="24"/>
          <w:szCs w:val="24"/>
        </w:rPr>
        <w:t xml:space="preserve"> .</w:t>
      </w:r>
    </w:p>
    <w:p w:rsidR="007D3FB1" w:rsidRDefault="007D3FB1" w:rsidP="004E33C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Vorhinger , quizás voy a </w:t>
      </w:r>
      <w:r w:rsidR="002714FE">
        <w:rPr>
          <w:rFonts w:ascii="Arial" w:hAnsi="Arial" w:cs="Arial"/>
          <w:sz w:val="24"/>
          <w:szCs w:val="24"/>
        </w:rPr>
        <w:t>repetir</w:t>
      </w:r>
      <w:r>
        <w:rPr>
          <w:rFonts w:ascii="Arial" w:hAnsi="Arial" w:cs="Arial"/>
          <w:sz w:val="24"/>
          <w:szCs w:val="24"/>
        </w:rPr>
        <w:t xml:space="preserve"> un par de ideas que me parecen que son relevantes para una cuenta </w:t>
      </w:r>
      <w:r w:rsidR="002714FE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</w:t>
      </w:r>
      <w:r w:rsidR="00AE4875">
        <w:rPr>
          <w:rFonts w:ascii="Arial" w:hAnsi="Arial" w:cs="Arial"/>
          <w:sz w:val="24"/>
          <w:szCs w:val="24"/>
        </w:rPr>
        <w:t>, no puede no estar el presupuesto 2020</w:t>
      </w:r>
      <w:r w:rsidR="0090798A">
        <w:rPr>
          <w:rFonts w:ascii="Arial" w:hAnsi="Arial" w:cs="Arial"/>
          <w:sz w:val="24"/>
          <w:szCs w:val="24"/>
        </w:rPr>
        <w:t xml:space="preserve">; </w:t>
      </w:r>
      <w:r w:rsidR="00AE4875">
        <w:rPr>
          <w:rFonts w:ascii="Arial" w:hAnsi="Arial" w:cs="Arial"/>
          <w:sz w:val="24"/>
          <w:szCs w:val="24"/>
        </w:rPr>
        <w:t xml:space="preserve">lo segundo a propósito de lo que manifestaba Carolina , ella ponía el foco especifico en el tema salud , creo,  que </w:t>
      </w:r>
      <w:r w:rsidR="002714FE">
        <w:rPr>
          <w:rFonts w:ascii="Arial" w:hAnsi="Arial" w:cs="Arial"/>
          <w:sz w:val="24"/>
          <w:szCs w:val="24"/>
        </w:rPr>
        <w:t>acá</w:t>
      </w:r>
      <w:r w:rsidR="00AE4875">
        <w:rPr>
          <w:rFonts w:ascii="Arial" w:hAnsi="Arial" w:cs="Arial"/>
          <w:sz w:val="24"/>
          <w:szCs w:val="24"/>
        </w:rPr>
        <w:t xml:space="preserve"> , entiendo que las cuentas </w:t>
      </w:r>
      <w:r w:rsidR="002714FE">
        <w:rPr>
          <w:rFonts w:ascii="Arial" w:hAnsi="Arial" w:cs="Arial"/>
          <w:sz w:val="24"/>
          <w:szCs w:val="24"/>
        </w:rPr>
        <w:t>públicas</w:t>
      </w:r>
      <w:r w:rsidR="00AE4875">
        <w:rPr>
          <w:rFonts w:ascii="Arial" w:hAnsi="Arial" w:cs="Arial"/>
          <w:sz w:val="24"/>
          <w:szCs w:val="24"/>
        </w:rPr>
        <w:t xml:space="preserve"> no tienen esta mirada transversal , pero cuando estamos hablando de infancia y adolescencia , donde los niños se relacionan y están conectados con servicios </w:t>
      </w:r>
      <w:r w:rsidR="0090798A">
        <w:rPr>
          <w:rFonts w:ascii="Arial" w:hAnsi="Arial" w:cs="Arial"/>
          <w:sz w:val="24"/>
          <w:szCs w:val="24"/>
        </w:rPr>
        <w:t>que ofrece salud , educación , Senda y Ministerio de D</w:t>
      </w:r>
      <w:r w:rsidR="00AE4875">
        <w:rPr>
          <w:rFonts w:ascii="Arial" w:hAnsi="Arial" w:cs="Arial"/>
          <w:sz w:val="24"/>
          <w:szCs w:val="24"/>
        </w:rPr>
        <w:t>esarro</w:t>
      </w:r>
      <w:r w:rsidR="002714FE">
        <w:rPr>
          <w:rFonts w:ascii="Arial" w:hAnsi="Arial" w:cs="Arial"/>
          <w:sz w:val="24"/>
          <w:szCs w:val="24"/>
        </w:rPr>
        <w:t>llo</w:t>
      </w:r>
      <w:r w:rsidR="00AE4875">
        <w:rPr>
          <w:rFonts w:ascii="Arial" w:hAnsi="Arial" w:cs="Arial"/>
          <w:sz w:val="24"/>
          <w:szCs w:val="24"/>
        </w:rPr>
        <w:t xml:space="preserve"> </w:t>
      </w:r>
      <w:r w:rsidR="0090798A">
        <w:rPr>
          <w:rFonts w:ascii="Arial" w:hAnsi="Arial" w:cs="Arial"/>
          <w:sz w:val="24"/>
          <w:szCs w:val="24"/>
        </w:rPr>
        <w:t>S</w:t>
      </w:r>
      <w:r w:rsidR="00AE4875">
        <w:rPr>
          <w:rFonts w:ascii="Arial" w:hAnsi="Arial" w:cs="Arial"/>
          <w:sz w:val="24"/>
          <w:szCs w:val="24"/>
        </w:rPr>
        <w:t>ocial , cada uno de ellos da su propia cuenta</w:t>
      </w:r>
      <w:r w:rsidR="0090798A">
        <w:rPr>
          <w:rFonts w:ascii="Arial" w:hAnsi="Arial" w:cs="Arial"/>
          <w:sz w:val="24"/>
          <w:szCs w:val="24"/>
        </w:rPr>
        <w:t xml:space="preserve"> la información</w:t>
      </w:r>
      <w:r w:rsidR="00AE4875">
        <w:rPr>
          <w:rFonts w:ascii="Arial" w:hAnsi="Arial" w:cs="Arial"/>
          <w:sz w:val="24"/>
          <w:szCs w:val="24"/>
        </w:rPr>
        <w:t xml:space="preserve"> , pero al final el tercero que somos nosotros nos cuesta un mundo hacernos una mirada integrada con respecto a lo que </w:t>
      </w:r>
      <w:r w:rsidR="002714FE">
        <w:rPr>
          <w:rFonts w:ascii="Arial" w:hAnsi="Arial" w:cs="Arial"/>
          <w:sz w:val="24"/>
          <w:szCs w:val="24"/>
        </w:rPr>
        <w:t>está</w:t>
      </w:r>
      <w:r w:rsidR="00AE4875">
        <w:rPr>
          <w:rFonts w:ascii="Arial" w:hAnsi="Arial" w:cs="Arial"/>
          <w:sz w:val="24"/>
          <w:szCs w:val="24"/>
        </w:rPr>
        <w:t xml:space="preserve"> pasando con ellos</w:t>
      </w:r>
      <w:r w:rsidR="0090798A">
        <w:rPr>
          <w:rFonts w:ascii="Arial" w:hAnsi="Arial" w:cs="Arial"/>
          <w:sz w:val="24"/>
          <w:szCs w:val="24"/>
        </w:rPr>
        <w:t>. Entonces hay que</w:t>
      </w:r>
      <w:r w:rsidR="00AE4875">
        <w:rPr>
          <w:rFonts w:ascii="Arial" w:hAnsi="Arial" w:cs="Arial"/>
          <w:sz w:val="24"/>
          <w:szCs w:val="24"/>
        </w:rPr>
        <w:t xml:space="preserve"> hacer un esfuerzo de integrar esta </w:t>
      </w:r>
      <w:r w:rsidR="00944354">
        <w:rPr>
          <w:rFonts w:ascii="Arial" w:hAnsi="Arial" w:cs="Arial"/>
          <w:sz w:val="24"/>
          <w:szCs w:val="24"/>
        </w:rPr>
        <w:t>interrelación,</w:t>
      </w:r>
      <w:r w:rsidR="00AE4875">
        <w:rPr>
          <w:rFonts w:ascii="Arial" w:hAnsi="Arial" w:cs="Arial"/>
          <w:sz w:val="24"/>
          <w:szCs w:val="24"/>
        </w:rPr>
        <w:t xml:space="preserve"> lo </w:t>
      </w:r>
      <w:r w:rsidR="002714FE">
        <w:rPr>
          <w:rFonts w:ascii="Arial" w:hAnsi="Arial" w:cs="Arial"/>
          <w:sz w:val="24"/>
          <w:szCs w:val="24"/>
        </w:rPr>
        <w:t>intersectorial</w:t>
      </w:r>
      <w:r w:rsidR="00AE4875">
        <w:rPr>
          <w:rFonts w:ascii="Arial" w:hAnsi="Arial" w:cs="Arial"/>
          <w:sz w:val="24"/>
          <w:szCs w:val="24"/>
        </w:rPr>
        <w:t xml:space="preserve"> de </w:t>
      </w:r>
      <w:r w:rsidR="00AE4875">
        <w:rPr>
          <w:rFonts w:ascii="Arial" w:hAnsi="Arial" w:cs="Arial"/>
          <w:sz w:val="24"/>
          <w:szCs w:val="24"/>
        </w:rPr>
        <w:lastRenderedPageBreak/>
        <w:t xml:space="preserve">alguna manera y Sename sabe </w:t>
      </w:r>
      <w:r w:rsidR="002714FE">
        <w:rPr>
          <w:rFonts w:ascii="Arial" w:hAnsi="Arial" w:cs="Arial"/>
          <w:sz w:val="24"/>
          <w:szCs w:val="24"/>
        </w:rPr>
        <w:t>cómo</w:t>
      </w:r>
      <w:r w:rsidR="0090798A">
        <w:rPr>
          <w:rFonts w:ascii="Arial" w:hAnsi="Arial" w:cs="Arial"/>
          <w:sz w:val="24"/>
          <w:szCs w:val="24"/>
        </w:rPr>
        <w:t xml:space="preserve"> los NNA</w:t>
      </w:r>
      <w:r w:rsidR="00AE4875">
        <w:rPr>
          <w:rFonts w:ascii="Arial" w:hAnsi="Arial" w:cs="Arial"/>
          <w:sz w:val="24"/>
          <w:szCs w:val="24"/>
        </w:rPr>
        <w:t xml:space="preserve"> están </w:t>
      </w:r>
      <w:r w:rsidR="002714FE">
        <w:rPr>
          <w:rFonts w:ascii="Arial" w:hAnsi="Arial" w:cs="Arial"/>
          <w:sz w:val="24"/>
          <w:szCs w:val="24"/>
        </w:rPr>
        <w:t>intersectorialmente</w:t>
      </w:r>
      <w:r w:rsidR="0090798A">
        <w:rPr>
          <w:rFonts w:ascii="Arial" w:hAnsi="Arial" w:cs="Arial"/>
          <w:sz w:val="24"/>
          <w:szCs w:val="24"/>
        </w:rPr>
        <w:t xml:space="preserve"> </w:t>
      </w:r>
      <w:r w:rsidR="00B77CEF">
        <w:rPr>
          <w:rFonts w:ascii="Arial" w:hAnsi="Arial" w:cs="Arial"/>
          <w:sz w:val="24"/>
          <w:szCs w:val="24"/>
        </w:rPr>
        <w:t>atendidos,</w:t>
      </w:r>
      <w:r w:rsidR="00931B24">
        <w:rPr>
          <w:rFonts w:ascii="Arial" w:hAnsi="Arial" w:cs="Arial"/>
          <w:sz w:val="24"/>
          <w:szCs w:val="24"/>
        </w:rPr>
        <w:t xml:space="preserve"> entonces </w:t>
      </w:r>
      <w:r w:rsidR="002714FE">
        <w:rPr>
          <w:rFonts w:ascii="Arial" w:hAnsi="Arial" w:cs="Arial"/>
          <w:sz w:val="24"/>
          <w:szCs w:val="24"/>
        </w:rPr>
        <w:t>echo</w:t>
      </w:r>
      <w:r w:rsidR="00931B24">
        <w:rPr>
          <w:rFonts w:ascii="Arial" w:hAnsi="Arial" w:cs="Arial"/>
          <w:sz w:val="24"/>
          <w:szCs w:val="24"/>
        </w:rPr>
        <w:t xml:space="preserve"> de menos también este </w:t>
      </w:r>
      <w:r w:rsidR="00B77CEF">
        <w:rPr>
          <w:rFonts w:ascii="Arial" w:hAnsi="Arial" w:cs="Arial"/>
          <w:sz w:val="24"/>
          <w:szCs w:val="24"/>
        </w:rPr>
        <w:t>ejercicio,</w:t>
      </w:r>
      <w:r w:rsidR="00931B24">
        <w:rPr>
          <w:rFonts w:ascii="Arial" w:hAnsi="Arial" w:cs="Arial"/>
          <w:sz w:val="24"/>
          <w:szCs w:val="24"/>
        </w:rPr>
        <w:t xml:space="preserve"> este esfuerzo de tener una mirada </w:t>
      </w:r>
      <w:r w:rsidR="002714FE">
        <w:rPr>
          <w:rFonts w:ascii="Arial" w:hAnsi="Arial" w:cs="Arial"/>
          <w:sz w:val="24"/>
          <w:szCs w:val="24"/>
        </w:rPr>
        <w:t>más</w:t>
      </w:r>
      <w:r w:rsidR="00931B24">
        <w:rPr>
          <w:rFonts w:ascii="Arial" w:hAnsi="Arial" w:cs="Arial"/>
          <w:sz w:val="24"/>
          <w:szCs w:val="24"/>
        </w:rPr>
        <w:t xml:space="preserve"> </w:t>
      </w:r>
      <w:r w:rsidR="00B77CEF">
        <w:rPr>
          <w:rFonts w:ascii="Arial" w:hAnsi="Arial" w:cs="Arial"/>
          <w:sz w:val="24"/>
          <w:szCs w:val="24"/>
        </w:rPr>
        <w:t>transversal,</w:t>
      </w:r>
      <w:r w:rsidR="00931B24">
        <w:rPr>
          <w:rFonts w:ascii="Arial" w:hAnsi="Arial" w:cs="Arial"/>
          <w:sz w:val="24"/>
          <w:szCs w:val="24"/>
        </w:rPr>
        <w:t xml:space="preserve"> creo que de alguna manera hay que cuantificar </w:t>
      </w:r>
      <w:r w:rsidR="00B77CEF">
        <w:rPr>
          <w:rFonts w:ascii="Arial" w:hAnsi="Arial" w:cs="Arial"/>
          <w:sz w:val="24"/>
          <w:szCs w:val="24"/>
        </w:rPr>
        <w:t>algo; y</w:t>
      </w:r>
      <w:r w:rsidR="00931B24">
        <w:rPr>
          <w:rFonts w:ascii="Arial" w:hAnsi="Arial" w:cs="Arial"/>
          <w:sz w:val="24"/>
          <w:szCs w:val="24"/>
        </w:rPr>
        <w:t xml:space="preserve"> lo </w:t>
      </w:r>
      <w:r w:rsidR="00B77CEF">
        <w:rPr>
          <w:rFonts w:ascii="Arial" w:hAnsi="Arial" w:cs="Arial"/>
          <w:sz w:val="24"/>
          <w:szCs w:val="24"/>
        </w:rPr>
        <w:t>tercero,</w:t>
      </w:r>
      <w:r w:rsidR="00931B24">
        <w:rPr>
          <w:rFonts w:ascii="Arial" w:hAnsi="Arial" w:cs="Arial"/>
          <w:sz w:val="24"/>
          <w:szCs w:val="24"/>
        </w:rPr>
        <w:t xml:space="preserve"> entiendo también que las cuentas </w:t>
      </w:r>
      <w:r w:rsidR="002714FE">
        <w:rPr>
          <w:rFonts w:ascii="Arial" w:hAnsi="Arial" w:cs="Arial"/>
          <w:sz w:val="24"/>
          <w:szCs w:val="24"/>
        </w:rPr>
        <w:t xml:space="preserve">públicas son un </w:t>
      </w:r>
      <w:r w:rsidR="00931B24">
        <w:rPr>
          <w:rFonts w:ascii="Arial" w:hAnsi="Arial" w:cs="Arial"/>
          <w:sz w:val="24"/>
          <w:szCs w:val="24"/>
        </w:rPr>
        <w:t>che</w:t>
      </w:r>
      <w:r w:rsidR="00944354">
        <w:rPr>
          <w:rFonts w:ascii="Arial" w:hAnsi="Arial" w:cs="Arial"/>
          <w:sz w:val="24"/>
          <w:szCs w:val="24"/>
        </w:rPr>
        <w:t>c</w:t>
      </w:r>
      <w:r w:rsidR="00931B24">
        <w:rPr>
          <w:rFonts w:ascii="Arial" w:hAnsi="Arial" w:cs="Arial"/>
          <w:sz w:val="24"/>
          <w:szCs w:val="24"/>
        </w:rPr>
        <w:t xml:space="preserve">k de actividades </w:t>
      </w:r>
      <w:r w:rsidR="00B77CEF">
        <w:rPr>
          <w:rFonts w:ascii="Arial" w:hAnsi="Arial" w:cs="Arial"/>
          <w:sz w:val="24"/>
          <w:szCs w:val="24"/>
        </w:rPr>
        <w:t>“y</w:t>
      </w:r>
      <w:r w:rsidR="00931B24">
        <w:rPr>
          <w:rFonts w:ascii="Arial" w:hAnsi="Arial" w:cs="Arial"/>
          <w:sz w:val="24"/>
          <w:szCs w:val="24"/>
        </w:rPr>
        <w:t xml:space="preserve"> la Ley no les </w:t>
      </w:r>
      <w:r w:rsidR="002714FE">
        <w:rPr>
          <w:rFonts w:ascii="Arial" w:hAnsi="Arial" w:cs="Arial"/>
          <w:sz w:val="24"/>
          <w:szCs w:val="24"/>
        </w:rPr>
        <w:t>exige</w:t>
      </w:r>
      <w:r w:rsidR="00931B24">
        <w:rPr>
          <w:rFonts w:ascii="Arial" w:hAnsi="Arial" w:cs="Arial"/>
          <w:sz w:val="24"/>
          <w:szCs w:val="24"/>
        </w:rPr>
        <w:t xml:space="preserve"> algo distinto</w:t>
      </w:r>
      <w:r w:rsidR="0090798A">
        <w:rPr>
          <w:rFonts w:ascii="Arial" w:hAnsi="Arial" w:cs="Arial"/>
          <w:sz w:val="24"/>
          <w:szCs w:val="24"/>
        </w:rPr>
        <w:t xml:space="preserve">. Me </w:t>
      </w:r>
      <w:r w:rsidR="00931B24">
        <w:rPr>
          <w:rFonts w:ascii="Arial" w:hAnsi="Arial" w:cs="Arial"/>
          <w:sz w:val="24"/>
          <w:szCs w:val="24"/>
        </w:rPr>
        <w:t xml:space="preserve">parece que una cuenta </w:t>
      </w:r>
      <w:r w:rsidR="002714FE">
        <w:rPr>
          <w:rFonts w:ascii="Arial" w:hAnsi="Arial" w:cs="Arial"/>
          <w:sz w:val="24"/>
          <w:szCs w:val="24"/>
        </w:rPr>
        <w:t>pública</w:t>
      </w:r>
      <w:r w:rsidR="00931B24">
        <w:rPr>
          <w:rFonts w:ascii="Arial" w:hAnsi="Arial" w:cs="Arial"/>
          <w:sz w:val="24"/>
          <w:szCs w:val="24"/>
        </w:rPr>
        <w:t xml:space="preserve"> también</w:t>
      </w:r>
      <w:r w:rsidR="0090798A">
        <w:rPr>
          <w:rFonts w:ascii="Arial" w:hAnsi="Arial" w:cs="Arial"/>
          <w:sz w:val="24"/>
          <w:szCs w:val="24"/>
        </w:rPr>
        <w:t>,</w:t>
      </w:r>
      <w:r w:rsidR="00931B24">
        <w:rPr>
          <w:rFonts w:ascii="Arial" w:hAnsi="Arial" w:cs="Arial"/>
          <w:sz w:val="24"/>
          <w:szCs w:val="24"/>
        </w:rPr>
        <w:t xml:space="preserve"> debe plantear sobre todo en tema de infancia los temas pendientes o temas que </w:t>
      </w:r>
      <w:r w:rsidR="002714FE">
        <w:rPr>
          <w:rFonts w:ascii="Arial" w:hAnsi="Arial" w:cs="Arial"/>
          <w:sz w:val="24"/>
          <w:szCs w:val="24"/>
        </w:rPr>
        <w:t>tienen</w:t>
      </w:r>
      <w:r w:rsidR="00931B24">
        <w:rPr>
          <w:rFonts w:ascii="Arial" w:hAnsi="Arial" w:cs="Arial"/>
          <w:sz w:val="24"/>
          <w:szCs w:val="24"/>
        </w:rPr>
        <w:t xml:space="preserve"> que ver con los desafíos</w:t>
      </w:r>
      <w:r w:rsidR="0090798A">
        <w:rPr>
          <w:rFonts w:ascii="Arial" w:hAnsi="Arial" w:cs="Arial"/>
          <w:sz w:val="24"/>
          <w:szCs w:val="24"/>
        </w:rPr>
        <w:t>. Cito</w:t>
      </w:r>
      <w:r w:rsidR="00931B24">
        <w:rPr>
          <w:rFonts w:ascii="Arial" w:hAnsi="Arial" w:cs="Arial"/>
          <w:sz w:val="24"/>
          <w:szCs w:val="24"/>
        </w:rPr>
        <w:t xml:space="preserve"> como ejemplo</w:t>
      </w:r>
      <w:r w:rsidR="0090798A">
        <w:rPr>
          <w:rFonts w:ascii="Arial" w:hAnsi="Arial" w:cs="Arial"/>
          <w:sz w:val="24"/>
          <w:szCs w:val="24"/>
        </w:rPr>
        <w:t>,</w:t>
      </w:r>
      <w:r w:rsidR="00931B24">
        <w:rPr>
          <w:rFonts w:ascii="Arial" w:hAnsi="Arial" w:cs="Arial"/>
          <w:sz w:val="24"/>
          <w:szCs w:val="24"/>
        </w:rPr>
        <w:t xml:space="preserve"> que estrategia seguirá por Covid19, no veo ningún párrafo de los desafíos del siguiente año.</w:t>
      </w:r>
    </w:p>
    <w:p w:rsidR="008040A8" w:rsidRPr="00021361" w:rsidRDefault="00A57052" w:rsidP="00CF6F4B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1361">
        <w:rPr>
          <w:rFonts w:ascii="Arial" w:hAnsi="Arial" w:cs="Arial"/>
          <w:sz w:val="24"/>
          <w:szCs w:val="24"/>
        </w:rPr>
        <w:t xml:space="preserve">Secretario </w:t>
      </w:r>
      <w:r w:rsidR="00B77CEF" w:rsidRPr="00021361">
        <w:rPr>
          <w:rFonts w:ascii="Arial" w:hAnsi="Arial" w:cs="Arial"/>
          <w:sz w:val="24"/>
          <w:szCs w:val="24"/>
        </w:rPr>
        <w:t>Ejecutivo,</w:t>
      </w:r>
      <w:r w:rsidRPr="00021361">
        <w:rPr>
          <w:rFonts w:ascii="Arial" w:hAnsi="Arial" w:cs="Arial"/>
          <w:sz w:val="24"/>
          <w:szCs w:val="24"/>
        </w:rPr>
        <w:t xml:space="preserve"> estoy tomando nota de todo lo que se </w:t>
      </w:r>
      <w:r w:rsidR="00B77CEF" w:rsidRPr="00021361">
        <w:rPr>
          <w:rFonts w:ascii="Arial" w:hAnsi="Arial" w:cs="Arial"/>
          <w:sz w:val="24"/>
          <w:szCs w:val="24"/>
        </w:rPr>
        <w:t>plantea,</w:t>
      </w:r>
      <w:r w:rsidRPr="00021361">
        <w:rPr>
          <w:rFonts w:ascii="Arial" w:hAnsi="Arial" w:cs="Arial"/>
          <w:sz w:val="24"/>
          <w:szCs w:val="24"/>
        </w:rPr>
        <w:t xml:space="preserve"> la cuenta </w:t>
      </w:r>
      <w:r w:rsidR="002714FE" w:rsidRPr="00021361">
        <w:rPr>
          <w:rFonts w:ascii="Arial" w:hAnsi="Arial" w:cs="Arial"/>
          <w:sz w:val="24"/>
          <w:szCs w:val="24"/>
        </w:rPr>
        <w:t>pública</w:t>
      </w:r>
      <w:r w:rsidRPr="00021361">
        <w:rPr>
          <w:rFonts w:ascii="Arial" w:hAnsi="Arial" w:cs="Arial"/>
          <w:sz w:val="24"/>
          <w:szCs w:val="24"/>
        </w:rPr>
        <w:t xml:space="preserve"> es el balance de gestión del año pasado en cuanto a cifras y requerimiento que nos obligue en el fondo la Ley o Instructivo y </w:t>
      </w:r>
      <w:r w:rsidR="002714FE" w:rsidRPr="00021361">
        <w:rPr>
          <w:rFonts w:ascii="Arial" w:hAnsi="Arial" w:cs="Arial"/>
          <w:sz w:val="24"/>
          <w:szCs w:val="24"/>
        </w:rPr>
        <w:t>existen</w:t>
      </w:r>
      <w:r w:rsidRPr="00021361">
        <w:rPr>
          <w:rFonts w:ascii="Arial" w:hAnsi="Arial" w:cs="Arial"/>
          <w:sz w:val="24"/>
          <w:szCs w:val="24"/>
        </w:rPr>
        <w:t xml:space="preserve"> otras miradas o visiones que ustedes </w:t>
      </w:r>
      <w:r w:rsidR="00B77CEF" w:rsidRPr="00021361">
        <w:rPr>
          <w:rFonts w:ascii="Arial" w:hAnsi="Arial" w:cs="Arial"/>
          <w:sz w:val="24"/>
          <w:szCs w:val="24"/>
        </w:rPr>
        <w:t>quisieran,</w:t>
      </w:r>
      <w:r w:rsidRPr="00021361">
        <w:rPr>
          <w:rFonts w:ascii="Arial" w:hAnsi="Arial" w:cs="Arial"/>
          <w:sz w:val="24"/>
          <w:szCs w:val="24"/>
        </w:rPr>
        <w:t xml:space="preserve"> pero eso se podría agregar en otro </w:t>
      </w:r>
      <w:r w:rsidR="002714FE" w:rsidRPr="00021361">
        <w:rPr>
          <w:rFonts w:ascii="Arial" w:hAnsi="Arial" w:cs="Arial"/>
          <w:sz w:val="24"/>
          <w:szCs w:val="24"/>
        </w:rPr>
        <w:t>documento,</w:t>
      </w:r>
      <w:r w:rsidRPr="00021361">
        <w:rPr>
          <w:rFonts w:ascii="Arial" w:hAnsi="Arial" w:cs="Arial"/>
          <w:sz w:val="24"/>
          <w:szCs w:val="24"/>
        </w:rPr>
        <w:t xml:space="preserve"> en el fondo como Cosoc</w:t>
      </w:r>
      <w:r w:rsidR="0090798A" w:rsidRPr="00021361">
        <w:rPr>
          <w:rFonts w:ascii="Arial" w:hAnsi="Arial" w:cs="Arial"/>
          <w:sz w:val="24"/>
          <w:szCs w:val="24"/>
        </w:rPr>
        <w:t xml:space="preserve">. Hay </w:t>
      </w:r>
      <w:r w:rsidRPr="00021361">
        <w:rPr>
          <w:rFonts w:ascii="Arial" w:hAnsi="Arial" w:cs="Arial"/>
          <w:sz w:val="24"/>
          <w:szCs w:val="24"/>
        </w:rPr>
        <w:t>otras co</w:t>
      </w:r>
      <w:r w:rsidR="0090798A" w:rsidRPr="00021361">
        <w:rPr>
          <w:rFonts w:ascii="Arial" w:hAnsi="Arial" w:cs="Arial"/>
          <w:sz w:val="24"/>
          <w:szCs w:val="24"/>
        </w:rPr>
        <w:t>s</w:t>
      </w:r>
      <w:r w:rsidRPr="00021361">
        <w:rPr>
          <w:rFonts w:ascii="Arial" w:hAnsi="Arial" w:cs="Arial"/>
          <w:sz w:val="24"/>
          <w:szCs w:val="24"/>
        </w:rPr>
        <w:t xml:space="preserve">as que </w:t>
      </w:r>
      <w:r w:rsidR="0090798A" w:rsidRPr="00021361">
        <w:rPr>
          <w:rFonts w:ascii="Arial" w:hAnsi="Arial" w:cs="Arial"/>
          <w:sz w:val="24"/>
          <w:szCs w:val="24"/>
        </w:rPr>
        <w:t>quisiéramos agregar</w:t>
      </w:r>
      <w:r w:rsidRPr="00021361">
        <w:rPr>
          <w:rFonts w:ascii="Arial" w:hAnsi="Arial" w:cs="Arial"/>
          <w:sz w:val="24"/>
          <w:szCs w:val="24"/>
        </w:rPr>
        <w:t>, pero no podemos</w:t>
      </w:r>
      <w:r w:rsidR="0090798A" w:rsidRPr="00021361">
        <w:rPr>
          <w:rFonts w:ascii="Arial" w:hAnsi="Arial" w:cs="Arial"/>
          <w:sz w:val="24"/>
          <w:szCs w:val="24"/>
        </w:rPr>
        <w:t>. Nosotros</w:t>
      </w:r>
      <w:r w:rsidRPr="00021361">
        <w:rPr>
          <w:rFonts w:ascii="Arial" w:hAnsi="Arial" w:cs="Arial"/>
          <w:sz w:val="24"/>
          <w:szCs w:val="24"/>
        </w:rPr>
        <w:t xml:space="preserve"> tenemos que </w:t>
      </w:r>
      <w:r w:rsidR="002714FE" w:rsidRPr="00021361">
        <w:rPr>
          <w:rFonts w:ascii="Arial" w:hAnsi="Arial" w:cs="Arial"/>
          <w:sz w:val="24"/>
          <w:szCs w:val="24"/>
        </w:rPr>
        <w:t>basarnos</w:t>
      </w:r>
      <w:r w:rsidRPr="00021361">
        <w:rPr>
          <w:rFonts w:ascii="Arial" w:hAnsi="Arial" w:cs="Arial"/>
          <w:sz w:val="24"/>
          <w:szCs w:val="24"/>
        </w:rPr>
        <w:t xml:space="preserve"> en nuestra gestión 2020</w:t>
      </w:r>
      <w:r w:rsidR="00021361" w:rsidRPr="00021361">
        <w:rPr>
          <w:rFonts w:ascii="Arial" w:hAnsi="Arial" w:cs="Arial"/>
          <w:sz w:val="24"/>
          <w:szCs w:val="24"/>
        </w:rPr>
        <w:t>. Hay</w:t>
      </w:r>
      <w:r w:rsidRPr="00021361">
        <w:rPr>
          <w:rFonts w:ascii="Arial" w:hAnsi="Arial" w:cs="Arial"/>
          <w:sz w:val="24"/>
          <w:szCs w:val="24"/>
        </w:rPr>
        <w:t xml:space="preserve"> programas que no son de</w:t>
      </w:r>
      <w:r w:rsidR="002714FE" w:rsidRPr="00021361">
        <w:rPr>
          <w:rFonts w:ascii="Arial" w:hAnsi="Arial" w:cs="Arial"/>
          <w:sz w:val="24"/>
          <w:szCs w:val="24"/>
        </w:rPr>
        <w:t xml:space="preserve"> Sename</w:t>
      </w:r>
      <w:r w:rsidR="0090798A" w:rsidRPr="00021361">
        <w:rPr>
          <w:rFonts w:ascii="Arial" w:hAnsi="Arial" w:cs="Arial"/>
          <w:sz w:val="24"/>
          <w:szCs w:val="24"/>
        </w:rPr>
        <w:t>,</w:t>
      </w:r>
      <w:r w:rsidR="002714FE" w:rsidRPr="00021361">
        <w:rPr>
          <w:rFonts w:ascii="Arial" w:hAnsi="Arial" w:cs="Arial"/>
          <w:sz w:val="24"/>
          <w:szCs w:val="24"/>
        </w:rPr>
        <w:t xml:space="preserve"> por ejemplo</w:t>
      </w:r>
      <w:r w:rsidR="00021361" w:rsidRPr="00021361">
        <w:rPr>
          <w:rFonts w:ascii="Arial" w:hAnsi="Arial" w:cs="Arial"/>
          <w:sz w:val="24"/>
          <w:szCs w:val="24"/>
        </w:rPr>
        <w:t xml:space="preserve"> “mi abogado”, que depende del Ministerio de Justicia y Derechos H</w:t>
      </w:r>
      <w:r w:rsidR="002714FE" w:rsidRPr="00021361">
        <w:rPr>
          <w:rFonts w:ascii="Arial" w:hAnsi="Arial" w:cs="Arial"/>
          <w:sz w:val="24"/>
          <w:szCs w:val="24"/>
        </w:rPr>
        <w:t>umanos</w:t>
      </w:r>
      <w:r w:rsidR="00021361" w:rsidRPr="00021361">
        <w:rPr>
          <w:rFonts w:ascii="Arial" w:hAnsi="Arial" w:cs="Arial"/>
          <w:sz w:val="24"/>
          <w:szCs w:val="24"/>
        </w:rPr>
        <w:t>.</w:t>
      </w:r>
      <w:r w:rsidR="00021361">
        <w:rPr>
          <w:rFonts w:ascii="Arial" w:hAnsi="Arial" w:cs="Arial"/>
          <w:sz w:val="24"/>
          <w:szCs w:val="24"/>
        </w:rPr>
        <w:t xml:space="preserve"> </w:t>
      </w:r>
      <w:r w:rsidR="00944354" w:rsidRPr="00021361">
        <w:rPr>
          <w:rFonts w:ascii="Arial" w:hAnsi="Arial" w:cs="Arial"/>
          <w:sz w:val="24"/>
          <w:szCs w:val="24"/>
        </w:rPr>
        <w:t>Ellos también</w:t>
      </w:r>
      <w:r w:rsidRPr="00021361">
        <w:rPr>
          <w:rFonts w:ascii="Arial" w:hAnsi="Arial" w:cs="Arial"/>
          <w:sz w:val="24"/>
          <w:szCs w:val="24"/>
        </w:rPr>
        <w:t xml:space="preserve"> tendrán su cuenta </w:t>
      </w:r>
      <w:r w:rsidR="002714FE" w:rsidRPr="00021361">
        <w:rPr>
          <w:rFonts w:ascii="Arial" w:hAnsi="Arial" w:cs="Arial"/>
          <w:sz w:val="24"/>
          <w:szCs w:val="24"/>
        </w:rPr>
        <w:t>pública</w:t>
      </w:r>
      <w:r w:rsidRPr="00021361">
        <w:rPr>
          <w:rFonts w:ascii="Arial" w:hAnsi="Arial" w:cs="Arial"/>
          <w:sz w:val="24"/>
          <w:szCs w:val="24"/>
        </w:rPr>
        <w:t xml:space="preserve"> </w:t>
      </w:r>
      <w:r w:rsidR="00021361">
        <w:rPr>
          <w:rFonts w:ascii="Arial" w:hAnsi="Arial" w:cs="Arial"/>
          <w:sz w:val="24"/>
          <w:szCs w:val="24"/>
        </w:rPr>
        <w:t>y</w:t>
      </w:r>
      <w:r w:rsidR="008040A8" w:rsidRPr="00021361">
        <w:rPr>
          <w:rFonts w:ascii="Arial" w:hAnsi="Arial" w:cs="Arial"/>
          <w:sz w:val="24"/>
          <w:szCs w:val="24"/>
        </w:rPr>
        <w:t xml:space="preserve"> el tema de </w:t>
      </w:r>
      <w:r w:rsidR="002714FE" w:rsidRPr="00021361">
        <w:rPr>
          <w:rFonts w:ascii="Arial" w:hAnsi="Arial" w:cs="Arial"/>
          <w:sz w:val="24"/>
          <w:szCs w:val="24"/>
        </w:rPr>
        <w:t>presupuesto</w:t>
      </w:r>
      <w:r w:rsidR="008040A8" w:rsidRPr="00021361">
        <w:rPr>
          <w:rFonts w:ascii="Arial" w:hAnsi="Arial" w:cs="Arial"/>
          <w:sz w:val="24"/>
          <w:szCs w:val="24"/>
        </w:rPr>
        <w:t xml:space="preserve"> y estadística es </w:t>
      </w:r>
      <w:r w:rsidR="00944354" w:rsidRPr="00021361">
        <w:rPr>
          <w:rFonts w:ascii="Arial" w:hAnsi="Arial" w:cs="Arial"/>
          <w:sz w:val="24"/>
          <w:szCs w:val="24"/>
        </w:rPr>
        <w:t>clave.</w:t>
      </w:r>
    </w:p>
    <w:p w:rsidR="008040A8" w:rsidRDefault="008040A8" w:rsidP="008040A8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Reitero que es necesario como Servicio apegarnos al 2020 sobre todo lo que han sido </w:t>
      </w:r>
      <w:r w:rsidR="002714FE">
        <w:rPr>
          <w:rFonts w:ascii="Arial" w:hAnsi="Arial" w:cs="Arial"/>
          <w:sz w:val="24"/>
          <w:szCs w:val="24"/>
        </w:rPr>
        <w:t>atenciones.</w:t>
      </w:r>
    </w:p>
    <w:p w:rsidR="008040A8" w:rsidRDefault="00B77CEF" w:rsidP="008040A8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8040A8">
        <w:rPr>
          <w:rFonts w:ascii="Arial" w:hAnsi="Arial" w:cs="Arial"/>
          <w:sz w:val="24"/>
          <w:szCs w:val="24"/>
        </w:rPr>
        <w:t xml:space="preserve"> se entiende </w:t>
      </w:r>
      <w:r>
        <w:rPr>
          <w:rFonts w:ascii="Arial" w:hAnsi="Arial" w:cs="Arial"/>
          <w:sz w:val="24"/>
          <w:szCs w:val="24"/>
        </w:rPr>
        <w:t>Jerónimo,</w:t>
      </w:r>
      <w:r w:rsidR="008040A8">
        <w:rPr>
          <w:rFonts w:ascii="Arial" w:hAnsi="Arial" w:cs="Arial"/>
          <w:sz w:val="24"/>
          <w:szCs w:val="24"/>
        </w:rPr>
        <w:t xml:space="preserve"> la intención de estar reunión es precisamente aquella </w:t>
      </w:r>
      <w:r w:rsidR="002714FE">
        <w:rPr>
          <w:rFonts w:ascii="Arial" w:hAnsi="Arial" w:cs="Arial"/>
          <w:sz w:val="24"/>
          <w:szCs w:val="24"/>
        </w:rPr>
        <w:t>ceñirse</w:t>
      </w:r>
      <w:r w:rsidR="008040A8">
        <w:rPr>
          <w:rFonts w:ascii="Arial" w:hAnsi="Arial" w:cs="Arial"/>
          <w:sz w:val="24"/>
          <w:szCs w:val="24"/>
        </w:rPr>
        <w:t xml:space="preserve"> a lo que corresponde al año 2020 y es lo que se</w:t>
      </w:r>
      <w:r w:rsidR="006B43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 haciendo</w:t>
      </w:r>
      <w:r w:rsidR="008040A8">
        <w:rPr>
          <w:rFonts w:ascii="Arial" w:hAnsi="Arial" w:cs="Arial"/>
          <w:sz w:val="24"/>
          <w:szCs w:val="24"/>
        </w:rPr>
        <w:t xml:space="preserve"> y desde ahí es la visión</w:t>
      </w:r>
      <w:r w:rsidR="00021361">
        <w:rPr>
          <w:rFonts w:ascii="Arial" w:hAnsi="Arial" w:cs="Arial"/>
          <w:sz w:val="24"/>
          <w:szCs w:val="24"/>
        </w:rPr>
        <w:t>. Creo</w:t>
      </w:r>
      <w:r w:rsidR="008040A8">
        <w:rPr>
          <w:rFonts w:ascii="Arial" w:hAnsi="Arial" w:cs="Arial"/>
          <w:sz w:val="24"/>
          <w:szCs w:val="24"/>
        </w:rPr>
        <w:t xml:space="preserve"> que esta cuenta </w:t>
      </w:r>
      <w:r w:rsidR="006B4326">
        <w:rPr>
          <w:rFonts w:ascii="Arial" w:hAnsi="Arial" w:cs="Arial"/>
          <w:sz w:val="24"/>
          <w:szCs w:val="24"/>
        </w:rPr>
        <w:t>adolece</w:t>
      </w:r>
      <w:r w:rsidR="008040A8">
        <w:rPr>
          <w:rFonts w:ascii="Arial" w:hAnsi="Arial" w:cs="Arial"/>
          <w:sz w:val="24"/>
          <w:szCs w:val="24"/>
        </w:rPr>
        <w:t xml:space="preserve"> de incorporación de algunos temas y que en rigor pensando en el área de protección es la </w:t>
      </w:r>
      <w:r w:rsidR="006B4326">
        <w:rPr>
          <w:rFonts w:ascii="Arial" w:hAnsi="Arial" w:cs="Arial"/>
          <w:sz w:val="24"/>
          <w:szCs w:val="24"/>
        </w:rPr>
        <w:t>última</w:t>
      </w:r>
      <w:r w:rsidR="008040A8">
        <w:rPr>
          <w:rFonts w:ascii="Arial" w:hAnsi="Arial" w:cs="Arial"/>
          <w:sz w:val="24"/>
          <w:szCs w:val="24"/>
        </w:rPr>
        <w:t xml:space="preserve"> vez que el Sename </w:t>
      </w:r>
      <w:r w:rsidR="006B4326">
        <w:rPr>
          <w:rFonts w:ascii="Arial" w:hAnsi="Arial" w:cs="Arial"/>
          <w:sz w:val="24"/>
          <w:szCs w:val="24"/>
        </w:rPr>
        <w:t>dará</w:t>
      </w:r>
      <w:r w:rsidR="008040A8">
        <w:rPr>
          <w:rFonts w:ascii="Arial" w:hAnsi="Arial" w:cs="Arial"/>
          <w:sz w:val="24"/>
          <w:szCs w:val="24"/>
        </w:rPr>
        <w:t xml:space="preserve"> una cuenta </w:t>
      </w:r>
      <w:r w:rsidR="006B4326">
        <w:rPr>
          <w:rFonts w:ascii="Arial" w:hAnsi="Arial" w:cs="Arial"/>
          <w:sz w:val="24"/>
          <w:szCs w:val="24"/>
        </w:rPr>
        <w:t>pública</w:t>
      </w:r>
      <w:r w:rsidR="008040A8">
        <w:rPr>
          <w:rFonts w:ascii="Arial" w:hAnsi="Arial" w:cs="Arial"/>
          <w:sz w:val="24"/>
          <w:szCs w:val="24"/>
        </w:rPr>
        <w:t xml:space="preserve"> del añ</w:t>
      </w:r>
      <w:r w:rsidR="006B4326">
        <w:rPr>
          <w:rFonts w:ascii="Arial" w:hAnsi="Arial" w:cs="Arial"/>
          <w:sz w:val="24"/>
          <w:szCs w:val="24"/>
        </w:rPr>
        <w:t>o completo</w:t>
      </w:r>
      <w:r w:rsidR="00021361">
        <w:rPr>
          <w:rFonts w:ascii="Arial" w:hAnsi="Arial" w:cs="Arial"/>
          <w:sz w:val="24"/>
          <w:szCs w:val="24"/>
        </w:rPr>
        <w:t>. Por</w:t>
      </w:r>
      <w:r w:rsidR="006B4326">
        <w:rPr>
          <w:rFonts w:ascii="Arial" w:hAnsi="Arial" w:cs="Arial"/>
          <w:sz w:val="24"/>
          <w:szCs w:val="24"/>
        </w:rPr>
        <w:t xml:space="preserve"> lo tanto</w:t>
      </w:r>
      <w:r w:rsidR="00021361">
        <w:rPr>
          <w:rFonts w:ascii="Arial" w:hAnsi="Arial" w:cs="Arial"/>
          <w:sz w:val="24"/>
          <w:szCs w:val="24"/>
        </w:rPr>
        <w:t>,</w:t>
      </w:r>
      <w:r w:rsidR="006B4326">
        <w:rPr>
          <w:rFonts w:ascii="Arial" w:hAnsi="Arial" w:cs="Arial"/>
          <w:sz w:val="24"/>
          <w:szCs w:val="24"/>
        </w:rPr>
        <w:t xml:space="preserve"> </w:t>
      </w:r>
      <w:r w:rsidR="00667477">
        <w:rPr>
          <w:rFonts w:ascii="Arial" w:hAnsi="Arial" w:cs="Arial"/>
          <w:sz w:val="24"/>
          <w:szCs w:val="24"/>
        </w:rPr>
        <w:t>sería</w:t>
      </w:r>
      <w:r w:rsidR="006B4326">
        <w:rPr>
          <w:rFonts w:ascii="Arial" w:hAnsi="Arial" w:cs="Arial"/>
          <w:sz w:val="24"/>
          <w:szCs w:val="24"/>
        </w:rPr>
        <w:t xml:space="preserve"> importante</w:t>
      </w:r>
      <w:r w:rsidR="008040A8">
        <w:rPr>
          <w:rFonts w:ascii="Arial" w:hAnsi="Arial" w:cs="Arial"/>
          <w:sz w:val="24"/>
          <w:szCs w:val="24"/>
        </w:rPr>
        <w:t xml:space="preserve"> poder dejar en este </w:t>
      </w:r>
      <w:r w:rsidR="006B4326">
        <w:rPr>
          <w:rFonts w:ascii="Arial" w:hAnsi="Arial" w:cs="Arial"/>
          <w:sz w:val="24"/>
          <w:szCs w:val="24"/>
        </w:rPr>
        <w:t>documento</w:t>
      </w:r>
      <w:r w:rsidR="00021361">
        <w:rPr>
          <w:rFonts w:ascii="Arial" w:hAnsi="Arial" w:cs="Arial"/>
          <w:sz w:val="24"/>
          <w:szCs w:val="24"/>
        </w:rPr>
        <w:t xml:space="preserve"> plasmado aquello. N</w:t>
      </w:r>
      <w:r w:rsidR="008040A8">
        <w:rPr>
          <w:rFonts w:ascii="Arial" w:hAnsi="Arial" w:cs="Arial"/>
          <w:sz w:val="24"/>
          <w:szCs w:val="24"/>
        </w:rPr>
        <w:t xml:space="preserve">o habrá </w:t>
      </w:r>
      <w:r w:rsidR="006B4326">
        <w:rPr>
          <w:rFonts w:ascii="Arial" w:hAnsi="Arial" w:cs="Arial"/>
          <w:sz w:val="24"/>
          <w:szCs w:val="24"/>
        </w:rPr>
        <w:t>más</w:t>
      </w:r>
      <w:r w:rsidR="00021361">
        <w:rPr>
          <w:rFonts w:ascii="Arial" w:hAnsi="Arial" w:cs="Arial"/>
          <w:sz w:val="24"/>
          <w:szCs w:val="24"/>
        </w:rPr>
        <w:t xml:space="preserve"> cuenta </w:t>
      </w:r>
      <w:r>
        <w:rPr>
          <w:rFonts w:ascii="Arial" w:hAnsi="Arial" w:cs="Arial"/>
          <w:sz w:val="24"/>
          <w:szCs w:val="24"/>
        </w:rPr>
        <w:t>pública por</w:t>
      </w:r>
      <w:r w:rsidR="00021361">
        <w:rPr>
          <w:rFonts w:ascii="Arial" w:hAnsi="Arial" w:cs="Arial"/>
          <w:sz w:val="24"/>
          <w:szCs w:val="24"/>
        </w:rPr>
        <w:t xml:space="preserve"> tér</w:t>
      </w:r>
      <w:r w:rsidR="006B4326">
        <w:rPr>
          <w:rFonts w:ascii="Arial" w:hAnsi="Arial" w:cs="Arial"/>
          <w:sz w:val="24"/>
          <w:szCs w:val="24"/>
        </w:rPr>
        <w:t>mino</w:t>
      </w:r>
      <w:r w:rsidR="008040A8">
        <w:rPr>
          <w:rFonts w:ascii="Arial" w:hAnsi="Arial" w:cs="Arial"/>
          <w:sz w:val="24"/>
          <w:szCs w:val="24"/>
        </w:rPr>
        <w:t xml:space="preserve"> en área de protección a fines de septiembre de este año y justicia juvenil tendrá un año y quizás tampoco vuelva a </w:t>
      </w:r>
      <w:r>
        <w:rPr>
          <w:rFonts w:ascii="Arial" w:hAnsi="Arial" w:cs="Arial"/>
          <w:sz w:val="24"/>
          <w:szCs w:val="24"/>
        </w:rPr>
        <w:t>tener,</w:t>
      </w:r>
      <w:r w:rsidR="008040A8">
        <w:rPr>
          <w:rFonts w:ascii="Arial" w:hAnsi="Arial" w:cs="Arial"/>
          <w:sz w:val="24"/>
          <w:szCs w:val="24"/>
        </w:rPr>
        <w:t xml:space="preserve"> entonces es relevancia que pueda quedar la máxima información de la gestión que fue y los esfuerzos que </w:t>
      </w:r>
      <w:r w:rsidR="006B4326">
        <w:rPr>
          <w:rFonts w:ascii="Arial" w:hAnsi="Arial" w:cs="Arial"/>
          <w:sz w:val="24"/>
          <w:szCs w:val="24"/>
        </w:rPr>
        <w:t>ha</w:t>
      </w:r>
      <w:r w:rsidR="008040A8">
        <w:rPr>
          <w:rFonts w:ascii="Arial" w:hAnsi="Arial" w:cs="Arial"/>
          <w:sz w:val="24"/>
          <w:szCs w:val="24"/>
        </w:rPr>
        <w:t xml:space="preserve"> estado realizando el mismo </w:t>
      </w:r>
      <w:r w:rsidR="006B4326">
        <w:rPr>
          <w:rFonts w:ascii="Arial" w:hAnsi="Arial" w:cs="Arial"/>
          <w:sz w:val="24"/>
          <w:szCs w:val="24"/>
        </w:rPr>
        <w:t>Servicio</w:t>
      </w:r>
      <w:r w:rsidR="008040A8">
        <w:rPr>
          <w:rFonts w:ascii="Arial" w:hAnsi="Arial" w:cs="Arial"/>
          <w:sz w:val="24"/>
          <w:szCs w:val="24"/>
        </w:rPr>
        <w:t xml:space="preserve"> del 2020, por un </w:t>
      </w:r>
      <w:r>
        <w:rPr>
          <w:rFonts w:ascii="Arial" w:hAnsi="Arial" w:cs="Arial"/>
          <w:sz w:val="24"/>
          <w:szCs w:val="24"/>
        </w:rPr>
        <w:t>lado,</w:t>
      </w:r>
      <w:r w:rsidR="008040A8">
        <w:rPr>
          <w:rFonts w:ascii="Arial" w:hAnsi="Arial" w:cs="Arial"/>
          <w:sz w:val="24"/>
          <w:szCs w:val="24"/>
        </w:rPr>
        <w:t xml:space="preserve"> para </w:t>
      </w:r>
      <w:r w:rsidR="006B4326">
        <w:rPr>
          <w:rFonts w:ascii="Arial" w:hAnsi="Arial" w:cs="Arial"/>
          <w:sz w:val="24"/>
          <w:szCs w:val="24"/>
        </w:rPr>
        <w:t>abordar</w:t>
      </w:r>
      <w:r w:rsidR="008040A8">
        <w:rPr>
          <w:rFonts w:ascii="Arial" w:hAnsi="Arial" w:cs="Arial"/>
          <w:sz w:val="24"/>
          <w:szCs w:val="24"/>
        </w:rPr>
        <w:t xml:space="preserve"> el aspecto pandemia que es un tema significativo y por otra parte lo que es el traspaso al nuevo Servicio</w:t>
      </w:r>
      <w:r w:rsidR="00021361">
        <w:rPr>
          <w:rFonts w:ascii="Arial" w:hAnsi="Arial" w:cs="Arial"/>
          <w:sz w:val="24"/>
          <w:szCs w:val="24"/>
        </w:rPr>
        <w:t>. Sabe</w:t>
      </w:r>
      <w:r w:rsidR="008040A8">
        <w:rPr>
          <w:rFonts w:ascii="Arial" w:hAnsi="Arial" w:cs="Arial"/>
          <w:sz w:val="24"/>
          <w:szCs w:val="24"/>
        </w:rPr>
        <w:t xml:space="preserve">mos el poco tiempo que </w:t>
      </w:r>
      <w:r w:rsidR="00944354">
        <w:rPr>
          <w:rFonts w:ascii="Arial" w:hAnsi="Arial" w:cs="Arial"/>
          <w:sz w:val="24"/>
          <w:szCs w:val="24"/>
        </w:rPr>
        <w:t>hay,</w:t>
      </w:r>
      <w:r w:rsidR="008040A8">
        <w:rPr>
          <w:rFonts w:ascii="Arial" w:hAnsi="Arial" w:cs="Arial"/>
          <w:sz w:val="24"/>
          <w:szCs w:val="24"/>
        </w:rPr>
        <w:t xml:space="preserve"> pero</w:t>
      </w:r>
      <w:r w:rsidR="00021361">
        <w:rPr>
          <w:rFonts w:ascii="Arial" w:hAnsi="Arial" w:cs="Arial"/>
          <w:sz w:val="24"/>
          <w:szCs w:val="24"/>
        </w:rPr>
        <w:t>,</w:t>
      </w:r>
      <w:r w:rsidR="008040A8">
        <w:rPr>
          <w:rFonts w:ascii="Arial" w:hAnsi="Arial" w:cs="Arial"/>
          <w:sz w:val="24"/>
          <w:szCs w:val="24"/>
        </w:rPr>
        <w:t xml:space="preserve"> con un poco de esfuerzo podría mejorarse de lo que en este </w:t>
      </w:r>
      <w:r w:rsidR="006B4326">
        <w:rPr>
          <w:rFonts w:ascii="Arial" w:hAnsi="Arial" w:cs="Arial"/>
          <w:sz w:val="24"/>
          <w:szCs w:val="24"/>
        </w:rPr>
        <w:t>minuto</w:t>
      </w:r>
      <w:r w:rsidR="008040A8">
        <w:rPr>
          <w:rFonts w:ascii="Arial" w:hAnsi="Arial" w:cs="Arial"/>
          <w:sz w:val="24"/>
          <w:szCs w:val="24"/>
        </w:rPr>
        <w:t xml:space="preserve"> se tiene.</w:t>
      </w:r>
    </w:p>
    <w:p w:rsidR="00B346E6" w:rsidRDefault="00B346E6" w:rsidP="008040A8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Catalina </w:t>
      </w:r>
      <w:r w:rsidR="00944354">
        <w:rPr>
          <w:rFonts w:ascii="Arial" w:hAnsi="Arial" w:cs="Arial"/>
          <w:sz w:val="24"/>
          <w:szCs w:val="24"/>
        </w:rPr>
        <w:t>Berrios,</w:t>
      </w:r>
      <w:r>
        <w:rPr>
          <w:rFonts w:ascii="Arial" w:hAnsi="Arial" w:cs="Arial"/>
          <w:sz w:val="24"/>
          <w:szCs w:val="24"/>
        </w:rPr>
        <w:t xml:space="preserve"> yo me sumo a los comentarios que han hecho los demás consejero/as de lo que carece el </w:t>
      </w:r>
      <w:r w:rsidR="006B4326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que nos </w:t>
      </w:r>
      <w:r w:rsidR="00944354">
        <w:rPr>
          <w:rFonts w:ascii="Arial" w:hAnsi="Arial" w:cs="Arial"/>
          <w:sz w:val="24"/>
          <w:szCs w:val="24"/>
        </w:rPr>
        <w:t>enviaron,</w:t>
      </w:r>
      <w:r>
        <w:rPr>
          <w:rFonts w:ascii="Arial" w:hAnsi="Arial" w:cs="Arial"/>
          <w:sz w:val="24"/>
          <w:szCs w:val="24"/>
        </w:rPr>
        <w:t xml:space="preserve"> también entiendo lo que </w:t>
      </w:r>
      <w:r w:rsidR="006B4326">
        <w:rPr>
          <w:rFonts w:ascii="Arial" w:hAnsi="Arial" w:cs="Arial"/>
          <w:sz w:val="24"/>
          <w:szCs w:val="24"/>
        </w:rPr>
        <w:t>explica</w:t>
      </w:r>
      <w:r>
        <w:rPr>
          <w:rFonts w:ascii="Arial" w:hAnsi="Arial" w:cs="Arial"/>
          <w:sz w:val="24"/>
          <w:szCs w:val="24"/>
        </w:rPr>
        <w:t xml:space="preserve"> </w:t>
      </w:r>
      <w:r w:rsidR="006B4326">
        <w:rPr>
          <w:rFonts w:ascii="Arial" w:hAnsi="Arial" w:cs="Arial"/>
          <w:sz w:val="24"/>
          <w:szCs w:val="24"/>
        </w:rPr>
        <w:t>Jerónimo</w:t>
      </w:r>
      <w:r>
        <w:rPr>
          <w:rFonts w:ascii="Arial" w:hAnsi="Arial" w:cs="Arial"/>
          <w:sz w:val="24"/>
          <w:szCs w:val="24"/>
        </w:rPr>
        <w:t xml:space="preserve"> con respecto a lo que la ley vigente </w:t>
      </w:r>
      <w:r w:rsidR="00944354">
        <w:rPr>
          <w:rFonts w:ascii="Arial" w:hAnsi="Arial" w:cs="Arial"/>
          <w:sz w:val="24"/>
          <w:szCs w:val="24"/>
        </w:rPr>
        <w:t>establece,</w:t>
      </w:r>
      <w:r>
        <w:rPr>
          <w:rFonts w:ascii="Arial" w:hAnsi="Arial" w:cs="Arial"/>
          <w:sz w:val="24"/>
          <w:szCs w:val="24"/>
        </w:rPr>
        <w:t xml:space="preserve"> solo me remitiré a lo que tiene que ver con donaciones en contexto Covid19 y salud </w:t>
      </w:r>
      <w:r w:rsidR="00944354">
        <w:rPr>
          <w:rFonts w:ascii="Arial" w:hAnsi="Arial" w:cs="Arial"/>
          <w:sz w:val="24"/>
          <w:szCs w:val="24"/>
        </w:rPr>
        <w:t>mental,</w:t>
      </w:r>
      <w:r>
        <w:rPr>
          <w:rFonts w:ascii="Arial" w:hAnsi="Arial" w:cs="Arial"/>
          <w:sz w:val="24"/>
          <w:szCs w:val="24"/>
        </w:rPr>
        <w:t xml:space="preserve"> ahí creo que falta estadística</w:t>
      </w:r>
      <w:r w:rsidR="00021361">
        <w:rPr>
          <w:rFonts w:ascii="Arial" w:hAnsi="Arial" w:cs="Arial"/>
          <w:sz w:val="24"/>
          <w:szCs w:val="24"/>
        </w:rPr>
        <w:t>. Por</w:t>
      </w:r>
      <w:r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>ejemplo,</w:t>
      </w:r>
      <w:r>
        <w:rPr>
          <w:rFonts w:ascii="Arial" w:hAnsi="Arial" w:cs="Arial"/>
          <w:sz w:val="24"/>
          <w:szCs w:val="24"/>
        </w:rPr>
        <w:t xml:space="preserve"> falta detallar quienes fueron realmente beneficiarios en residencias</w:t>
      </w:r>
      <w:r w:rsidR="00021361">
        <w:rPr>
          <w:rFonts w:ascii="Arial" w:hAnsi="Arial" w:cs="Arial"/>
          <w:sz w:val="24"/>
          <w:szCs w:val="24"/>
        </w:rPr>
        <w:t>; y</w:t>
      </w:r>
      <w:r>
        <w:rPr>
          <w:rFonts w:ascii="Arial" w:hAnsi="Arial" w:cs="Arial"/>
          <w:sz w:val="24"/>
          <w:szCs w:val="24"/>
        </w:rPr>
        <w:t xml:space="preserve">o </w:t>
      </w:r>
      <w:r w:rsidR="006B4326"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lastRenderedPageBreak/>
        <w:t xml:space="preserve">un lugar que solo recibió una caja de </w:t>
      </w:r>
      <w:r w:rsidR="00944354">
        <w:rPr>
          <w:rFonts w:ascii="Arial" w:hAnsi="Arial" w:cs="Arial"/>
          <w:sz w:val="24"/>
          <w:szCs w:val="24"/>
        </w:rPr>
        <w:t>Unicef,</w:t>
      </w:r>
      <w:r>
        <w:rPr>
          <w:rFonts w:ascii="Arial" w:hAnsi="Arial" w:cs="Arial"/>
          <w:sz w:val="24"/>
          <w:szCs w:val="24"/>
        </w:rPr>
        <w:t xml:space="preserve"> por lo </w:t>
      </w:r>
      <w:r w:rsidR="00944354">
        <w:rPr>
          <w:rFonts w:ascii="Arial" w:hAnsi="Arial" w:cs="Arial"/>
          <w:sz w:val="24"/>
          <w:szCs w:val="24"/>
        </w:rPr>
        <w:t>tanto,</w:t>
      </w:r>
      <w:r>
        <w:rPr>
          <w:rFonts w:ascii="Arial" w:hAnsi="Arial" w:cs="Arial"/>
          <w:sz w:val="24"/>
          <w:szCs w:val="24"/>
        </w:rPr>
        <w:t xml:space="preserve"> </w:t>
      </w:r>
      <w:r w:rsidR="006B4326">
        <w:rPr>
          <w:rFonts w:ascii="Arial" w:hAnsi="Arial" w:cs="Arial"/>
          <w:sz w:val="24"/>
          <w:szCs w:val="24"/>
        </w:rPr>
        <w:t>sería</w:t>
      </w:r>
      <w:r>
        <w:rPr>
          <w:rFonts w:ascii="Arial" w:hAnsi="Arial" w:cs="Arial"/>
          <w:sz w:val="24"/>
          <w:szCs w:val="24"/>
        </w:rPr>
        <w:t xml:space="preserve"> bueno transparentar </w:t>
      </w:r>
      <w:r w:rsidR="006B432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>beneficiarios,</w:t>
      </w:r>
      <w:r>
        <w:rPr>
          <w:rFonts w:ascii="Arial" w:hAnsi="Arial" w:cs="Arial"/>
          <w:sz w:val="24"/>
          <w:szCs w:val="24"/>
        </w:rPr>
        <w:t xml:space="preserve"> cuantas residencias y lo que llego como tal</w:t>
      </w:r>
      <w:r w:rsidR="00021361"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>porque lo</w:t>
      </w:r>
      <w:r>
        <w:rPr>
          <w:rFonts w:ascii="Arial" w:hAnsi="Arial" w:cs="Arial"/>
          <w:sz w:val="24"/>
          <w:szCs w:val="24"/>
        </w:rPr>
        <w:t xml:space="preserve"> declarativo suena </w:t>
      </w:r>
      <w:r w:rsidR="006B4326">
        <w:rPr>
          <w:rFonts w:ascii="Arial" w:hAnsi="Arial" w:cs="Arial"/>
          <w:sz w:val="24"/>
          <w:szCs w:val="24"/>
        </w:rPr>
        <w:t>súper</w:t>
      </w:r>
      <w:r>
        <w:rPr>
          <w:rFonts w:ascii="Arial" w:hAnsi="Arial" w:cs="Arial"/>
          <w:sz w:val="24"/>
          <w:szCs w:val="24"/>
        </w:rPr>
        <w:t xml:space="preserve"> bonito y </w:t>
      </w:r>
      <w:r w:rsidR="006B4326">
        <w:rPr>
          <w:rFonts w:ascii="Arial" w:hAnsi="Arial" w:cs="Arial"/>
          <w:sz w:val="24"/>
          <w:szCs w:val="24"/>
        </w:rPr>
        <w:t>según</w:t>
      </w:r>
      <w:r>
        <w:rPr>
          <w:rFonts w:ascii="Arial" w:hAnsi="Arial" w:cs="Arial"/>
          <w:sz w:val="24"/>
          <w:szCs w:val="24"/>
        </w:rPr>
        <w:t xml:space="preserve"> nuestra experiencia en muchos casos no fue </w:t>
      </w:r>
      <w:r w:rsidR="006B4326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, por eso reitero la importancia de </w:t>
      </w:r>
      <w:r w:rsidR="006B432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estadística</w:t>
      </w:r>
      <w:r w:rsidR="000213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8C6B39" w:rsidRDefault="008C6B39" w:rsidP="008C6B3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a salud mental faltan </w:t>
      </w:r>
      <w:r w:rsidR="006B432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6B4326">
        <w:rPr>
          <w:rFonts w:ascii="Arial" w:hAnsi="Arial" w:cs="Arial"/>
          <w:sz w:val="24"/>
          <w:szCs w:val="24"/>
        </w:rPr>
        <w:t>datos,</w:t>
      </w:r>
      <w:r>
        <w:rPr>
          <w:rFonts w:ascii="Arial" w:hAnsi="Arial" w:cs="Arial"/>
          <w:sz w:val="24"/>
          <w:szCs w:val="24"/>
        </w:rPr>
        <w:t xml:space="preserve"> cuantas camas estuvieron </w:t>
      </w:r>
      <w:r w:rsidR="00021361">
        <w:rPr>
          <w:rFonts w:ascii="Arial" w:hAnsi="Arial" w:cs="Arial"/>
          <w:sz w:val="24"/>
          <w:szCs w:val="24"/>
        </w:rPr>
        <w:t xml:space="preserve">disponibles y </w:t>
      </w:r>
      <w:r w:rsidR="006B4326">
        <w:rPr>
          <w:rFonts w:ascii="Arial" w:hAnsi="Arial" w:cs="Arial"/>
          <w:sz w:val="24"/>
          <w:szCs w:val="24"/>
        </w:rPr>
        <w:t>atenciones</w:t>
      </w:r>
      <w:r w:rsidR="00021361">
        <w:rPr>
          <w:rFonts w:ascii="Arial" w:hAnsi="Arial" w:cs="Arial"/>
          <w:sz w:val="24"/>
          <w:szCs w:val="24"/>
        </w:rPr>
        <w:t xml:space="preserve"> se dieron</w:t>
      </w:r>
      <w:r w:rsidR="006B4326">
        <w:rPr>
          <w:rFonts w:ascii="Arial" w:hAnsi="Arial" w:cs="Arial"/>
          <w:sz w:val="24"/>
          <w:szCs w:val="24"/>
        </w:rPr>
        <w:t>.</w:t>
      </w:r>
    </w:p>
    <w:p w:rsidR="005D2197" w:rsidRDefault="005D2197" w:rsidP="005D2197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Consejero Bernardo </w:t>
      </w:r>
      <w:r w:rsidR="00021361">
        <w:rPr>
          <w:rFonts w:ascii="Arial" w:hAnsi="Arial" w:cs="Arial"/>
          <w:sz w:val="24"/>
          <w:szCs w:val="24"/>
        </w:rPr>
        <w:t>Vásquez,</w:t>
      </w:r>
      <w:r>
        <w:rPr>
          <w:rFonts w:ascii="Arial" w:hAnsi="Arial" w:cs="Arial"/>
          <w:sz w:val="24"/>
          <w:szCs w:val="24"/>
        </w:rPr>
        <w:t xml:space="preserve"> concuerdo con todo lo pl</w:t>
      </w:r>
      <w:r w:rsidR="00EE3C61">
        <w:rPr>
          <w:rFonts w:ascii="Arial" w:hAnsi="Arial" w:cs="Arial"/>
          <w:sz w:val="24"/>
          <w:szCs w:val="24"/>
        </w:rPr>
        <w:t>anteado por Catalina y realizaré</w:t>
      </w:r>
      <w:r>
        <w:rPr>
          <w:rFonts w:ascii="Arial" w:hAnsi="Arial" w:cs="Arial"/>
          <w:sz w:val="24"/>
          <w:szCs w:val="24"/>
        </w:rPr>
        <w:t xml:space="preserve"> un comentario a </w:t>
      </w:r>
      <w:r w:rsidR="00EE3C6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cuenta </w:t>
      </w:r>
      <w:r w:rsidR="00021361">
        <w:rPr>
          <w:rFonts w:ascii="Arial" w:hAnsi="Arial" w:cs="Arial"/>
          <w:sz w:val="24"/>
          <w:szCs w:val="24"/>
        </w:rPr>
        <w:t>pública,</w:t>
      </w:r>
      <w:r>
        <w:rPr>
          <w:rFonts w:ascii="Arial" w:hAnsi="Arial" w:cs="Arial"/>
          <w:sz w:val="24"/>
          <w:szCs w:val="24"/>
        </w:rPr>
        <w:t xml:space="preserve"> no </w:t>
      </w:r>
      <w:r w:rsidR="006B4326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si corresponde llamar a las residencias a postular a </w:t>
      </w:r>
      <w:r w:rsidR="00021361">
        <w:rPr>
          <w:rFonts w:ascii="Arial" w:hAnsi="Arial" w:cs="Arial"/>
          <w:sz w:val="24"/>
          <w:szCs w:val="24"/>
        </w:rPr>
        <w:t>proyectos,</w:t>
      </w:r>
      <w:r>
        <w:rPr>
          <w:rFonts w:ascii="Arial" w:hAnsi="Arial" w:cs="Arial"/>
          <w:sz w:val="24"/>
          <w:szCs w:val="24"/>
        </w:rPr>
        <w:t xml:space="preserve"> encuentro lamentable esto</w:t>
      </w:r>
      <w:r w:rsidR="00EE3C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2197" w:rsidRDefault="00021361" w:rsidP="005D2197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Vicepresidente,</w:t>
      </w:r>
      <w:r w:rsidR="005D2197">
        <w:rPr>
          <w:rFonts w:ascii="Arial" w:hAnsi="Arial" w:cs="Arial"/>
          <w:sz w:val="24"/>
          <w:szCs w:val="24"/>
        </w:rPr>
        <w:t xml:space="preserve"> es lamentable que esta cuenta </w:t>
      </w:r>
      <w:r w:rsidR="006B4326">
        <w:rPr>
          <w:rFonts w:ascii="Arial" w:hAnsi="Arial" w:cs="Arial"/>
          <w:sz w:val="24"/>
          <w:szCs w:val="24"/>
        </w:rPr>
        <w:t>pública</w:t>
      </w:r>
      <w:r w:rsidR="005D2197">
        <w:rPr>
          <w:rFonts w:ascii="Arial" w:hAnsi="Arial" w:cs="Arial"/>
          <w:sz w:val="24"/>
          <w:szCs w:val="24"/>
        </w:rPr>
        <w:t xml:space="preserve"> sea tan bonita para la lectura y tan controversial en la realidad, reitero que falta muchos datos relacionados con los programas que ejecuta el Servicio </w:t>
      </w:r>
    </w:p>
    <w:p w:rsidR="00A068AD" w:rsidRDefault="00A068AD" w:rsidP="005D2197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de </w:t>
      </w:r>
      <w:r w:rsidR="006B4326">
        <w:rPr>
          <w:rFonts w:ascii="Arial" w:hAnsi="Arial" w:cs="Arial"/>
          <w:sz w:val="24"/>
          <w:szCs w:val="24"/>
        </w:rPr>
        <w:t>actas,</w:t>
      </w:r>
      <w:r>
        <w:rPr>
          <w:rFonts w:ascii="Arial" w:hAnsi="Arial" w:cs="Arial"/>
          <w:sz w:val="24"/>
          <w:szCs w:val="24"/>
        </w:rPr>
        <w:t xml:space="preserve"> solo recordar que esta cuenta </w:t>
      </w:r>
      <w:r w:rsidR="00EE3C61">
        <w:rPr>
          <w:rFonts w:ascii="Arial" w:hAnsi="Arial" w:cs="Arial"/>
          <w:sz w:val="24"/>
          <w:szCs w:val="24"/>
        </w:rPr>
        <w:t>se entrega</w:t>
      </w:r>
      <w:r>
        <w:rPr>
          <w:rFonts w:ascii="Arial" w:hAnsi="Arial" w:cs="Arial"/>
          <w:sz w:val="24"/>
          <w:szCs w:val="24"/>
        </w:rPr>
        <w:t xml:space="preserve"> lo realizado el 2020</w:t>
      </w:r>
      <w:r w:rsidR="00EE3C61">
        <w:rPr>
          <w:rFonts w:ascii="Arial" w:hAnsi="Arial" w:cs="Arial"/>
          <w:sz w:val="24"/>
          <w:szCs w:val="24"/>
        </w:rPr>
        <w:t>, donde el Servicio tuvo tres D</w:t>
      </w:r>
      <w:r>
        <w:rPr>
          <w:rFonts w:ascii="Arial" w:hAnsi="Arial" w:cs="Arial"/>
          <w:sz w:val="24"/>
          <w:szCs w:val="24"/>
        </w:rPr>
        <w:t xml:space="preserve">irectoras </w:t>
      </w:r>
      <w:r w:rsidR="006B4326">
        <w:rPr>
          <w:rFonts w:ascii="Arial" w:hAnsi="Arial" w:cs="Arial"/>
          <w:sz w:val="24"/>
          <w:szCs w:val="24"/>
        </w:rPr>
        <w:t>diferent</w:t>
      </w:r>
      <w:r w:rsidR="00EE3C61">
        <w:rPr>
          <w:rFonts w:ascii="Arial" w:hAnsi="Arial" w:cs="Arial"/>
          <w:sz w:val="24"/>
          <w:szCs w:val="24"/>
        </w:rPr>
        <w:t>es. Desde participación</w:t>
      </w:r>
      <w:r>
        <w:rPr>
          <w:rFonts w:ascii="Arial" w:hAnsi="Arial" w:cs="Arial"/>
          <w:sz w:val="24"/>
          <w:szCs w:val="24"/>
        </w:rPr>
        <w:t xml:space="preserve"> ciudadana consideramos que estamos cumpliendo con todo el </w:t>
      </w:r>
      <w:r w:rsidR="006B4326">
        <w:rPr>
          <w:rFonts w:ascii="Arial" w:hAnsi="Arial" w:cs="Arial"/>
          <w:sz w:val="24"/>
          <w:szCs w:val="24"/>
        </w:rPr>
        <w:t>procedimiento</w:t>
      </w:r>
      <w:r>
        <w:rPr>
          <w:rFonts w:ascii="Arial" w:hAnsi="Arial" w:cs="Arial"/>
          <w:sz w:val="24"/>
          <w:szCs w:val="24"/>
        </w:rPr>
        <w:t xml:space="preserve"> </w:t>
      </w:r>
      <w:r w:rsidR="00021361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 w:rsidR="006B4326">
        <w:rPr>
          <w:rFonts w:ascii="Arial" w:hAnsi="Arial" w:cs="Arial"/>
          <w:sz w:val="24"/>
          <w:szCs w:val="24"/>
        </w:rPr>
        <w:t>mandada</w:t>
      </w:r>
      <w:r>
        <w:rPr>
          <w:rFonts w:ascii="Arial" w:hAnsi="Arial" w:cs="Arial"/>
          <w:sz w:val="24"/>
          <w:szCs w:val="24"/>
        </w:rPr>
        <w:t xml:space="preserve"> la </w:t>
      </w:r>
      <w:r w:rsidR="006B4326">
        <w:rPr>
          <w:rFonts w:ascii="Arial" w:hAnsi="Arial" w:cs="Arial"/>
          <w:sz w:val="24"/>
          <w:szCs w:val="24"/>
        </w:rPr>
        <w:t>ley,</w:t>
      </w:r>
      <w:r>
        <w:rPr>
          <w:rFonts w:ascii="Arial" w:hAnsi="Arial" w:cs="Arial"/>
          <w:sz w:val="24"/>
          <w:szCs w:val="24"/>
        </w:rPr>
        <w:t xml:space="preserve"> hay otro tipo de información que puede ser solicitada por otras vías y todo lo que ustedes plantean quedara en documento que generara presidente y será anexado a un apartado de la cuenta </w:t>
      </w:r>
      <w:r w:rsidR="006B432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al final del proceso.</w:t>
      </w:r>
    </w:p>
    <w:p w:rsidR="00A068AD" w:rsidRDefault="00A068AD" w:rsidP="005D2197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</w:t>
      </w:r>
      <w:r w:rsidR="006B4326">
        <w:rPr>
          <w:rFonts w:ascii="Arial" w:hAnsi="Arial" w:cs="Arial"/>
          <w:sz w:val="24"/>
          <w:szCs w:val="24"/>
        </w:rPr>
        <w:t>ejecutivo</w:t>
      </w:r>
      <w:r>
        <w:rPr>
          <w:rFonts w:ascii="Arial" w:hAnsi="Arial" w:cs="Arial"/>
          <w:sz w:val="24"/>
          <w:szCs w:val="24"/>
        </w:rPr>
        <w:t xml:space="preserve">, se </w:t>
      </w:r>
      <w:r w:rsidR="001A5F81">
        <w:rPr>
          <w:rFonts w:ascii="Arial" w:hAnsi="Arial" w:cs="Arial"/>
          <w:sz w:val="24"/>
          <w:szCs w:val="24"/>
        </w:rPr>
        <w:t>agregará</w:t>
      </w:r>
      <w:r>
        <w:rPr>
          <w:rFonts w:ascii="Arial" w:hAnsi="Arial" w:cs="Arial"/>
          <w:sz w:val="24"/>
          <w:szCs w:val="24"/>
        </w:rPr>
        <w:t xml:space="preserve"> lo que tenemos que agregar a cuenta </w:t>
      </w:r>
      <w:r w:rsidR="006B4326">
        <w:rPr>
          <w:rFonts w:ascii="Arial" w:hAnsi="Arial" w:cs="Arial"/>
          <w:sz w:val="24"/>
          <w:szCs w:val="24"/>
        </w:rPr>
        <w:t>pública</w:t>
      </w:r>
      <w:r w:rsidR="00EE3C61">
        <w:rPr>
          <w:rFonts w:ascii="Arial" w:hAnsi="Arial" w:cs="Arial"/>
          <w:sz w:val="24"/>
          <w:szCs w:val="24"/>
        </w:rPr>
        <w:t xml:space="preserve"> y</w:t>
      </w:r>
      <w:r w:rsidR="006B4326">
        <w:rPr>
          <w:rFonts w:ascii="Arial" w:hAnsi="Arial" w:cs="Arial"/>
          <w:sz w:val="24"/>
          <w:szCs w:val="24"/>
        </w:rPr>
        <w:t xml:space="preserve"> todo</w:t>
      </w:r>
      <w:r>
        <w:rPr>
          <w:rFonts w:ascii="Arial" w:hAnsi="Arial" w:cs="Arial"/>
          <w:sz w:val="24"/>
          <w:szCs w:val="24"/>
        </w:rPr>
        <w:t xml:space="preserve"> lo que ustedes requieren y que no sea de cuenta </w:t>
      </w:r>
      <w:r w:rsidR="006B4326">
        <w:rPr>
          <w:rFonts w:ascii="Arial" w:hAnsi="Arial" w:cs="Arial"/>
          <w:sz w:val="24"/>
          <w:szCs w:val="24"/>
        </w:rPr>
        <w:t>pública</w:t>
      </w:r>
      <w:r w:rsidR="00EE3C61">
        <w:rPr>
          <w:rFonts w:ascii="Arial" w:hAnsi="Arial" w:cs="Arial"/>
          <w:sz w:val="24"/>
          <w:szCs w:val="24"/>
        </w:rPr>
        <w:t>.</w:t>
      </w:r>
    </w:p>
    <w:p w:rsidR="00A068AD" w:rsidRDefault="00021361" w:rsidP="005D2197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A068AD">
        <w:rPr>
          <w:rFonts w:ascii="Arial" w:hAnsi="Arial" w:cs="Arial"/>
          <w:sz w:val="24"/>
          <w:szCs w:val="24"/>
        </w:rPr>
        <w:t xml:space="preserve"> propongo los siguientes acuerdos </w:t>
      </w:r>
    </w:p>
    <w:p w:rsidR="00A068AD" w:rsidRDefault="00A068AD" w:rsidP="00A068A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1-Que nos envíen la grabación de esta sesión </w:t>
      </w:r>
    </w:p>
    <w:p w:rsidR="00A068AD" w:rsidRDefault="00A068AD" w:rsidP="00A068A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2-Que nos puedan enviar el informe de balance integral (BGI) 2020</w:t>
      </w:r>
    </w:p>
    <w:p w:rsidR="00A068AD" w:rsidRDefault="00A068AD" w:rsidP="00A068A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3-La respuesta que nos pudiera entregar Jerónimo con relación a lo solicitud de incorpo</w:t>
      </w:r>
      <w:r w:rsidR="001A5F81">
        <w:rPr>
          <w:rFonts w:ascii="Arial" w:hAnsi="Arial" w:cs="Arial"/>
          <w:sz w:val="24"/>
          <w:szCs w:val="24"/>
        </w:rPr>
        <w:t>raciones de temas dentro de la Cuenta Pú</w:t>
      </w:r>
      <w:r>
        <w:rPr>
          <w:rFonts w:ascii="Arial" w:hAnsi="Arial" w:cs="Arial"/>
          <w:sz w:val="24"/>
          <w:szCs w:val="24"/>
        </w:rPr>
        <w:t xml:space="preserve">blica </w:t>
      </w:r>
    </w:p>
    <w:p w:rsidR="00A068AD" w:rsidRDefault="004D5BF7" w:rsidP="00A068A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Independiente a esto </w:t>
      </w:r>
      <w:r w:rsidR="00236732">
        <w:rPr>
          <w:rFonts w:ascii="Arial" w:hAnsi="Arial" w:cs="Arial"/>
          <w:sz w:val="24"/>
          <w:szCs w:val="24"/>
        </w:rPr>
        <w:t xml:space="preserve">nos comprometemos como Consejo a </w:t>
      </w:r>
      <w:r w:rsidR="00021361">
        <w:rPr>
          <w:rFonts w:ascii="Arial" w:hAnsi="Arial" w:cs="Arial"/>
          <w:sz w:val="24"/>
          <w:szCs w:val="24"/>
        </w:rPr>
        <w:t>entregar un</w:t>
      </w:r>
      <w:r w:rsidR="00236732">
        <w:rPr>
          <w:rFonts w:ascii="Arial" w:hAnsi="Arial" w:cs="Arial"/>
          <w:sz w:val="24"/>
          <w:szCs w:val="24"/>
        </w:rPr>
        <w:t xml:space="preserve"> documento formal que de acuerd</w:t>
      </w:r>
      <w:r w:rsidR="001A5F81">
        <w:rPr>
          <w:rFonts w:ascii="Arial" w:hAnsi="Arial" w:cs="Arial"/>
          <w:sz w:val="24"/>
          <w:szCs w:val="24"/>
        </w:rPr>
        <w:t>o a le</w:t>
      </w:r>
      <w:r w:rsidR="00236732">
        <w:rPr>
          <w:rFonts w:ascii="Arial" w:hAnsi="Arial" w:cs="Arial"/>
          <w:sz w:val="24"/>
          <w:szCs w:val="24"/>
        </w:rPr>
        <w:t xml:space="preserve">y debe ser incorporado como anexo a cuenta </w:t>
      </w:r>
      <w:r w:rsidR="006B4326">
        <w:rPr>
          <w:rFonts w:ascii="Arial" w:hAnsi="Arial" w:cs="Arial"/>
          <w:sz w:val="24"/>
          <w:szCs w:val="24"/>
        </w:rPr>
        <w:t>pública</w:t>
      </w:r>
      <w:r w:rsidR="00236732">
        <w:rPr>
          <w:rFonts w:ascii="Arial" w:hAnsi="Arial" w:cs="Arial"/>
          <w:sz w:val="24"/>
          <w:szCs w:val="24"/>
        </w:rPr>
        <w:t xml:space="preserve"> 2020 en el cual nosotros reflejaremos y expresaremos varios de los temas que han sido puesto dentro de esta sesión y que acordaremos en una reunión de </w:t>
      </w:r>
      <w:r w:rsidR="00021361">
        <w:rPr>
          <w:rFonts w:ascii="Arial" w:hAnsi="Arial" w:cs="Arial"/>
          <w:sz w:val="24"/>
          <w:szCs w:val="24"/>
        </w:rPr>
        <w:t>nosotros.</w:t>
      </w:r>
    </w:p>
    <w:p w:rsidR="00236732" w:rsidRDefault="00236732" w:rsidP="00A068AD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esto</w:t>
      </w:r>
      <w:r w:rsidR="001A5F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damos por concluido el punto de tabla de cuenta </w:t>
      </w:r>
      <w:r w:rsidR="006B432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>.</w:t>
      </w:r>
    </w:p>
    <w:p w:rsidR="00236732" w:rsidRDefault="00236732" w:rsidP="008C6B3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6732">
        <w:rPr>
          <w:rFonts w:ascii="Arial" w:hAnsi="Arial" w:cs="Arial"/>
          <w:sz w:val="24"/>
          <w:szCs w:val="24"/>
        </w:rPr>
        <w:t xml:space="preserve">Paula </w:t>
      </w:r>
      <w:r w:rsidR="006B4326" w:rsidRPr="00236732">
        <w:rPr>
          <w:rFonts w:ascii="Arial" w:hAnsi="Arial" w:cs="Arial"/>
          <w:sz w:val="24"/>
          <w:szCs w:val="24"/>
        </w:rPr>
        <w:t>Urzúa,</w:t>
      </w:r>
      <w:r w:rsidRPr="00236732">
        <w:rPr>
          <w:rFonts w:ascii="Arial" w:hAnsi="Arial" w:cs="Arial"/>
          <w:sz w:val="24"/>
          <w:szCs w:val="24"/>
        </w:rPr>
        <w:t xml:space="preserve"> </w:t>
      </w:r>
      <w:r w:rsidR="006B4326" w:rsidRPr="00236732">
        <w:rPr>
          <w:rFonts w:ascii="Arial" w:hAnsi="Arial" w:cs="Arial"/>
          <w:sz w:val="24"/>
          <w:szCs w:val="24"/>
        </w:rPr>
        <w:t>presidente,</w:t>
      </w:r>
      <w:r w:rsidRPr="00236732">
        <w:rPr>
          <w:rFonts w:ascii="Arial" w:hAnsi="Arial" w:cs="Arial"/>
          <w:sz w:val="24"/>
          <w:szCs w:val="24"/>
        </w:rPr>
        <w:t xml:space="preserve"> </w:t>
      </w:r>
      <w:r w:rsidR="006B4326" w:rsidRPr="00236732">
        <w:rPr>
          <w:rFonts w:ascii="Arial" w:hAnsi="Arial" w:cs="Arial"/>
          <w:sz w:val="24"/>
          <w:szCs w:val="24"/>
        </w:rPr>
        <w:t>sería</w:t>
      </w:r>
      <w:r w:rsidRPr="00236732">
        <w:rPr>
          <w:rFonts w:ascii="Arial" w:hAnsi="Arial" w:cs="Arial"/>
          <w:sz w:val="24"/>
          <w:szCs w:val="24"/>
        </w:rPr>
        <w:t xml:space="preserve"> bueno que pudieran dar la palabra a Lucas </w:t>
      </w:r>
      <w:r w:rsidR="006B4326" w:rsidRPr="00236732">
        <w:rPr>
          <w:rFonts w:ascii="Arial" w:hAnsi="Arial" w:cs="Arial"/>
          <w:sz w:val="24"/>
          <w:szCs w:val="24"/>
        </w:rPr>
        <w:t>Álvarez,</w:t>
      </w:r>
      <w:r w:rsidR="001A5F81">
        <w:rPr>
          <w:rFonts w:ascii="Arial" w:hAnsi="Arial" w:cs="Arial"/>
          <w:sz w:val="24"/>
          <w:szCs w:val="24"/>
        </w:rPr>
        <w:t xml:space="preserve"> P</w:t>
      </w:r>
      <w:r w:rsidRPr="00236732">
        <w:rPr>
          <w:rFonts w:ascii="Arial" w:hAnsi="Arial" w:cs="Arial"/>
          <w:sz w:val="24"/>
          <w:szCs w:val="24"/>
        </w:rPr>
        <w:t>residente del Consejo Asesor Nacional de Niños, Niñas y Adolescentes (Casename).</w:t>
      </w:r>
    </w:p>
    <w:p w:rsidR="00A73C35" w:rsidRDefault="00021361" w:rsidP="00A73C35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A73C35">
        <w:rPr>
          <w:rFonts w:ascii="Arial" w:hAnsi="Arial" w:cs="Arial"/>
          <w:sz w:val="24"/>
          <w:szCs w:val="24"/>
        </w:rPr>
        <w:t xml:space="preserve"> de acuerdo</w:t>
      </w:r>
    </w:p>
    <w:p w:rsidR="00837909" w:rsidRPr="00944354" w:rsidRDefault="00944354" w:rsidP="0083790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Consejero Lucas Álvarez, buenas tardes a todo/as, creo que concuerdo con don Matías sobre que los niños no son números ni cifras y también en la parte que va quedar el Casename , por que el Casename es lo que representa a todos los otros Consejos Regionales y Comunales que van detrás, entonces también hay que darle la importancia que tiene el Casename , al menos </w:t>
      </w:r>
      <w:r>
        <w:rPr>
          <w:rFonts w:ascii="Arial" w:hAnsi="Arial" w:cs="Arial"/>
          <w:sz w:val="24"/>
          <w:szCs w:val="24"/>
        </w:rPr>
        <w:lastRenderedPageBreak/>
        <w:t>nosotros los Consejeros del Casename , decirnos y dejarnos claros donde va a quedar nuestro Consejo .</w:t>
      </w:r>
    </w:p>
    <w:p w:rsidR="0008528B" w:rsidRDefault="001A5F81" w:rsidP="008C6B3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Vicepresidente,</w:t>
      </w:r>
      <w:r w:rsidR="0008528B">
        <w:rPr>
          <w:rFonts w:ascii="Arial" w:hAnsi="Arial" w:cs="Arial"/>
          <w:sz w:val="24"/>
          <w:szCs w:val="24"/>
        </w:rPr>
        <w:t xml:space="preserve"> es muy relevante lo que planteo Lucas y debiera quedar en </w:t>
      </w:r>
      <w:r>
        <w:rPr>
          <w:rFonts w:ascii="Arial" w:hAnsi="Arial" w:cs="Arial"/>
          <w:sz w:val="24"/>
          <w:szCs w:val="24"/>
        </w:rPr>
        <w:t xml:space="preserve">un </w:t>
      </w:r>
      <w:r w:rsidR="006B4326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que enviemos P</w:t>
      </w:r>
      <w:r w:rsidR="0008528B">
        <w:rPr>
          <w:rFonts w:ascii="Arial" w:hAnsi="Arial" w:cs="Arial"/>
          <w:sz w:val="24"/>
          <w:szCs w:val="24"/>
        </w:rPr>
        <w:t xml:space="preserve">residente </w:t>
      </w:r>
    </w:p>
    <w:p w:rsidR="00D048B5" w:rsidRDefault="001A5F81" w:rsidP="008C6B3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Presidente,</w:t>
      </w:r>
      <w:r w:rsidR="00D048B5">
        <w:rPr>
          <w:rFonts w:ascii="Arial" w:hAnsi="Arial" w:cs="Arial"/>
          <w:sz w:val="24"/>
          <w:szCs w:val="24"/>
        </w:rPr>
        <w:t xml:space="preserve"> de acuerdo </w:t>
      </w:r>
    </w:p>
    <w:p w:rsidR="00D048B5" w:rsidRDefault="00D048B5" w:rsidP="008C6B3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de </w:t>
      </w:r>
      <w:r w:rsidR="001A5F81">
        <w:rPr>
          <w:rFonts w:ascii="Arial" w:hAnsi="Arial" w:cs="Arial"/>
          <w:sz w:val="24"/>
          <w:szCs w:val="24"/>
        </w:rPr>
        <w:t>actas: quiero recordar algunos</w:t>
      </w:r>
      <w:r>
        <w:rPr>
          <w:rFonts w:ascii="Arial" w:hAnsi="Arial" w:cs="Arial"/>
          <w:sz w:val="24"/>
          <w:szCs w:val="24"/>
        </w:rPr>
        <w:t xml:space="preserve"> asuntos internos de </w:t>
      </w:r>
      <w:r w:rsidR="001A5F81">
        <w:rPr>
          <w:rFonts w:ascii="Arial" w:hAnsi="Arial" w:cs="Arial"/>
          <w:sz w:val="24"/>
          <w:szCs w:val="24"/>
        </w:rPr>
        <w:t>procedimiento. P</w:t>
      </w:r>
      <w:r w:rsidR="006B4326">
        <w:rPr>
          <w:rFonts w:ascii="Arial" w:hAnsi="Arial" w:cs="Arial"/>
          <w:sz w:val="24"/>
          <w:szCs w:val="24"/>
        </w:rPr>
        <w:t>rimero,</w:t>
      </w:r>
      <w:r>
        <w:rPr>
          <w:rFonts w:ascii="Arial" w:hAnsi="Arial" w:cs="Arial"/>
          <w:sz w:val="24"/>
          <w:szCs w:val="24"/>
        </w:rPr>
        <w:t xml:space="preserve"> la resolución exenta que amplia vigencia de Cosoc hasta marzo del año </w:t>
      </w:r>
      <w:r w:rsidR="006B4326">
        <w:rPr>
          <w:rFonts w:ascii="Arial" w:hAnsi="Arial" w:cs="Arial"/>
          <w:sz w:val="24"/>
          <w:szCs w:val="24"/>
        </w:rPr>
        <w:t>2022,</w:t>
      </w:r>
      <w:r>
        <w:rPr>
          <w:rFonts w:ascii="Arial" w:hAnsi="Arial" w:cs="Arial"/>
          <w:sz w:val="24"/>
          <w:szCs w:val="24"/>
        </w:rPr>
        <w:t xml:space="preserve"> </w:t>
      </w:r>
      <w:r w:rsidR="006B4326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</w:t>
      </w:r>
      <w:r w:rsidR="006B4326">
        <w:rPr>
          <w:rFonts w:ascii="Arial" w:hAnsi="Arial" w:cs="Arial"/>
          <w:sz w:val="24"/>
          <w:szCs w:val="24"/>
        </w:rPr>
        <w:t>trámite,</w:t>
      </w:r>
      <w:r>
        <w:rPr>
          <w:rFonts w:ascii="Arial" w:hAnsi="Arial" w:cs="Arial"/>
          <w:sz w:val="24"/>
          <w:szCs w:val="24"/>
        </w:rPr>
        <w:t xml:space="preserve"> se los enviaremos </w:t>
      </w:r>
      <w:r w:rsidR="001A5F81">
        <w:rPr>
          <w:rFonts w:ascii="Arial" w:hAnsi="Arial" w:cs="Arial"/>
          <w:sz w:val="24"/>
          <w:szCs w:val="24"/>
        </w:rPr>
        <w:t>cuando esté listo. S</w:t>
      </w:r>
      <w:r>
        <w:rPr>
          <w:rFonts w:ascii="Arial" w:hAnsi="Arial" w:cs="Arial"/>
          <w:sz w:val="24"/>
          <w:szCs w:val="24"/>
        </w:rPr>
        <w:t xml:space="preserve">egundo se </w:t>
      </w:r>
      <w:r w:rsidR="001A5F81">
        <w:rPr>
          <w:rFonts w:ascii="Arial" w:hAnsi="Arial" w:cs="Arial"/>
          <w:sz w:val="24"/>
          <w:szCs w:val="24"/>
        </w:rPr>
        <w:t>notificará</w:t>
      </w:r>
      <w:r>
        <w:rPr>
          <w:rFonts w:ascii="Arial" w:hAnsi="Arial" w:cs="Arial"/>
          <w:sz w:val="24"/>
          <w:szCs w:val="24"/>
        </w:rPr>
        <w:t xml:space="preserve"> a la organización Qu</w:t>
      </w:r>
      <w:r w:rsidR="006B4326">
        <w:rPr>
          <w:rFonts w:ascii="Arial" w:hAnsi="Arial" w:cs="Arial"/>
          <w:sz w:val="24"/>
          <w:szCs w:val="24"/>
        </w:rPr>
        <w:t>ipus Chile sobre el artículo</w:t>
      </w:r>
      <w:r>
        <w:rPr>
          <w:rFonts w:ascii="Arial" w:hAnsi="Arial" w:cs="Arial"/>
          <w:sz w:val="24"/>
          <w:szCs w:val="24"/>
        </w:rPr>
        <w:t xml:space="preserve"> de reglamento por </w:t>
      </w:r>
      <w:r w:rsidR="006B4326">
        <w:rPr>
          <w:rFonts w:ascii="Arial" w:hAnsi="Arial" w:cs="Arial"/>
          <w:sz w:val="24"/>
          <w:szCs w:val="24"/>
        </w:rPr>
        <w:t>instancias</w:t>
      </w:r>
      <w:r>
        <w:rPr>
          <w:rFonts w:ascii="Arial" w:hAnsi="Arial" w:cs="Arial"/>
          <w:sz w:val="24"/>
          <w:szCs w:val="24"/>
        </w:rPr>
        <w:t>, luego ustedes en a</w:t>
      </w:r>
      <w:r w:rsidR="00350B86">
        <w:rPr>
          <w:rFonts w:ascii="Arial" w:hAnsi="Arial" w:cs="Arial"/>
          <w:sz w:val="24"/>
          <w:szCs w:val="24"/>
        </w:rPr>
        <w:t xml:space="preserve">lguna sesión futura </w:t>
      </w:r>
      <w:r>
        <w:rPr>
          <w:rFonts w:ascii="Arial" w:hAnsi="Arial" w:cs="Arial"/>
          <w:sz w:val="24"/>
          <w:szCs w:val="24"/>
        </w:rPr>
        <w:t xml:space="preserve">deberán elegir una organización de las suplentes para que pase a ocupar la </w:t>
      </w:r>
      <w:r w:rsidR="00350B86">
        <w:rPr>
          <w:rFonts w:ascii="Arial" w:hAnsi="Arial" w:cs="Arial"/>
          <w:sz w:val="24"/>
          <w:szCs w:val="24"/>
        </w:rPr>
        <w:t>titularidad.</w:t>
      </w:r>
    </w:p>
    <w:p w:rsidR="00D048B5" w:rsidRDefault="001A5F81" w:rsidP="00D048B5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unos días</w:t>
      </w:r>
      <w:r w:rsidR="00D04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hablé</w:t>
      </w:r>
      <w:r w:rsidR="00D048B5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el presidente</w:t>
      </w:r>
      <w:r w:rsidR="00D048B5">
        <w:rPr>
          <w:rFonts w:ascii="Arial" w:hAnsi="Arial" w:cs="Arial"/>
          <w:sz w:val="24"/>
          <w:szCs w:val="24"/>
        </w:rPr>
        <w:t xml:space="preserve"> y vicepresidente sobre </w:t>
      </w:r>
      <w:r w:rsidR="00350B86">
        <w:rPr>
          <w:rFonts w:ascii="Arial" w:hAnsi="Arial" w:cs="Arial"/>
          <w:sz w:val="24"/>
          <w:szCs w:val="24"/>
        </w:rPr>
        <w:t>recomendación</w:t>
      </w:r>
      <w:r w:rsidR="00D048B5">
        <w:rPr>
          <w:rFonts w:ascii="Arial" w:hAnsi="Arial" w:cs="Arial"/>
          <w:sz w:val="24"/>
          <w:szCs w:val="24"/>
        </w:rPr>
        <w:t xml:space="preserve"> para que pueda integrar este Cosoc una </w:t>
      </w:r>
      <w:r w:rsidR="00350B86">
        <w:rPr>
          <w:rFonts w:ascii="Arial" w:hAnsi="Arial" w:cs="Arial"/>
          <w:sz w:val="24"/>
          <w:szCs w:val="24"/>
        </w:rPr>
        <w:t>Organización</w:t>
      </w:r>
      <w:r w:rsidR="00D048B5">
        <w:rPr>
          <w:rFonts w:ascii="Arial" w:hAnsi="Arial" w:cs="Arial"/>
          <w:sz w:val="24"/>
          <w:szCs w:val="24"/>
        </w:rPr>
        <w:t xml:space="preserve"> que tenga </w:t>
      </w:r>
      <w:r w:rsidR="00021361">
        <w:rPr>
          <w:rFonts w:ascii="Arial" w:hAnsi="Arial" w:cs="Arial"/>
          <w:sz w:val="24"/>
          <w:szCs w:val="24"/>
        </w:rPr>
        <w:t>trabajo con</w:t>
      </w:r>
      <w:r w:rsidR="00D048B5">
        <w:rPr>
          <w:rFonts w:ascii="Arial" w:hAnsi="Arial" w:cs="Arial"/>
          <w:sz w:val="24"/>
          <w:szCs w:val="24"/>
        </w:rPr>
        <w:t xml:space="preserve"> Justicia </w:t>
      </w:r>
      <w:r w:rsidR="00021361">
        <w:rPr>
          <w:rFonts w:ascii="Arial" w:hAnsi="Arial" w:cs="Arial"/>
          <w:sz w:val="24"/>
          <w:szCs w:val="24"/>
        </w:rPr>
        <w:t>Juvenil,</w:t>
      </w:r>
      <w:r w:rsidR="00D048B5">
        <w:rPr>
          <w:rFonts w:ascii="Arial" w:hAnsi="Arial" w:cs="Arial"/>
          <w:sz w:val="24"/>
          <w:szCs w:val="24"/>
        </w:rPr>
        <w:t xml:space="preserve"> actualmente solo Reinventarse es de esta </w:t>
      </w:r>
      <w:r w:rsidR="00021361">
        <w:rPr>
          <w:rFonts w:ascii="Arial" w:hAnsi="Arial" w:cs="Arial"/>
          <w:sz w:val="24"/>
          <w:szCs w:val="24"/>
        </w:rPr>
        <w:t>área.</w:t>
      </w:r>
    </w:p>
    <w:p w:rsidR="00D048B5" w:rsidRDefault="00D048B5" w:rsidP="00D048B5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enviaremos listado de Organizaciones suplentes para su conocimiento</w:t>
      </w:r>
    </w:p>
    <w:p w:rsidR="00B524F4" w:rsidRDefault="00B524F4" w:rsidP="00B524F4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Presidente, siendo las 13:20 </w:t>
      </w:r>
      <w:r w:rsidR="00350B86">
        <w:rPr>
          <w:rFonts w:ascii="Arial" w:hAnsi="Arial" w:cs="Arial"/>
          <w:sz w:val="24"/>
          <w:szCs w:val="24"/>
        </w:rPr>
        <w:t>horas,</w:t>
      </w:r>
      <w:r>
        <w:rPr>
          <w:rFonts w:ascii="Arial" w:hAnsi="Arial" w:cs="Arial"/>
          <w:sz w:val="24"/>
          <w:szCs w:val="24"/>
        </w:rPr>
        <w:t xml:space="preserve"> damos por finalizada esta sesión, muchas gracias a todo/as.</w:t>
      </w:r>
    </w:p>
    <w:p w:rsidR="00B524F4" w:rsidRPr="00B524F4" w:rsidRDefault="00B524F4" w:rsidP="00B524F4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6B39" w:rsidRPr="00D048B5" w:rsidRDefault="00327B7D" w:rsidP="00D048B5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48B5">
        <w:rPr>
          <w:rFonts w:ascii="Arial" w:hAnsi="Arial" w:cs="Arial"/>
          <w:sz w:val="24"/>
          <w:szCs w:val="24"/>
        </w:rPr>
        <w:t xml:space="preserve">  </w:t>
      </w:r>
    </w:p>
    <w:p w:rsidR="005560ED" w:rsidRPr="007B1DEA" w:rsidRDefault="00935B53" w:rsidP="0097074B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0A04" w:rsidRPr="00760A04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612130" cy="3578665"/>
            <wp:effectExtent l="0" t="0" r="7620" b="3175"/>
            <wp:docPr id="1" name="Imagen 1" descr="C:\Users\EscuelitaHolistica\Downloads\IMG-202105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itaHolistica\Downloads\IMG-20210519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B6" w:rsidRDefault="005461B6" w:rsidP="005461B6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FF6AE9" w:rsidRDefault="00914E29" w:rsidP="00FF6AE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FF6AE9">
        <w:rPr>
          <w:rFonts w:ascii="Arial" w:hAnsi="Arial" w:cs="Arial"/>
          <w:b/>
          <w:sz w:val="24"/>
          <w:szCs w:val="24"/>
        </w:rPr>
        <w:lastRenderedPageBreak/>
        <w:t>T</w:t>
      </w:r>
      <w:r w:rsidR="00DA1E01" w:rsidRPr="00FF6AE9">
        <w:rPr>
          <w:rFonts w:ascii="Arial" w:hAnsi="Arial" w:cs="Arial"/>
          <w:b/>
          <w:sz w:val="24"/>
          <w:szCs w:val="24"/>
        </w:rPr>
        <w:t>É</w:t>
      </w:r>
      <w:r w:rsidRPr="00FF6AE9">
        <w:rPr>
          <w:rFonts w:ascii="Arial" w:hAnsi="Arial" w:cs="Arial"/>
          <w:b/>
          <w:sz w:val="24"/>
          <w:szCs w:val="24"/>
        </w:rPr>
        <w:t xml:space="preserve">RMINO DE SESIÓN 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760A04" w:rsidRDefault="00914E29" w:rsidP="00760A04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La reunión </w:t>
      </w:r>
      <w:r w:rsidR="00DA1E01">
        <w:rPr>
          <w:rFonts w:ascii="Arial" w:hAnsi="Arial" w:cs="Arial"/>
          <w:sz w:val="24"/>
          <w:szCs w:val="24"/>
        </w:rPr>
        <w:t>f</w:t>
      </w:r>
      <w:r w:rsidRPr="0025353C">
        <w:rPr>
          <w:rFonts w:ascii="Arial" w:hAnsi="Arial" w:cs="Arial"/>
          <w:sz w:val="24"/>
          <w:szCs w:val="24"/>
        </w:rPr>
        <w:t>inaliza a las 1</w:t>
      </w:r>
      <w:r w:rsidR="00760A04">
        <w:rPr>
          <w:rFonts w:ascii="Arial" w:hAnsi="Arial" w:cs="Arial"/>
          <w:sz w:val="24"/>
          <w:szCs w:val="24"/>
        </w:rPr>
        <w:t>3</w:t>
      </w:r>
      <w:r w:rsidR="00DA1E01">
        <w:rPr>
          <w:rFonts w:ascii="Arial" w:hAnsi="Arial" w:cs="Arial"/>
          <w:sz w:val="24"/>
          <w:szCs w:val="24"/>
        </w:rPr>
        <w:t>.</w:t>
      </w:r>
      <w:r w:rsidR="00760A04">
        <w:rPr>
          <w:rFonts w:ascii="Arial" w:hAnsi="Arial" w:cs="Arial"/>
          <w:sz w:val="24"/>
          <w:szCs w:val="24"/>
        </w:rPr>
        <w:t>20</w:t>
      </w:r>
      <w:r w:rsidRPr="0025353C">
        <w:rPr>
          <w:rFonts w:ascii="Arial" w:hAnsi="Arial" w:cs="Arial"/>
          <w:sz w:val="24"/>
          <w:szCs w:val="24"/>
        </w:rPr>
        <w:t xml:space="preserve"> </w:t>
      </w:r>
      <w:r w:rsidR="00760A04">
        <w:rPr>
          <w:rFonts w:ascii="Arial" w:hAnsi="Arial" w:cs="Arial"/>
          <w:sz w:val="24"/>
          <w:szCs w:val="24"/>
        </w:rPr>
        <w:t>H</w:t>
      </w:r>
      <w:r w:rsidR="00760A04" w:rsidRPr="0025353C">
        <w:rPr>
          <w:rFonts w:ascii="Arial" w:hAnsi="Arial" w:cs="Arial"/>
          <w:sz w:val="24"/>
          <w:szCs w:val="24"/>
        </w:rPr>
        <w:t>oras</w:t>
      </w:r>
      <w:r w:rsidRPr="0025353C">
        <w:rPr>
          <w:rFonts w:ascii="Arial" w:hAnsi="Arial" w:cs="Arial"/>
          <w:sz w:val="24"/>
          <w:szCs w:val="24"/>
        </w:rPr>
        <w:t>.</w:t>
      </w:r>
    </w:p>
    <w:p w:rsidR="005461B6" w:rsidRPr="00091255" w:rsidRDefault="005461B6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914E29" w:rsidRDefault="00914E29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735245">
        <w:rPr>
          <w:rFonts w:ascii="Arial" w:hAnsi="Arial" w:cs="Arial"/>
          <w:b/>
          <w:sz w:val="24"/>
          <w:szCs w:val="24"/>
        </w:rPr>
        <w:t>DOCUMENTOS ANEXOS</w:t>
      </w:r>
    </w:p>
    <w:p w:rsidR="00760A04" w:rsidRDefault="00760A04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subirán adosados a banner de Participación </w:t>
      </w:r>
      <w:r w:rsidR="001717E7">
        <w:rPr>
          <w:rFonts w:ascii="Arial" w:hAnsi="Arial" w:cs="Arial"/>
          <w:b/>
          <w:sz w:val="24"/>
          <w:szCs w:val="24"/>
        </w:rPr>
        <w:t xml:space="preserve">  </w:t>
      </w:r>
      <w:r w:rsidR="00A649F4">
        <w:rPr>
          <w:rFonts w:ascii="Arial" w:hAnsi="Arial" w:cs="Arial"/>
          <w:b/>
          <w:sz w:val="24"/>
          <w:szCs w:val="24"/>
        </w:rPr>
        <w:t>Ciudadana,</w:t>
      </w:r>
      <w:r>
        <w:rPr>
          <w:rFonts w:ascii="Arial" w:hAnsi="Arial" w:cs="Arial"/>
          <w:b/>
          <w:sz w:val="24"/>
          <w:szCs w:val="24"/>
        </w:rPr>
        <w:t xml:space="preserve"> pestaña Consejo de la Sociedad Civil.</w:t>
      </w: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A649F4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C14C05">
        <w:rPr>
          <w:noProof/>
          <w:sz w:val="36"/>
          <w:szCs w:val="36"/>
          <w:lang w:val="es-CL" w:eastAsia="es-CL"/>
        </w:rPr>
        <w:drawing>
          <wp:inline distT="0" distB="0" distL="0" distR="0" wp14:anchorId="7B95DF9E" wp14:editId="3FB0AD9B">
            <wp:extent cx="4166558" cy="3018790"/>
            <wp:effectExtent l="0" t="0" r="571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252" cy="30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sectPr w:rsidR="005461B6" w:rsidSect="00D245F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DF" w:rsidRDefault="002536DF" w:rsidP="00026BFC">
      <w:pPr>
        <w:spacing w:after="0" w:line="240" w:lineRule="auto"/>
      </w:pPr>
      <w:r>
        <w:separator/>
      </w:r>
    </w:p>
  </w:endnote>
  <w:endnote w:type="continuationSeparator" w:id="0">
    <w:p w:rsidR="002536DF" w:rsidRDefault="002536DF" w:rsidP="0002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DF" w:rsidRDefault="002536DF" w:rsidP="00026BFC">
      <w:pPr>
        <w:spacing w:after="0" w:line="240" w:lineRule="auto"/>
      </w:pPr>
      <w:r>
        <w:separator/>
      </w:r>
    </w:p>
  </w:footnote>
  <w:footnote w:type="continuationSeparator" w:id="0">
    <w:p w:rsidR="002536DF" w:rsidRDefault="002536DF" w:rsidP="0002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BF1"/>
    <w:multiLevelType w:val="hybridMultilevel"/>
    <w:tmpl w:val="D9BA4D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D7E"/>
    <w:multiLevelType w:val="hybridMultilevel"/>
    <w:tmpl w:val="BA56E5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ABC"/>
    <w:multiLevelType w:val="hybridMultilevel"/>
    <w:tmpl w:val="1958BD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9C3"/>
    <w:multiLevelType w:val="hybridMultilevel"/>
    <w:tmpl w:val="B2AE2F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3845"/>
    <w:multiLevelType w:val="hybridMultilevel"/>
    <w:tmpl w:val="DA2A09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5990"/>
    <w:multiLevelType w:val="hybridMultilevel"/>
    <w:tmpl w:val="6D862594"/>
    <w:lvl w:ilvl="0" w:tplc="6852A50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A4BA4"/>
    <w:multiLevelType w:val="hybridMultilevel"/>
    <w:tmpl w:val="47088BF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29"/>
    <w:rsid w:val="00016C38"/>
    <w:rsid w:val="00016C92"/>
    <w:rsid w:val="00021361"/>
    <w:rsid w:val="00026BFC"/>
    <w:rsid w:val="00065725"/>
    <w:rsid w:val="0008528B"/>
    <w:rsid w:val="00091255"/>
    <w:rsid w:val="0009207D"/>
    <w:rsid w:val="000E193B"/>
    <w:rsid w:val="000E4FAD"/>
    <w:rsid w:val="000F1351"/>
    <w:rsid w:val="00113639"/>
    <w:rsid w:val="00156270"/>
    <w:rsid w:val="0016667D"/>
    <w:rsid w:val="001717E7"/>
    <w:rsid w:val="00180CF9"/>
    <w:rsid w:val="001954C2"/>
    <w:rsid w:val="001A5F81"/>
    <w:rsid w:val="00202A7B"/>
    <w:rsid w:val="00236732"/>
    <w:rsid w:val="002536DF"/>
    <w:rsid w:val="002714FE"/>
    <w:rsid w:val="00290F13"/>
    <w:rsid w:val="002B0CB3"/>
    <w:rsid w:val="002F6F81"/>
    <w:rsid w:val="003018D8"/>
    <w:rsid w:val="003079E2"/>
    <w:rsid w:val="00327B7D"/>
    <w:rsid w:val="00334F51"/>
    <w:rsid w:val="0033626C"/>
    <w:rsid w:val="00350B86"/>
    <w:rsid w:val="003B3ED7"/>
    <w:rsid w:val="003D6FE1"/>
    <w:rsid w:val="003E0865"/>
    <w:rsid w:val="00423E5B"/>
    <w:rsid w:val="00424370"/>
    <w:rsid w:val="00433C1C"/>
    <w:rsid w:val="00444A6C"/>
    <w:rsid w:val="00447D31"/>
    <w:rsid w:val="00456C3D"/>
    <w:rsid w:val="00463025"/>
    <w:rsid w:val="00475D59"/>
    <w:rsid w:val="00492777"/>
    <w:rsid w:val="004D5BF7"/>
    <w:rsid w:val="004E24DF"/>
    <w:rsid w:val="004E33CD"/>
    <w:rsid w:val="00516548"/>
    <w:rsid w:val="005461B6"/>
    <w:rsid w:val="005560ED"/>
    <w:rsid w:val="0056626E"/>
    <w:rsid w:val="00594CB4"/>
    <w:rsid w:val="005A3AC9"/>
    <w:rsid w:val="005A61EA"/>
    <w:rsid w:val="005D2197"/>
    <w:rsid w:val="00617C0B"/>
    <w:rsid w:val="00626BD0"/>
    <w:rsid w:val="00635613"/>
    <w:rsid w:val="00641A7F"/>
    <w:rsid w:val="00667477"/>
    <w:rsid w:val="006728D0"/>
    <w:rsid w:val="0069749C"/>
    <w:rsid w:val="00697B28"/>
    <w:rsid w:val="006A1719"/>
    <w:rsid w:val="006A749B"/>
    <w:rsid w:val="006B4326"/>
    <w:rsid w:val="006F59E0"/>
    <w:rsid w:val="007052E3"/>
    <w:rsid w:val="00735245"/>
    <w:rsid w:val="0076017F"/>
    <w:rsid w:val="00760A04"/>
    <w:rsid w:val="007733B1"/>
    <w:rsid w:val="007765C5"/>
    <w:rsid w:val="007945D6"/>
    <w:rsid w:val="007B1DEA"/>
    <w:rsid w:val="007C2CEB"/>
    <w:rsid w:val="007D368B"/>
    <w:rsid w:val="007D3FB1"/>
    <w:rsid w:val="008040A8"/>
    <w:rsid w:val="00824D14"/>
    <w:rsid w:val="00837909"/>
    <w:rsid w:val="008551C5"/>
    <w:rsid w:val="00864CE4"/>
    <w:rsid w:val="008820FE"/>
    <w:rsid w:val="008A3C26"/>
    <w:rsid w:val="008C4806"/>
    <w:rsid w:val="008C6B39"/>
    <w:rsid w:val="008D06F5"/>
    <w:rsid w:val="0090798A"/>
    <w:rsid w:val="00914E29"/>
    <w:rsid w:val="0091728E"/>
    <w:rsid w:val="00931B24"/>
    <w:rsid w:val="00935B53"/>
    <w:rsid w:val="00942CE4"/>
    <w:rsid w:val="00942F91"/>
    <w:rsid w:val="00944354"/>
    <w:rsid w:val="0097074B"/>
    <w:rsid w:val="00973A4E"/>
    <w:rsid w:val="009826A4"/>
    <w:rsid w:val="00982BE6"/>
    <w:rsid w:val="009D312B"/>
    <w:rsid w:val="009F2F75"/>
    <w:rsid w:val="00A00691"/>
    <w:rsid w:val="00A068AD"/>
    <w:rsid w:val="00A07EB0"/>
    <w:rsid w:val="00A42240"/>
    <w:rsid w:val="00A52EA4"/>
    <w:rsid w:val="00A57052"/>
    <w:rsid w:val="00A649F4"/>
    <w:rsid w:val="00A73C35"/>
    <w:rsid w:val="00A95C7A"/>
    <w:rsid w:val="00AA59B8"/>
    <w:rsid w:val="00AE4875"/>
    <w:rsid w:val="00B346E6"/>
    <w:rsid w:val="00B50F23"/>
    <w:rsid w:val="00B524F4"/>
    <w:rsid w:val="00B66BBE"/>
    <w:rsid w:val="00B72D22"/>
    <w:rsid w:val="00B77CEF"/>
    <w:rsid w:val="00B97364"/>
    <w:rsid w:val="00BC5D10"/>
    <w:rsid w:val="00BE4FAF"/>
    <w:rsid w:val="00C12FC0"/>
    <w:rsid w:val="00C14C05"/>
    <w:rsid w:val="00C52AFE"/>
    <w:rsid w:val="00C61D4C"/>
    <w:rsid w:val="00D023B3"/>
    <w:rsid w:val="00D048B5"/>
    <w:rsid w:val="00D05D88"/>
    <w:rsid w:val="00D11858"/>
    <w:rsid w:val="00D15608"/>
    <w:rsid w:val="00D245F3"/>
    <w:rsid w:val="00D374CD"/>
    <w:rsid w:val="00D70C24"/>
    <w:rsid w:val="00DA1E01"/>
    <w:rsid w:val="00DC07CD"/>
    <w:rsid w:val="00DC4ACF"/>
    <w:rsid w:val="00DD1F2E"/>
    <w:rsid w:val="00E07BA1"/>
    <w:rsid w:val="00E42264"/>
    <w:rsid w:val="00E5012C"/>
    <w:rsid w:val="00E52B5E"/>
    <w:rsid w:val="00E53267"/>
    <w:rsid w:val="00E818E6"/>
    <w:rsid w:val="00E83064"/>
    <w:rsid w:val="00E85C66"/>
    <w:rsid w:val="00EA2C52"/>
    <w:rsid w:val="00EB6279"/>
    <w:rsid w:val="00EC2F87"/>
    <w:rsid w:val="00EC3B75"/>
    <w:rsid w:val="00ED27FD"/>
    <w:rsid w:val="00ED7A2C"/>
    <w:rsid w:val="00EE0011"/>
    <w:rsid w:val="00EE3C61"/>
    <w:rsid w:val="00F1750E"/>
    <w:rsid w:val="00F33DA3"/>
    <w:rsid w:val="00F60D6D"/>
    <w:rsid w:val="00FD190C"/>
    <w:rsid w:val="00FD6112"/>
    <w:rsid w:val="00FE5195"/>
    <w:rsid w:val="00FE5982"/>
    <w:rsid w:val="00FF1EA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1A950B-3DB8-4EC7-80F9-D14D544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E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05"/>
    <w:rPr>
      <w:rFonts w:ascii="Tahoma" w:eastAsia="Calibri" w:hAnsi="Tahoma" w:cs="Tahoma"/>
      <w:sz w:val="16"/>
      <w:szCs w:val="16"/>
      <w:lang w:val="es-ES"/>
    </w:rPr>
  </w:style>
  <w:style w:type="paragraph" w:customStyle="1" w:styleId="Normal1">
    <w:name w:val="Normal1"/>
    <w:rsid w:val="005A61EA"/>
    <w:pPr>
      <w:spacing w:after="0"/>
    </w:pPr>
    <w:rPr>
      <w:rFonts w:ascii="Arial" w:eastAsia="Arial" w:hAnsi="Arial" w:cs="Arial"/>
      <w:lang w:eastAsia="es-CL"/>
    </w:rPr>
  </w:style>
  <w:style w:type="character" w:styleId="Hipervnculo">
    <w:name w:val="Hyperlink"/>
    <w:basedOn w:val="Fuentedeprrafopredeter"/>
    <w:uiPriority w:val="99"/>
    <w:unhideWhenUsed/>
    <w:rsid w:val="005A61E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customStyle="1" w:styleId="xmsolistparagraph">
    <w:name w:val="x_msolistparagraph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1"/>
    <w:qFormat/>
    <w:rsid w:val="00D05D8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A006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0691"/>
    <w:rPr>
      <w:rFonts w:eastAsiaTheme="minorEastAsia"/>
      <w:color w:val="5A5A5A" w:themeColor="text1" w:themeTint="A5"/>
      <w:spacing w:val="1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6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BF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6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BF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3549</Words>
  <Characters>19522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Escuelita Holistica Santa Rosa</cp:lastModifiedBy>
  <cp:revision>2</cp:revision>
  <dcterms:created xsi:type="dcterms:W3CDTF">2021-06-08T21:48:00Z</dcterms:created>
  <dcterms:modified xsi:type="dcterms:W3CDTF">2021-06-08T21:48:00Z</dcterms:modified>
</cp:coreProperties>
</file>